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7B0A3" w14:textId="77777777" w:rsidR="009E7108" w:rsidRDefault="009E7108" w:rsidP="009E7108">
      <w:pPr>
        <w:keepNext/>
      </w:pPr>
      <w:r w:rsidRPr="009E7108">
        <w:rPr>
          <w:noProof/>
          <w:sz w:val="24"/>
          <w:szCs w:val="24"/>
        </w:rPr>
        <mc:AlternateContent>
          <mc:Choice Requires="wps">
            <w:drawing>
              <wp:inline distT="0" distB="0" distL="0" distR="0" wp14:anchorId="751C4E5B" wp14:editId="21C66098">
                <wp:extent cx="6438900" cy="895350"/>
                <wp:effectExtent l="0" t="0" r="0" b="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438900" cy="895350"/>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1D80796E" w14:textId="7A197761" w:rsidR="009E7108" w:rsidRPr="0058397B" w:rsidRDefault="009E7108" w:rsidP="009E7108">
                            <w:pPr>
                              <w:rPr>
                                <w:rFonts w:ascii="Arial Unicode MS" w:eastAsia="Arial Unicode MS" w:hAnsi="Arial Unicode MS" w:cs="Arial Unicode MS"/>
                                <w:color w:val="1F497D"/>
                                <w:sz w:val="36"/>
                                <w:szCs w:val="36"/>
                              </w:rPr>
                            </w:pPr>
                            <w:r w:rsidRPr="0058397B">
                              <w:rPr>
                                <w:rFonts w:ascii="Arial Unicode MS" w:eastAsia="Arial Unicode MS" w:hAnsi="Arial Unicode MS" w:cs="Arial Unicode MS" w:hint="eastAsia"/>
                                <w:color w:val="1F497D"/>
                                <w:sz w:val="36"/>
                                <w:szCs w:val="36"/>
                              </w:rPr>
                              <w:t>Rocket Plane</w:t>
                            </w:r>
                            <w:r w:rsidRPr="0058397B">
                              <w:rPr>
                                <w:rFonts w:ascii="Arial Unicode MS" w:eastAsia="Arial Unicode MS" w:hAnsi="Arial Unicode MS" w:cs="Arial Unicode MS"/>
                                <w:color w:val="1F497D"/>
                                <w:sz w:val="36"/>
                                <w:szCs w:val="36"/>
                              </w:rPr>
                              <w:t xml:space="preserve"> Design</w:t>
                            </w:r>
                          </w:p>
                        </w:txbxContent>
                      </wps:txbx>
                      <wps:bodyPr wrap="square" numCol="1" fromWordArt="1">
                        <a:prstTxWarp prst="textPlain">
                          <a:avLst>
                            <a:gd name="adj" fmla="val 50000"/>
                          </a:avLst>
                        </a:prstTxWarp>
                        <a:spAutoFit/>
                      </wps:bodyPr>
                    </wps:wsp>
                  </a:graphicData>
                </a:graphic>
              </wp:inline>
            </w:drawing>
          </mc:Choice>
          <mc:Fallback>
            <w:pict>
              <v:shapetype w14:anchorId="751C4E5B" id="_x0000_t202" coordsize="21600,21600" o:spt="202" path="m,l,21600r21600,l21600,xe">
                <v:stroke joinstyle="miter"/>
                <v:path gradientshapeok="t" o:connecttype="rect"/>
              </v:shapetype>
              <v:shape id="Text Box 6" o:spid="_x0000_s1026" type="#_x0000_t202" style="width:507pt;height: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" filled="f" stroked="f" strokecolor="#0070c0">
                <v:stroke joinstyle="round"/>
                <o:lock v:ext="edit" shapetype="t"/>
                <v:textbox style="mso-fit-shape-to-text:t">
                  <w:txbxContent>
                    <w:p w14:paraId="1D80796E" w14:textId="7A197761" w:rsidR="009E7108" w:rsidRPr="0058397B" w:rsidRDefault="009E7108" w:rsidP="009E7108">
                      <w:pPr>
                        <w:rPr>
                          <w:rFonts w:ascii="Arial Unicode MS" w:eastAsia="Arial Unicode MS" w:hAnsi="Arial Unicode MS" w:cs="Arial Unicode MS"/>
                          <w:color w:val="1F497D"/>
                          <w:sz w:val="36"/>
                          <w:szCs w:val="36"/>
                        </w:rPr>
                      </w:pPr>
                      <w:r w:rsidRPr="0058397B">
                        <w:rPr>
                          <w:rFonts w:ascii="Arial Unicode MS" w:eastAsia="Arial Unicode MS" w:hAnsi="Arial Unicode MS" w:cs="Arial Unicode MS" w:hint="eastAsia"/>
                          <w:color w:val="1F497D"/>
                          <w:sz w:val="36"/>
                          <w:szCs w:val="36"/>
                        </w:rPr>
                        <w:t>Rocket Plane</w:t>
                      </w:r>
                      <w:r w:rsidRPr="0058397B">
                        <w:rPr>
                          <w:rFonts w:ascii="Arial Unicode MS" w:eastAsia="Arial Unicode MS" w:hAnsi="Arial Unicode MS" w:cs="Arial Unicode MS"/>
                          <w:color w:val="1F497D"/>
                          <w:sz w:val="36"/>
                          <w:szCs w:val="36"/>
                        </w:rPr>
                        <w:t xml:space="preserve"> Design</w:t>
                      </w:r>
                    </w:p>
                  </w:txbxContent>
                </v:textbox>
                <w10:anchorlock/>
              </v:shape>
            </w:pict>
          </mc:Fallback>
        </mc:AlternateContent>
      </w:r>
      <w:r>
        <w:rPr>
          <w:noProof/>
          <w:sz w:val="24"/>
          <w:szCs w:val="24"/>
        </w:rPr>
        <w:drawing>
          <wp:inline distT="0" distB="0" distL="0" distR="0" wp14:anchorId="4B3146E2" wp14:editId="0557BA41">
            <wp:extent cx="6350000" cy="4762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359308" cy="4769481"/>
                    </a:xfrm>
                    <a:prstGeom prst="rect">
                      <a:avLst/>
                    </a:prstGeom>
                    <a:noFill/>
                    <a:ln>
                      <a:noFill/>
                    </a:ln>
                  </pic:spPr>
                </pic:pic>
              </a:graphicData>
            </a:graphic>
          </wp:inline>
        </w:drawing>
      </w:r>
    </w:p>
    <w:p w14:paraId="176B5D80" w14:textId="72175548" w:rsidR="009E7108" w:rsidRPr="009E7108" w:rsidRDefault="009E7108" w:rsidP="009E7108">
      <w:pPr>
        <w:pStyle w:val="Caption"/>
        <w:rPr>
          <w:b/>
          <w:bCs/>
          <w:sz w:val="28"/>
          <w:szCs w:val="28"/>
        </w:rPr>
      </w:pPr>
      <w:r w:rsidRPr="009E7108">
        <w:rPr>
          <w:b/>
          <w:bCs/>
          <w:sz w:val="20"/>
          <w:szCs w:val="20"/>
        </w:rPr>
        <w:t xml:space="preserve">Figure </w:t>
      </w:r>
      <w:r w:rsidRPr="009E7108">
        <w:rPr>
          <w:b/>
          <w:bCs/>
          <w:sz w:val="20"/>
          <w:szCs w:val="20"/>
        </w:rPr>
        <w:fldChar w:fldCharType="begin"/>
      </w:r>
      <w:r w:rsidRPr="009E7108">
        <w:rPr>
          <w:b/>
          <w:bCs/>
          <w:sz w:val="20"/>
          <w:szCs w:val="20"/>
        </w:rPr>
        <w:instrText xml:space="preserve"> SEQ Figure \* ARABIC </w:instrText>
      </w:r>
      <w:r w:rsidRPr="009E7108">
        <w:rPr>
          <w:b/>
          <w:bCs/>
          <w:sz w:val="20"/>
          <w:szCs w:val="20"/>
        </w:rPr>
        <w:fldChar w:fldCharType="separate"/>
      </w:r>
      <w:r w:rsidR="00DE5EA3">
        <w:rPr>
          <w:b/>
          <w:bCs/>
          <w:noProof/>
          <w:sz w:val="20"/>
          <w:szCs w:val="20"/>
        </w:rPr>
        <w:t>1</w:t>
      </w:r>
      <w:r w:rsidRPr="009E7108">
        <w:rPr>
          <w:b/>
          <w:bCs/>
          <w:sz w:val="20"/>
          <w:szCs w:val="20"/>
        </w:rPr>
        <w:fldChar w:fldCharType="end"/>
      </w:r>
      <w:r w:rsidRPr="009E7108">
        <w:rPr>
          <w:b/>
          <w:bCs/>
          <w:sz w:val="20"/>
          <w:szCs w:val="20"/>
        </w:rPr>
        <w:t xml:space="preserve"> Rocket-Plane Vehicle</w:t>
      </w:r>
    </w:p>
    <w:p w14:paraId="1FA39AAA" w14:textId="773F663A" w:rsidR="005750B8" w:rsidRDefault="009E7108" w:rsidP="008D4C8F">
      <w:pPr>
        <w:jc w:val="both"/>
        <w:rPr>
          <w:sz w:val="24"/>
          <w:szCs w:val="24"/>
        </w:rPr>
      </w:pPr>
      <w:r w:rsidRPr="009E7108">
        <w:rPr>
          <w:sz w:val="24"/>
          <w:szCs w:val="24"/>
          <w:lang w:val="en-CA"/>
        </w:rPr>
        <w:t>I</w:t>
      </w:r>
      <w:r w:rsidRPr="009E7108">
        <w:rPr>
          <w:sz w:val="24"/>
          <w:szCs w:val="24"/>
        </w:rPr>
        <w:t xml:space="preserve">n this example </w:t>
      </w:r>
      <w:r w:rsidRPr="009E7108">
        <w:rPr>
          <w:sz w:val="24"/>
          <w:szCs w:val="24"/>
          <w:lang w:val="en-CA"/>
        </w:rPr>
        <w:fldChar w:fldCharType="begin"/>
      </w:r>
      <w:r w:rsidRPr="009E7108">
        <w:rPr>
          <w:sz w:val="24"/>
          <w:szCs w:val="24"/>
          <w:lang w:val="en-CA"/>
        </w:rPr>
        <w:instrText xml:space="preserve"> SEQ CHAPTER \h \r 1</w:instrText>
      </w:r>
      <w:r w:rsidRPr="009E7108">
        <w:rPr>
          <w:sz w:val="24"/>
          <w:szCs w:val="24"/>
        </w:rPr>
        <w:fldChar w:fldCharType="end"/>
      </w:r>
      <w:r w:rsidRPr="009E7108">
        <w:rPr>
          <w:sz w:val="24"/>
          <w:szCs w:val="24"/>
          <w:lang w:val="en-CA"/>
        </w:rPr>
        <w:t xml:space="preserve">we will analyze a </w:t>
      </w:r>
      <w:r w:rsidRPr="009E7108">
        <w:rPr>
          <w:sz w:val="24"/>
          <w:szCs w:val="24"/>
        </w:rPr>
        <w:t>rocket</w:t>
      </w:r>
      <w:r>
        <w:rPr>
          <w:sz w:val="24"/>
          <w:szCs w:val="24"/>
        </w:rPr>
        <w:t>-plane</w:t>
      </w:r>
      <w:r w:rsidRPr="009E7108">
        <w:rPr>
          <w:sz w:val="24"/>
          <w:szCs w:val="24"/>
        </w:rPr>
        <w:t xml:space="preserve"> vehicle during level flight. It </w:t>
      </w:r>
      <w:r>
        <w:rPr>
          <w:sz w:val="24"/>
          <w:szCs w:val="24"/>
        </w:rPr>
        <w:t xml:space="preserve">is </w:t>
      </w:r>
      <w:r w:rsidRPr="009E7108">
        <w:rPr>
          <w:sz w:val="24"/>
          <w:szCs w:val="24"/>
        </w:rPr>
        <w:t>similar to the vehicle shown in Figure 1</w:t>
      </w:r>
      <w:r>
        <w:rPr>
          <w:sz w:val="24"/>
          <w:szCs w:val="24"/>
        </w:rPr>
        <w:t xml:space="preserve"> and it</w:t>
      </w:r>
      <w:r w:rsidRPr="009E7108">
        <w:rPr>
          <w:sz w:val="24"/>
          <w:szCs w:val="24"/>
        </w:rPr>
        <w:t xml:space="preserve"> is controlled by five aerosurfaces and a fixed engine</w:t>
      </w:r>
      <w:r>
        <w:rPr>
          <w:sz w:val="24"/>
          <w:szCs w:val="24"/>
        </w:rPr>
        <w:t xml:space="preserve">. </w:t>
      </w:r>
      <w:r w:rsidRPr="009E7108">
        <w:rPr>
          <w:sz w:val="24"/>
          <w:szCs w:val="24"/>
        </w:rPr>
        <w:t xml:space="preserve">The control surfaces are: two flaps which are almost horizontal </w:t>
      </w:r>
      <w:r>
        <w:rPr>
          <w:sz w:val="24"/>
          <w:szCs w:val="24"/>
        </w:rPr>
        <w:t xml:space="preserve">and they are </w:t>
      </w:r>
      <w:r w:rsidRPr="009E7108">
        <w:rPr>
          <w:sz w:val="24"/>
          <w:szCs w:val="24"/>
        </w:rPr>
        <w:t>used mostly for roll control, two rudders (forming V-tail a</w:t>
      </w:r>
      <w:r>
        <w:rPr>
          <w:sz w:val="24"/>
          <w:szCs w:val="24"/>
        </w:rPr>
        <w:t>t</w:t>
      </w:r>
      <w:r w:rsidRPr="009E7108">
        <w:rPr>
          <w:sz w:val="24"/>
          <w:szCs w:val="24"/>
        </w:rPr>
        <w:t xml:space="preserve"> 45°) </w:t>
      </w:r>
      <w:r>
        <w:rPr>
          <w:sz w:val="24"/>
          <w:szCs w:val="24"/>
        </w:rPr>
        <w:t xml:space="preserve">and </w:t>
      </w:r>
      <w:r w:rsidRPr="009E7108">
        <w:rPr>
          <w:sz w:val="24"/>
          <w:szCs w:val="24"/>
        </w:rPr>
        <w:t xml:space="preserve">used for pitch and yaw control and a body-flap in the back </w:t>
      </w:r>
      <w:r>
        <w:rPr>
          <w:sz w:val="24"/>
          <w:szCs w:val="24"/>
        </w:rPr>
        <w:t xml:space="preserve">below the rudders </w:t>
      </w:r>
      <w:r w:rsidRPr="009E7108">
        <w:rPr>
          <w:sz w:val="24"/>
          <w:szCs w:val="24"/>
        </w:rPr>
        <w:t xml:space="preserve">used mainly for trimming, </w:t>
      </w:r>
      <w:r>
        <w:rPr>
          <w:sz w:val="24"/>
          <w:szCs w:val="24"/>
        </w:rPr>
        <w:t>but</w:t>
      </w:r>
      <w:r w:rsidRPr="009E7108">
        <w:rPr>
          <w:sz w:val="24"/>
          <w:szCs w:val="24"/>
        </w:rPr>
        <w:t xml:space="preserve"> also for pitch control at high angles of attack when the rudders are not very effective. The engine</w:t>
      </w:r>
      <w:r w:rsidR="00A7008E">
        <w:rPr>
          <w:sz w:val="24"/>
          <w:szCs w:val="24"/>
        </w:rPr>
        <w:t xml:space="preserve"> is fixed and</w:t>
      </w:r>
      <w:r w:rsidRPr="009E7108">
        <w:rPr>
          <w:sz w:val="24"/>
          <w:szCs w:val="24"/>
        </w:rPr>
        <w:t xml:space="preserve"> </w:t>
      </w:r>
      <w:r w:rsidR="00A7008E" w:rsidRPr="009E7108">
        <w:rPr>
          <w:sz w:val="24"/>
          <w:szCs w:val="24"/>
        </w:rPr>
        <w:t>it does not gimbal</w:t>
      </w:r>
      <w:r w:rsidR="00A7008E">
        <w:rPr>
          <w:sz w:val="24"/>
          <w:szCs w:val="24"/>
        </w:rPr>
        <w:t xml:space="preserve">. Its </w:t>
      </w:r>
      <w:r w:rsidRPr="009E7108">
        <w:rPr>
          <w:sz w:val="24"/>
          <w:szCs w:val="24"/>
        </w:rPr>
        <w:t>nominal thrust is 2,000 (lb</w:t>
      </w:r>
      <w:r w:rsidR="00A7008E">
        <w:rPr>
          <w:sz w:val="24"/>
          <w:szCs w:val="24"/>
        </w:rPr>
        <w:t>f</w:t>
      </w:r>
      <w:r w:rsidRPr="009E7108">
        <w:rPr>
          <w:sz w:val="24"/>
          <w:szCs w:val="24"/>
        </w:rPr>
        <w:t xml:space="preserve">) </w:t>
      </w:r>
      <w:r w:rsidR="00A7008E">
        <w:rPr>
          <w:sz w:val="24"/>
          <w:szCs w:val="24"/>
        </w:rPr>
        <w:t xml:space="preserve">and it can be throttled </w:t>
      </w:r>
      <w:r w:rsidR="00A7008E" w:rsidRPr="009E7108">
        <w:rPr>
          <w:sz w:val="24"/>
          <w:szCs w:val="24"/>
        </w:rPr>
        <w:t>from zero to 4,000 (lb</w:t>
      </w:r>
      <w:r w:rsidR="00A7008E">
        <w:rPr>
          <w:sz w:val="24"/>
          <w:szCs w:val="24"/>
        </w:rPr>
        <w:t>f</w:t>
      </w:r>
      <w:r w:rsidR="00A7008E" w:rsidRPr="009E7108">
        <w:rPr>
          <w:sz w:val="24"/>
          <w:szCs w:val="24"/>
        </w:rPr>
        <w:t>) as needed for acceleration and speed control.</w:t>
      </w:r>
      <w:r w:rsidR="005750B8">
        <w:rPr>
          <w:sz w:val="24"/>
          <w:szCs w:val="24"/>
        </w:rPr>
        <w:t xml:space="preserve"> The control system controls altitude and airspeed in the longitudinal axes and in the lateral axes it controls the flight direction by means of roll control. We will analyze </w:t>
      </w:r>
      <w:r w:rsidR="005750B8" w:rsidRPr="009E7108">
        <w:rPr>
          <w:sz w:val="24"/>
          <w:szCs w:val="24"/>
        </w:rPr>
        <w:t xml:space="preserve">a single flight condition, at </w:t>
      </w:r>
      <w:r w:rsidR="005750B8">
        <w:rPr>
          <w:sz w:val="24"/>
          <w:szCs w:val="24"/>
        </w:rPr>
        <w:t>M</w:t>
      </w:r>
      <w:r w:rsidR="005750B8" w:rsidRPr="009E7108">
        <w:rPr>
          <w:sz w:val="24"/>
          <w:szCs w:val="24"/>
        </w:rPr>
        <w:t>ach 0.85, altitude 45,000 (ft), and dynamic pressure of 150 (psf).</w:t>
      </w:r>
      <w:r w:rsidR="008D4C8F">
        <w:rPr>
          <w:sz w:val="24"/>
          <w:szCs w:val="24"/>
        </w:rPr>
        <w:t xml:space="preserve"> </w:t>
      </w:r>
      <w:r w:rsidR="005750B8">
        <w:rPr>
          <w:sz w:val="24"/>
          <w:szCs w:val="24"/>
        </w:rPr>
        <w:t xml:space="preserve">The analysis begins by creating </w:t>
      </w:r>
      <w:r w:rsidR="005750B8" w:rsidRPr="009E7108">
        <w:rPr>
          <w:sz w:val="24"/>
          <w:szCs w:val="24"/>
        </w:rPr>
        <w:t xml:space="preserve">dynamic models </w:t>
      </w:r>
      <w:r w:rsidR="005750B8">
        <w:rPr>
          <w:sz w:val="24"/>
          <w:szCs w:val="24"/>
        </w:rPr>
        <w:t>of</w:t>
      </w:r>
      <w:r w:rsidR="005750B8" w:rsidRPr="009E7108">
        <w:rPr>
          <w:sz w:val="24"/>
          <w:szCs w:val="24"/>
        </w:rPr>
        <w:t xml:space="preserve"> th</w:t>
      </w:r>
      <w:r w:rsidR="005750B8">
        <w:rPr>
          <w:sz w:val="24"/>
          <w:szCs w:val="24"/>
        </w:rPr>
        <w:t>e</w:t>
      </w:r>
      <w:r w:rsidR="005750B8" w:rsidRPr="009E7108">
        <w:rPr>
          <w:sz w:val="24"/>
          <w:szCs w:val="24"/>
        </w:rPr>
        <w:t xml:space="preserve"> vehicle</w:t>
      </w:r>
      <w:r w:rsidR="005750B8">
        <w:rPr>
          <w:sz w:val="24"/>
          <w:szCs w:val="24"/>
        </w:rPr>
        <w:t xml:space="preserve"> in this flight condition, design and analyze </w:t>
      </w:r>
      <w:r w:rsidR="005750B8" w:rsidRPr="009E7108">
        <w:rPr>
          <w:sz w:val="24"/>
          <w:szCs w:val="24"/>
        </w:rPr>
        <w:t>pitch and lateral control</w:t>
      </w:r>
      <w:r w:rsidR="005750B8">
        <w:rPr>
          <w:sz w:val="24"/>
          <w:szCs w:val="24"/>
        </w:rPr>
        <w:t xml:space="preserve"> systems, </w:t>
      </w:r>
      <w:r w:rsidR="005750B8" w:rsidRPr="009E7108">
        <w:rPr>
          <w:sz w:val="24"/>
          <w:szCs w:val="24"/>
        </w:rPr>
        <w:t>introduce structural flexibility</w:t>
      </w:r>
      <w:r w:rsidR="005750B8">
        <w:rPr>
          <w:sz w:val="24"/>
          <w:szCs w:val="24"/>
        </w:rPr>
        <w:t>, aero-elasticity</w:t>
      </w:r>
      <w:r w:rsidR="005750B8" w:rsidRPr="009E7108">
        <w:rPr>
          <w:sz w:val="24"/>
          <w:szCs w:val="24"/>
        </w:rPr>
        <w:t>, and then evaluated the overall vehicle system stability and performance with respect to commands and gusts.</w:t>
      </w:r>
    </w:p>
    <w:p w14:paraId="21D1E499" w14:textId="77777777" w:rsidR="005750B8" w:rsidRDefault="005750B8" w:rsidP="008D4C8F">
      <w:pPr>
        <w:jc w:val="both"/>
        <w:rPr>
          <w:sz w:val="24"/>
          <w:szCs w:val="24"/>
        </w:rPr>
      </w:pPr>
      <w:r>
        <w:rPr>
          <w:sz w:val="24"/>
          <w:szCs w:val="24"/>
        </w:rPr>
        <w:br w:type="page"/>
      </w:r>
    </w:p>
    <w:p w14:paraId="3610C891" w14:textId="6995417E" w:rsidR="009E7108" w:rsidRDefault="009E7108" w:rsidP="008D4C8F">
      <w:pPr>
        <w:jc w:val="both"/>
        <w:rPr>
          <w:sz w:val="24"/>
          <w:szCs w:val="24"/>
        </w:rPr>
      </w:pPr>
      <w:r w:rsidRPr="009E7108">
        <w:rPr>
          <w:sz w:val="24"/>
          <w:szCs w:val="24"/>
        </w:rPr>
        <w:lastRenderedPageBreak/>
        <w:t>The example files are located in directory “</w:t>
      </w:r>
      <w:r w:rsidRPr="009E7108">
        <w:rPr>
          <w:i/>
          <w:sz w:val="24"/>
          <w:szCs w:val="24"/>
        </w:rPr>
        <w:t>C:\Flixan\Examples\Rocket Plane”</w:t>
      </w:r>
      <w:r w:rsidRPr="009E7108">
        <w:rPr>
          <w:sz w:val="24"/>
          <w:szCs w:val="24"/>
        </w:rPr>
        <w:t xml:space="preserve">. The analysis is separated in three parts. In Section 1 we create rigid-body models and perform control system design, </w:t>
      </w:r>
      <w:r w:rsidR="008D4C8F">
        <w:rPr>
          <w:sz w:val="24"/>
          <w:szCs w:val="24"/>
        </w:rPr>
        <w:t xml:space="preserve">analyze </w:t>
      </w:r>
      <w:r w:rsidRPr="009E7108">
        <w:rPr>
          <w:sz w:val="24"/>
          <w:szCs w:val="24"/>
        </w:rPr>
        <w:t xml:space="preserve">stability and simulations. In Section 2 we include flexibility in the model using modal data without </w:t>
      </w:r>
      <w:r w:rsidR="008D4C8F">
        <w:rPr>
          <w:sz w:val="24"/>
          <w:szCs w:val="24"/>
        </w:rPr>
        <w:t>aero-elasticity</w:t>
      </w:r>
      <w:r w:rsidRPr="009E7108">
        <w:rPr>
          <w:sz w:val="24"/>
          <w:szCs w:val="24"/>
        </w:rPr>
        <w:t xml:space="preserve">. We select the dominant modes, combine them with the vehicle dynamics, analyze flex stability, and perform simulations. In Section 3 we go one step further </w:t>
      </w:r>
      <w:r w:rsidR="008D4C8F" w:rsidRPr="009E7108">
        <w:rPr>
          <w:sz w:val="24"/>
          <w:szCs w:val="24"/>
        </w:rPr>
        <w:t>and include aero-elastic</w:t>
      </w:r>
      <w:r w:rsidR="008D4C8F">
        <w:rPr>
          <w:sz w:val="24"/>
          <w:szCs w:val="24"/>
        </w:rPr>
        <w:t>ity</w:t>
      </w:r>
      <w:r w:rsidR="008D4C8F" w:rsidRPr="009E7108">
        <w:rPr>
          <w:sz w:val="24"/>
          <w:szCs w:val="24"/>
        </w:rPr>
        <w:t xml:space="preserve"> data in the flexibility analysis and h-parameters.</w:t>
      </w:r>
      <w:r w:rsidR="008D4C8F">
        <w:rPr>
          <w:sz w:val="24"/>
          <w:szCs w:val="24"/>
        </w:rPr>
        <w:t xml:space="preserve"> </w:t>
      </w:r>
      <w:r w:rsidRPr="009E7108">
        <w:rPr>
          <w:sz w:val="24"/>
          <w:szCs w:val="24"/>
        </w:rPr>
        <w:t>We finally repeat the flex analysis and simulations using the more refined aero-elastic model.</w:t>
      </w:r>
    </w:p>
    <w:p w14:paraId="261C2062" w14:textId="77777777" w:rsidR="0058397B" w:rsidRDefault="0058397B" w:rsidP="0058397B">
      <w:pPr>
        <w:jc w:val="both"/>
        <w:rPr>
          <w:b/>
          <w:sz w:val="28"/>
          <w:szCs w:val="28"/>
        </w:rPr>
      </w:pPr>
      <w:r>
        <w:rPr>
          <w:b/>
          <w:sz w:val="28"/>
          <w:szCs w:val="28"/>
        </w:rPr>
        <w:t>1.0 Rigid-Body Analysis and Control System Description</w:t>
      </w:r>
    </w:p>
    <w:p w14:paraId="1FD1F28D" w14:textId="3E0F2B1E" w:rsidR="00486F51" w:rsidRDefault="0058397B" w:rsidP="0058397B">
      <w:pPr>
        <w:jc w:val="both"/>
      </w:pPr>
      <w:r>
        <w:t xml:space="preserve">The rigid-body modeling and control analysis files </w:t>
      </w:r>
      <w:r w:rsidR="00486F51">
        <w:t xml:space="preserve">for this flight condition </w:t>
      </w:r>
      <w:r>
        <w:t xml:space="preserve">are in directory </w:t>
      </w:r>
      <w:r>
        <w:rPr>
          <w:i/>
        </w:rPr>
        <w:t xml:space="preserve">“C:\Flixan\ Examples\ Rocket Plane\1-Rigid Body </w:t>
      </w:r>
      <w:r w:rsidR="00486F51">
        <w:rPr>
          <w:i/>
        </w:rPr>
        <w:t xml:space="preserve">Control </w:t>
      </w:r>
      <w:r>
        <w:rPr>
          <w:i/>
        </w:rPr>
        <w:t>Design</w:t>
      </w:r>
      <w:r>
        <w:t xml:space="preserve">”. It has three subdirectories that contain analysis files for: </w:t>
      </w:r>
      <w:r w:rsidR="00486F51">
        <w:t>the longitudinal</w:t>
      </w:r>
      <w:r>
        <w:t xml:space="preserve"> ax</w:t>
      </w:r>
      <w:r w:rsidR="00486F51">
        <w:t>e</w:t>
      </w:r>
      <w:r>
        <w:t xml:space="preserve">s, lateral axes, and </w:t>
      </w:r>
      <w:r w:rsidR="00486F51">
        <w:t>simulations for the coupled</w:t>
      </w:r>
      <w:r>
        <w:t xml:space="preserve"> pitch and lateral axes. The</w:t>
      </w:r>
      <w:r w:rsidR="00486F51">
        <w:t xml:space="preserve">re are three separate </w:t>
      </w:r>
      <w:r>
        <w:t xml:space="preserve">vehicle data </w:t>
      </w:r>
      <w:r w:rsidR="00486F51">
        <w:t>files for each subdirectory that create the vehicle models, perform the control design using the LQR method and prepare the data for Matlab analysis.</w:t>
      </w:r>
    </w:p>
    <w:p w14:paraId="426BA21B" w14:textId="0BC4A1A9" w:rsidR="0058397B" w:rsidRDefault="0058397B" w:rsidP="0058397B">
      <w:pPr>
        <w:jc w:val="both"/>
        <w:rPr>
          <w:b/>
          <w:sz w:val="28"/>
          <w:szCs w:val="28"/>
        </w:rPr>
      </w:pPr>
      <w:r>
        <w:rPr>
          <w:b/>
          <w:sz w:val="28"/>
          <w:szCs w:val="28"/>
        </w:rPr>
        <w:t>1.1 Rigid-Body Vehicle Model</w:t>
      </w:r>
    </w:p>
    <w:p w14:paraId="7D668C33" w14:textId="60794C76" w:rsidR="00837278" w:rsidRDefault="0058397B" w:rsidP="0058397B">
      <w:pPr>
        <w:jc w:val="both"/>
      </w:pPr>
      <w:r>
        <w:t>The title of the vehicle dataset in the input data file</w:t>
      </w:r>
      <w:r w:rsidR="00837278">
        <w:t>s</w:t>
      </w:r>
      <w:r>
        <w:t xml:space="preserve"> is “</w:t>
      </w:r>
      <w:r>
        <w:rPr>
          <w:i/>
        </w:rPr>
        <w:t>Rocket Plane at Mach=0.85, Q=150, Rigid Body</w:t>
      </w:r>
      <w:r>
        <w:t xml:space="preserve">”. The top part of the vehicle data contains the mass properties, trajectory, and the basic aero coefficients. The </w:t>
      </w:r>
      <w:r w:rsidR="00837278">
        <w:t xml:space="preserve">wind-gust disturbance input in the system is in (feet/sec). The gust </w:t>
      </w:r>
      <w:r>
        <w:t xml:space="preserve">direction </w:t>
      </w:r>
      <w:r w:rsidR="00837278">
        <w:t>relative to the vehicle is defined in the input data by two angles: an elevation angle of 90° which means that the gust is perpendicular to the body x-axis, and the azimuth angle of 45° which is between the +z and the +y axes</w:t>
      </w:r>
      <w:r w:rsidR="00065DF5">
        <w:t xml:space="preserve"> and</w:t>
      </w:r>
      <w:r w:rsidR="00837278">
        <w:t xml:space="preserve"> </w:t>
      </w:r>
      <w:r w:rsidR="00065DF5">
        <w:t>a gust</w:t>
      </w:r>
      <w:r w:rsidR="00837278">
        <w:t xml:space="preserve"> would cause an increase in both the angles of attack </w:t>
      </w:r>
      <w:r w:rsidR="00837278">
        <w:rPr>
          <w:rFonts w:ascii="Symbol" w:hAnsi="Symbol"/>
        </w:rPr>
        <w:t>a</w:t>
      </w:r>
      <w:r w:rsidR="00837278">
        <w:t xml:space="preserve"> and sideslip </w:t>
      </w:r>
      <w:r w:rsidR="00837278">
        <w:rPr>
          <w:rFonts w:ascii="Symbol" w:hAnsi="Symbol"/>
        </w:rPr>
        <w:t>b</w:t>
      </w:r>
      <w:r w:rsidR="00837278">
        <w:t>.</w:t>
      </w:r>
    </w:p>
    <w:p w14:paraId="5EB00192" w14:textId="77777777" w:rsidR="00137ABA" w:rsidRDefault="00137ABA" w:rsidP="00137ABA">
      <w:pPr>
        <w:keepNext/>
        <w:jc w:val="both"/>
      </w:pPr>
      <w:r>
        <w:rPr>
          <w:noProof/>
        </w:rPr>
        <w:drawing>
          <wp:inline distT="0" distB="0" distL="0" distR="0" wp14:anchorId="29D99BEF" wp14:editId="1C3FE150">
            <wp:extent cx="6343650" cy="3600450"/>
            <wp:effectExtent l="0" t="0" r="0" b="0"/>
            <wp:docPr id="8" name="Picture 8" descr="Hinge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ingeLines"/>
                    <pic:cNvPicPr>
                      <a:picLocks noChangeAspect="1" noChangeArrowheads="1"/>
                    </pic:cNvPicPr>
                  </pic:nvPicPr>
                  <pic:blipFill>
                    <a:blip r:embed="rId6" cstate="print">
                      <a:extLst>
                        <a:ext uri="{28A0092B-C50C-407E-A947-70E740481C1C}">
                          <a14:useLocalDpi xmlns:a14="http://schemas.microsoft.com/office/drawing/2010/main" val="0"/>
                        </a:ext>
                      </a:extLst>
                    </a:blip>
                    <a:srcRect t="6285" b="12857"/>
                    <a:stretch>
                      <a:fillRect/>
                    </a:stretch>
                  </pic:blipFill>
                  <pic:spPr bwMode="auto">
                    <a:xfrm>
                      <a:off x="0" y="0"/>
                      <a:ext cx="6343650" cy="3600450"/>
                    </a:xfrm>
                    <a:prstGeom prst="rect">
                      <a:avLst/>
                    </a:prstGeom>
                    <a:noFill/>
                    <a:ln>
                      <a:noFill/>
                    </a:ln>
                  </pic:spPr>
                </pic:pic>
              </a:graphicData>
            </a:graphic>
          </wp:inline>
        </w:drawing>
      </w:r>
    </w:p>
    <w:p w14:paraId="258B279C" w14:textId="6DB61A05" w:rsidR="0058397B" w:rsidRPr="00137ABA" w:rsidRDefault="00137ABA" w:rsidP="00137ABA">
      <w:pPr>
        <w:pStyle w:val="Caption"/>
        <w:jc w:val="both"/>
        <w:rPr>
          <w:color w:val="1F497D"/>
          <w:sz w:val="22"/>
          <w:szCs w:val="22"/>
        </w:rPr>
      </w:pPr>
      <w:r>
        <w:rPr>
          <w:color w:val="1F497D"/>
          <w:sz w:val="22"/>
          <w:szCs w:val="22"/>
        </w:rPr>
        <w:t>Figure 2 The arrows show the directions of the hinge vectors and the hinge orientation angles (</w:t>
      </w:r>
      <w:r>
        <w:rPr>
          <w:rFonts w:ascii="Symbol" w:hAnsi="Symbol"/>
          <w:color w:val="1F497D"/>
          <w:sz w:val="22"/>
          <w:szCs w:val="22"/>
        </w:rPr>
        <w:t>f</w:t>
      </w:r>
      <w:r>
        <w:rPr>
          <w:color w:val="1F497D"/>
          <w:sz w:val="22"/>
          <w:szCs w:val="22"/>
          <w:vertAlign w:val="subscript"/>
        </w:rPr>
        <w:t>h</w:t>
      </w:r>
      <w:r>
        <w:rPr>
          <w:color w:val="1F497D"/>
          <w:sz w:val="22"/>
          <w:szCs w:val="22"/>
        </w:rPr>
        <w:t>)</w:t>
      </w:r>
    </w:p>
    <w:p w14:paraId="71A7FEF1" w14:textId="77777777" w:rsidR="00137ABA" w:rsidRDefault="00137ABA">
      <w:r>
        <w:br w:type="page"/>
      </w:r>
    </w:p>
    <w:p w14:paraId="3755386E" w14:textId="4EB817A2" w:rsidR="004E462E" w:rsidRDefault="0058397B" w:rsidP="0058397B">
      <w:pPr>
        <w:jc w:val="both"/>
      </w:pPr>
      <w:r>
        <w:lastRenderedPageBreak/>
        <w:t>The vehicle has five aerosurfaces</w:t>
      </w:r>
      <w:r w:rsidR="00065DF5">
        <w:t>. Positive deflection is considered to be a clockwise rotation about the hinge vector.</w:t>
      </w:r>
      <w:r w:rsidR="00065DF5" w:rsidRPr="00065DF5">
        <w:t xml:space="preserve"> </w:t>
      </w:r>
      <w:r w:rsidR="00065DF5">
        <w:t>The vehicle dataset includes the data for the five aerosurfaces which are: the left and right flaps, the left and right rudders, and the body-flap. The aerosurface data also include: trim angles, hinge vector orientation angles, surface mass, inertia about the hinge, distance between the surface CG to the hinge line, surface area, hinge moment coefficients, locations of the hinge lines in vehicle coordinates and the aerodynamic force and moment increment coefficients for each aero-surface. I</w:t>
      </w:r>
      <w:r>
        <w:t xml:space="preserve">n this initial design the tail-wags-dog/ hinge moments </w:t>
      </w:r>
      <w:r w:rsidR="00065DF5">
        <w:t xml:space="preserve">dynamics </w:t>
      </w:r>
      <w:r>
        <w:t xml:space="preserve">option is turned off (NO TWD). </w:t>
      </w:r>
      <w:r w:rsidR="00065DF5">
        <w:t>It</w:t>
      </w:r>
      <w:r>
        <w:t xml:space="preserve"> will be included later when we will analyze the structural flexibility. </w:t>
      </w:r>
      <w:r w:rsidR="00137ABA">
        <w:t xml:space="preserve">Figure 2 shows the </w:t>
      </w:r>
      <w:r w:rsidR="00624015">
        <w:t xml:space="preserve">hinge vectors of the 5 </w:t>
      </w:r>
      <w:r w:rsidR="00137ABA">
        <w:t xml:space="preserve">aerosurfaces and </w:t>
      </w:r>
      <w:r w:rsidR="00624015">
        <w:t xml:space="preserve">the </w:t>
      </w:r>
      <w:r w:rsidR="00137ABA">
        <w:t>roll orientation angles (</w:t>
      </w:r>
      <w:r w:rsidR="00137ABA">
        <w:rPr>
          <w:rFonts w:ascii="Symbol" w:hAnsi="Symbol"/>
        </w:rPr>
        <w:t>f</w:t>
      </w:r>
      <w:r w:rsidR="00137ABA">
        <w:rPr>
          <w:vertAlign w:val="subscript"/>
        </w:rPr>
        <w:t>h</w:t>
      </w:r>
      <w:r w:rsidR="00137ABA">
        <w:t>)</w:t>
      </w:r>
      <w:r w:rsidR="00137ABA" w:rsidRPr="00137ABA">
        <w:t xml:space="preserve"> </w:t>
      </w:r>
      <w:r w:rsidR="00137ABA">
        <w:t>of the</w:t>
      </w:r>
      <w:r w:rsidR="00191B64">
        <w:t xml:space="preserve"> </w:t>
      </w:r>
      <w:r w:rsidR="00137ABA">
        <w:t xml:space="preserve">hinges. The </w:t>
      </w:r>
      <w:r w:rsidR="00137ABA">
        <w:rPr>
          <w:rFonts w:ascii="Symbol" w:hAnsi="Symbol"/>
        </w:rPr>
        <w:t>f</w:t>
      </w:r>
      <w:r w:rsidR="00137ABA">
        <w:rPr>
          <w:vertAlign w:val="subscript"/>
        </w:rPr>
        <w:t xml:space="preserve">h </w:t>
      </w:r>
      <w:r w:rsidR="00624015">
        <w:t>angle is</w:t>
      </w:r>
      <w:r w:rsidR="00137ABA">
        <w:t xml:space="preserve"> defined positive clockwise </w:t>
      </w:r>
      <w:r w:rsidR="00191B64">
        <w:t xml:space="preserve">from horizontal </w:t>
      </w:r>
      <w:r w:rsidR="00137ABA">
        <w:t>about the vehicle x axis.</w:t>
      </w:r>
      <w:r w:rsidR="004E462E">
        <w:t xml:space="preserve"> </w:t>
      </w:r>
      <w:r>
        <w:t xml:space="preserve">All </w:t>
      </w:r>
      <w:r w:rsidR="00624015">
        <w:t xml:space="preserve">the </w:t>
      </w:r>
      <w:r>
        <w:t>hinge lines are perpendicular to the vehicle x-axis, i.e. the (</w:t>
      </w:r>
      <w:r>
        <w:rPr>
          <w:rFonts w:ascii="Symbol" w:hAnsi="Symbol"/>
        </w:rPr>
        <w:t>l</w:t>
      </w:r>
      <w:r>
        <w:rPr>
          <w:vertAlign w:val="subscript"/>
        </w:rPr>
        <w:t>h</w:t>
      </w:r>
      <w:r>
        <w:t xml:space="preserve">) angles are zero. See Figure (2.5.3) in </w:t>
      </w:r>
      <w:r w:rsidR="00624015">
        <w:t xml:space="preserve">the </w:t>
      </w:r>
      <w:r>
        <w:t xml:space="preserve">vehicle equations. The two flaps are located </w:t>
      </w:r>
      <w:r w:rsidR="00624015">
        <w:t>in</w:t>
      </w:r>
      <w:r>
        <w:t xml:space="preserve"> the trailing edge of the wings and their hinge vector angles are slightly tilted at (</w:t>
      </w:r>
      <w:r>
        <w:rPr>
          <w:rFonts w:ascii="Symbol" w:hAnsi="Symbol"/>
        </w:rPr>
        <w:t>f</w:t>
      </w:r>
      <w:r>
        <w:rPr>
          <w:vertAlign w:val="subscript"/>
        </w:rPr>
        <w:t>h</w:t>
      </w:r>
      <w:r>
        <w:t>= ±2°) from the vehicle x-y plane due to a small dihedral</w:t>
      </w:r>
      <w:r w:rsidR="00191B64">
        <w:t xml:space="preserve"> in the wing</w:t>
      </w:r>
      <w:r>
        <w:t xml:space="preserve">. The hinge line angles of the two rudders are even bigger, forming a 45° V-tail. The direction of the left rudder hinge vector is at +45° and the direction of the right rudder hinge vector is at -45°. </w:t>
      </w:r>
      <w:r w:rsidR="00191B64">
        <w:t>When a</w:t>
      </w:r>
      <w:r>
        <w:t xml:space="preserve"> positive command </w:t>
      </w:r>
      <w:r w:rsidR="00191B64">
        <w:t xml:space="preserve">is </w:t>
      </w:r>
      <w:r>
        <w:t xml:space="preserve">applied to both rudders </w:t>
      </w:r>
      <w:r w:rsidR="00191B64">
        <w:t xml:space="preserve">it </w:t>
      </w:r>
      <w:r>
        <w:t xml:space="preserve">causes a negative pitch torque on the vehicle. </w:t>
      </w:r>
      <w:r w:rsidR="00191B64">
        <w:t>When a</w:t>
      </w:r>
      <w:r>
        <w:t xml:space="preserve"> positive command </w:t>
      </w:r>
      <w:r w:rsidR="00191B64">
        <w:t xml:space="preserve">is applied </w:t>
      </w:r>
      <w:r>
        <w:t xml:space="preserve">on the left and an equal but negative command </w:t>
      </w:r>
      <w:r w:rsidR="00191B64">
        <w:t xml:space="preserve">is applied </w:t>
      </w:r>
      <w:r>
        <w:t>on the right rudder</w:t>
      </w:r>
      <w:r w:rsidR="00191B64">
        <w:t>, it</w:t>
      </w:r>
      <w:r>
        <w:t xml:space="preserve"> would cause a negative yaw and positive roll torque on the vehicle. Note that in this formulation we assume that the control surfaces are not included in the </w:t>
      </w:r>
      <w:r w:rsidR="004E462E">
        <w:t xml:space="preserve">calculation of the </w:t>
      </w:r>
      <w:r>
        <w:t xml:space="preserve">vehicle mass properties because the </w:t>
      </w:r>
      <w:r w:rsidR="004E462E">
        <w:t>aerosurfaces are coupled with the vehicle via the reaction forces and moments.</w:t>
      </w:r>
    </w:p>
    <w:p w14:paraId="30088D80" w14:textId="33149D01" w:rsidR="00937B36" w:rsidRDefault="0058397B" w:rsidP="00937B36">
      <w:pPr>
        <w:jc w:val="both"/>
      </w:pPr>
      <w:r>
        <w:t xml:space="preserve">In addition to the </w:t>
      </w:r>
      <w:r w:rsidR="004E462E">
        <w:t>aero</w:t>
      </w:r>
      <w:r>
        <w:t>surfaces th</w:t>
      </w:r>
      <w:r w:rsidR="004E462E">
        <w:t>e</w:t>
      </w:r>
      <w:r>
        <w:t xml:space="preserve"> vehicle also has a </w:t>
      </w:r>
      <w:r w:rsidR="004E462E">
        <w:t>throttling</w:t>
      </w:r>
      <w:r>
        <w:t xml:space="preserve"> engine. This engine is mounted at a fixed orientation of -1.3° in pitch. It does not gimbal but it can vary its thrust between zero </w:t>
      </w:r>
      <w:r w:rsidR="004E462E">
        <w:t>and</w:t>
      </w:r>
      <w:r>
        <w:t xml:space="preserve"> 4,000 (lb</w:t>
      </w:r>
      <w:r w:rsidR="004E462E">
        <w:t>f</w:t>
      </w:r>
      <w:r>
        <w:t xml:space="preserve">). It is, therefore, defined </w:t>
      </w:r>
      <w:r w:rsidR="004E462E">
        <w:t xml:space="preserve">in the dataset </w:t>
      </w:r>
      <w:r>
        <w:t>as having a nominal thrust of 2,000 (lb</w:t>
      </w:r>
      <w:r w:rsidR="004E462E">
        <w:t>f</w:t>
      </w:r>
      <w:r>
        <w:t>) and a maximum thrust of 4,000 (lb</w:t>
      </w:r>
      <w:r w:rsidR="004E462E">
        <w:t>f</w:t>
      </w:r>
      <w:r>
        <w:t xml:space="preserve">). The thrust variation is used to control the vehicle speed. Note, that in this case </w:t>
      </w:r>
      <w:r w:rsidR="004E462E">
        <w:t xml:space="preserve">the engine must be included in the vehicle mass property calculations because it does not gimbal. However, </w:t>
      </w:r>
      <w:r>
        <w:t xml:space="preserve">the engine mass, inertia, and moment arm </w:t>
      </w:r>
      <w:r w:rsidR="004E462E">
        <w:t xml:space="preserve">are shown </w:t>
      </w:r>
      <w:r>
        <w:t>in the input data</w:t>
      </w:r>
      <w:r w:rsidR="004E462E">
        <w:t xml:space="preserve">. They </w:t>
      </w:r>
      <w:r>
        <w:t xml:space="preserve">are just place holders </w:t>
      </w:r>
      <w:r w:rsidR="004E462E">
        <w:t>and</w:t>
      </w:r>
      <w:r>
        <w:t xml:space="preserve"> not used in the formulation of the state-space model</w:t>
      </w:r>
      <w:r w:rsidR="004E462E">
        <w:t>.</w:t>
      </w:r>
      <w:r w:rsidR="00937B36" w:rsidRPr="00937B36">
        <w:t xml:space="preserve"> </w:t>
      </w:r>
      <w:r w:rsidR="00937B36">
        <w:t>The (NO TWD) flag in the engine data is irrelevant because the engine doesn’t gimbal. If you change it into gimbaling engine</w:t>
      </w:r>
      <w:r w:rsidR="00624015">
        <w:t>,</w:t>
      </w:r>
      <w:r w:rsidR="00937B36">
        <w:t xml:space="preserve"> then the </w:t>
      </w:r>
      <w:r w:rsidR="00624015">
        <w:t>engine</w:t>
      </w:r>
      <w:r w:rsidR="00937B36">
        <w:t xml:space="preserve"> must be excluded from the vehicle mass properties because it couples with the vehicle via the equations. There are no sensors and flexibility dynamics in this model but they will be included later in Sections 2 and 3.</w:t>
      </w:r>
    </w:p>
    <w:p w14:paraId="00210DF6" w14:textId="566EBC2C" w:rsidR="006168B4" w:rsidRDefault="006168B4" w:rsidP="006168B4">
      <w:pPr>
        <w:jc w:val="both"/>
        <w:rPr>
          <w:b/>
          <w:sz w:val="28"/>
          <w:szCs w:val="28"/>
        </w:rPr>
      </w:pPr>
      <w:r>
        <w:rPr>
          <w:b/>
          <w:sz w:val="28"/>
          <w:szCs w:val="28"/>
        </w:rPr>
        <w:t>1.</w:t>
      </w:r>
      <w:r w:rsidR="0013133A">
        <w:rPr>
          <w:b/>
          <w:sz w:val="28"/>
          <w:szCs w:val="28"/>
        </w:rPr>
        <w:t>2</w:t>
      </w:r>
      <w:r>
        <w:rPr>
          <w:b/>
          <w:sz w:val="28"/>
          <w:szCs w:val="28"/>
        </w:rPr>
        <w:t xml:space="preserve"> Longitudinal Axes Analysis</w:t>
      </w:r>
    </w:p>
    <w:p w14:paraId="2AD91839" w14:textId="77777777" w:rsidR="000F6D32" w:rsidRDefault="006168B4" w:rsidP="0058397B">
      <w:pPr>
        <w:jc w:val="both"/>
      </w:pPr>
      <w:r>
        <w:t xml:space="preserve">The longitudinal analysis </w:t>
      </w:r>
      <w:r w:rsidR="00C35C38">
        <w:t>data files are</w:t>
      </w:r>
      <w:r>
        <w:t xml:space="preserve"> in folder: “</w:t>
      </w:r>
      <w:r w:rsidRPr="006168B4">
        <w:t>Flixan\Examples\18-Rocket Plane\1-Rigid Body Control Design\1-Pitch Design</w:t>
      </w:r>
      <w:r>
        <w:t xml:space="preserve">”. The vehicle </w:t>
      </w:r>
      <w:r w:rsidR="00C35C38">
        <w:t xml:space="preserve">modeling </w:t>
      </w:r>
      <w:r>
        <w:t>and design datasets are in the input file: “</w:t>
      </w:r>
      <w:r w:rsidRPr="00CC5507">
        <w:rPr>
          <w:i/>
          <w:iCs/>
        </w:rPr>
        <w:t>Rocket_Pitch_RB.Inp</w:t>
      </w:r>
      <w:r>
        <w:t>” and the output systems file is: “</w:t>
      </w:r>
      <w:r w:rsidRPr="00CC5507">
        <w:rPr>
          <w:i/>
          <w:iCs/>
        </w:rPr>
        <w:t>Rocket_Pitch_RB.Qdr</w:t>
      </w:r>
      <w:r>
        <w:t xml:space="preserve">”. The input file includes a batch set on the top that </w:t>
      </w:r>
      <w:r w:rsidR="00C35C38">
        <w:t xml:space="preserve">creates the </w:t>
      </w:r>
      <w:r w:rsidR="000F6D32">
        <w:t xml:space="preserve">vehicle </w:t>
      </w:r>
      <w:r w:rsidR="00C35C38">
        <w:t>model</w:t>
      </w:r>
      <w:r w:rsidR="000F6D32">
        <w:t>,</w:t>
      </w:r>
      <w:r w:rsidR="00C35C38">
        <w:t xml:space="preserve"> performs the LQR design and exports the data for Matlab</w:t>
      </w:r>
      <w:r w:rsidR="000F6D32">
        <w:t xml:space="preserve"> analysis</w:t>
      </w:r>
      <w:r w:rsidR="00C35C38">
        <w:t>.</w:t>
      </w:r>
      <w:r w:rsidR="000F6D32">
        <w:t xml:space="preserve"> </w:t>
      </w:r>
    </w:p>
    <w:p w14:paraId="30CC450D" w14:textId="2E9ADA68" w:rsidR="000F6D32" w:rsidRDefault="000F6D32" w:rsidP="0058397B">
      <w:pPr>
        <w:jc w:val="both"/>
      </w:pPr>
      <w:r>
        <w:t>The input data file: “</w:t>
      </w:r>
      <w:r w:rsidRPr="00CC5507">
        <w:rPr>
          <w:i/>
          <w:iCs/>
        </w:rPr>
        <w:t>Rocket_Pitch_RB.Inp</w:t>
      </w:r>
      <w:r>
        <w:t xml:space="preserve">” is shown below. The vehicle has </w:t>
      </w:r>
      <w:r w:rsidR="008D31C5">
        <w:t>five</w:t>
      </w:r>
      <w:r>
        <w:t xml:space="preserve"> aerosurfaces and one throttling engine. The mixing logic dataset “</w:t>
      </w:r>
      <w:r w:rsidRPr="000F6D32">
        <w:t>Pitch axis Mixing Matrix for Rocket-Plane, Kmix_qa</w:t>
      </w:r>
      <w:r>
        <w:t xml:space="preserve">” creates a mixing logic matrix that converts the pitch and axial acceleration demands to combined aerosurface deflections and throttle commands. The pitch design model is extracted from the combined </w:t>
      </w:r>
      <w:r w:rsidR="005140FF">
        <w:t>system by selecting only the longitudinal variables.</w:t>
      </w:r>
    </w:p>
    <w:p w14:paraId="3EC4739B" w14:textId="19888074" w:rsidR="00C35C38" w:rsidRDefault="00C35C38" w:rsidP="0058397B">
      <w:pPr>
        <w:jc w:val="both"/>
      </w:pPr>
      <w:r>
        <w:rPr>
          <w:noProof/>
        </w:rPr>
        <w:lastRenderedPageBreak/>
        <w:drawing>
          <wp:inline distT="0" distB="0" distL="0" distR="0" wp14:anchorId="72C6B1F4" wp14:editId="79A6FB96">
            <wp:extent cx="6181725" cy="259632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91105" cy="2600264"/>
                    </a:xfrm>
                    <a:prstGeom prst="rect">
                      <a:avLst/>
                    </a:prstGeom>
                    <a:noFill/>
                    <a:ln>
                      <a:noFill/>
                    </a:ln>
                  </pic:spPr>
                </pic:pic>
              </a:graphicData>
            </a:graphic>
          </wp:inline>
        </w:drawing>
      </w:r>
      <w:r>
        <w:rPr>
          <w:noProof/>
        </w:rPr>
        <w:drawing>
          <wp:inline distT="0" distB="0" distL="0" distR="0" wp14:anchorId="15A125B8" wp14:editId="6A71C506">
            <wp:extent cx="6938902" cy="23526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41507" cy="2353558"/>
                    </a:xfrm>
                    <a:prstGeom prst="rect">
                      <a:avLst/>
                    </a:prstGeom>
                    <a:noFill/>
                    <a:ln>
                      <a:noFill/>
                    </a:ln>
                  </pic:spPr>
                </pic:pic>
              </a:graphicData>
            </a:graphic>
          </wp:inline>
        </w:drawing>
      </w:r>
      <w:r>
        <w:rPr>
          <w:noProof/>
        </w:rPr>
        <w:drawing>
          <wp:inline distT="0" distB="0" distL="0" distR="0" wp14:anchorId="0C813148" wp14:editId="0D9EE919">
            <wp:extent cx="7083425" cy="3819525"/>
            <wp:effectExtent l="0" t="0" r="317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a:extLst>
                        <a:ext uri="{28A0092B-C50C-407E-A947-70E740481C1C}">
                          <a14:useLocalDpi xmlns:a14="http://schemas.microsoft.com/office/drawing/2010/main" val="0"/>
                        </a:ext>
                      </a:extLst>
                    </a:blip>
                    <a:srcRect r="3063"/>
                    <a:stretch/>
                  </pic:blipFill>
                  <pic:spPr bwMode="auto">
                    <a:xfrm>
                      <a:off x="0" y="0"/>
                      <a:ext cx="7093227" cy="3824810"/>
                    </a:xfrm>
                    <a:prstGeom prst="rect">
                      <a:avLst/>
                    </a:prstGeom>
                    <a:noFill/>
                    <a:ln>
                      <a:noFill/>
                    </a:ln>
                    <a:extLst>
                      <a:ext uri="{53640926-AAD7-44D8-BBD7-CCE9431645EC}">
                        <a14:shadowObscured xmlns:a14="http://schemas.microsoft.com/office/drawing/2010/main"/>
                      </a:ext>
                    </a:extLst>
                  </pic:spPr>
                </pic:pic>
              </a:graphicData>
            </a:graphic>
          </wp:inline>
        </w:drawing>
      </w:r>
    </w:p>
    <w:p w14:paraId="1595B661" w14:textId="1A38180F" w:rsidR="00C35C38" w:rsidRDefault="00C35C38" w:rsidP="00C35C38">
      <w:pPr>
        <w:jc w:val="both"/>
      </w:pPr>
      <w:r>
        <w:rPr>
          <w:noProof/>
        </w:rPr>
        <w:lastRenderedPageBreak/>
        <w:drawing>
          <wp:inline distT="0" distB="0" distL="0" distR="0" wp14:anchorId="13CB0383" wp14:editId="044CF6A3">
            <wp:extent cx="6803905" cy="40671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r="10838" b="19070"/>
                    <a:stretch/>
                  </pic:blipFill>
                  <pic:spPr bwMode="auto">
                    <a:xfrm>
                      <a:off x="0" y="0"/>
                      <a:ext cx="6818864" cy="407611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ED3D3F2" wp14:editId="2BBED80B">
            <wp:extent cx="6880845" cy="2628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r="15122"/>
                    <a:stretch/>
                  </pic:blipFill>
                  <pic:spPr bwMode="auto">
                    <a:xfrm>
                      <a:off x="0" y="0"/>
                      <a:ext cx="6901755" cy="2636889"/>
                    </a:xfrm>
                    <a:prstGeom prst="rect">
                      <a:avLst/>
                    </a:prstGeom>
                    <a:noFill/>
                    <a:ln>
                      <a:noFill/>
                    </a:ln>
                    <a:extLst>
                      <a:ext uri="{53640926-AAD7-44D8-BBD7-CCE9431645EC}">
                        <a14:shadowObscured xmlns:a14="http://schemas.microsoft.com/office/drawing/2010/main"/>
                      </a:ext>
                    </a:extLst>
                  </pic:spPr>
                </pic:pic>
              </a:graphicData>
            </a:graphic>
          </wp:inline>
        </w:drawing>
      </w:r>
    </w:p>
    <w:p w14:paraId="74FFBB55" w14:textId="4E7897C8" w:rsidR="005140FF" w:rsidRDefault="005140FF" w:rsidP="00C35C38">
      <w:pPr>
        <w:jc w:val="both"/>
      </w:pPr>
      <w:r>
        <w:t>The pitch design model is augmented by including an additional state, the alpha-integral. The mixing logic matrix Kmix_qa is also included at the input. This reduces the number of inputs from 6 to 2, that is, the two acceleration demands, pitch and axial. However, only the pitch input will be included in the LQR design to control alpha. The engine throttle to control speed will be designed by classical control means.</w:t>
      </w:r>
    </w:p>
    <w:p w14:paraId="0363A9AE" w14:textId="78330C12" w:rsidR="005140FF" w:rsidRDefault="002E60E8" w:rsidP="00C35C38">
      <w:pPr>
        <w:jc w:val="both"/>
      </w:pPr>
      <w:r>
        <w:t>The</w:t>
      </w:r>
      <w:r w:rsidR="005140FF">
        <w:t xml:space="preserve"> LQR state-feedback dataset </w:t>
      </w:r>
      <w:r>
        <w:t>“</w:t>
      </w:r>
      <w:r w:rsidRPr="00640263">
        <w:rPr>
          <w:i/>
          <w:iCs/>
        </w:rPr>
        <w:t>Pitch LQR Control Design</w:t>
      </w:r>
      <w:r>
        <w:t xml:space="preserve">” </w:t>
      </w:r>
      <w:r w:rsidR="0034199E">
        <w:t xml:space="preserve">is included </w:t>
      </w:r>
      <w:r w:rsidR="00640263">
        <w:t>in the input file. It</w:t>
      </w:r>
      <w:r w:rsidR="0034199E">
        <w:t xml:space="preserve"> uses the design system “</w:t>
      </w:r>
      <w:r w:rsidR="0034199E" w:rsidRPr="00640263">
        <w:rPr>
          <w:i/>
          <w:iCs/>
        </w:rPr>
        <w:t>Pitch Design Model with Alpha Integral (1-input, 4-states)</w:t>
      </w:r>
      <w:r w:rsidR="0034199E">
        <w:t>” to calculate the state-feedback gain Kq. The gain matrix is saved in the systems file and its title is “</w:t>
      </w:r>
      <w:r w:rsidR="0034199E" w:rsidRPr="00640263">
        <w:rPr>
          <w:i/>
          <w:iCs/>
        </w:rPr>
        <w:t>LQR State-Feedback Control for Pitch Axis</w:t>
      </w:r>
      <w:r w:rsidR="0034199E">
        <w:t>”. The state and control weight matrices Qc4 and Rc for the LQR design are read from, and permanently saved in the systems file. The vehicle models, mixing logic and state-feedback gains are converted to Matlab format.</w:t>
      </w:r>
    </w:p>
    <w:p w14:paraId="132752C0" w14:textId="2EAF3676" w:rsidR="00C35C38" w:rsidRDefault="00C35C38">
      <w:r>
        <w:rPr>
          <w:noProof/>
        </w:rPr>
        <w:lastRenderedPageBreak/>
        <w:drawing>
          <wp:inline distT="0" distB="0" distL="0" distR="0" wp14:anchorId="1ACA9CD4" wp14:editId="06386855">
            <wp:extent cx="6677025" cy="49720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77025" cy="4972050"/>
                    </a:xfrm>
                    <a:prstGeom prst="rect">
                      <a:avLst/>
                    </a:prstGeom>
                    <a:noFill/>
                    <a:ln>
                      <a:noFill/>
                    </a:ln>
                  </pic:spPr>
                </pic:pic>
              </a:graphicData>
            </a:graphic>
          </wp:inline>
        </w:drawing>
      </w:r>
      <w:r>
        <w:rPr>
          <w:noProof/>
        </w:rPr>
        <w:drawing>
          <wp:inline distT="0" distB="0" distL="0" distR="0" wp14:anchorId="1C65AB48" wp14:editId="2E55DA94">
            <wp:extent cx="6667500" cy="3371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67500" cy="3371850"/>
                    </a:xfrm>
                    <a:prstGeom prst="rect">
                      <a:avLst/>
                    </a:prstGeom>
                    <a:noFill/>
                    <a:ln>
                      <a:noFill/>
                    </a:ln>
                  </pic:spPr>
                </pic:pic>
              </a:graphicData>
            </a:graphic>
          </wp:inline>
        </w:drawing>
      </w:r>
      <w:r>
        <w:br w:type="page"/>
      </w:r>
    </w:p>
    <w:p w14:paraId="5ACC6499" w14:textId="77777777" w:rsidR="008D31C5" w:rsidRPr="00CD3A31" w:rsidRDefault="008D31C5">
      <w:pPr>
        <w:rPr>
          <w:b/>
          <w:bCs/>
          <w:sz w:val="24"/>
          <w:szCs w:val="24"/>
        </w:rPr>
      </w:pPr>
      <w:r w:rsidRPr="00CD3A31">
        <w:rPr>
          <w:b/>
          <w:bCs/>
          <w:sz w:val="24"/>
          <w:szCs w:val="24"/>
        </w:rPr>
        <w:lastRenderedPageBreak/>
        <w:t>Processing the Input File</w:t>
      </w:r>
    </w:p>
    <w:p w14:paraId="1FFD4DD3" w14:textId="44F1BCC4" w:rsidR="008D31C5" w:rsidRDefault="008D31C5" w:rsidP="00CD3A31">
      <w:pPr>
        <w:jc w:val="both"/>
      </w:pPr>
      <w:r>
        <w:t>To process the input file in batch mode</w:t>
      </w:r>
      <w:r w:rsidR="00EA7BFC">
        <w:t>, start the Flixan program, select the pitch design folder, and from the top menu select “</w:t>
      </w:r>
      <w:r w:rsidR="00EA7BFC" w:rsidRPr="0013133A">
        <w:rPr>
          <w:i/>
          <w:iCs/>
        </w:rPr>
        <w:t>File Management</w:t>
      </w:r>
      <w:r w:rsidR="00EA7BFC">
        <w:t>”, “</w:t>
      </w:r>
      <w:r w:rsidR="00EA7BFC" w:rsidRPr="0013133A">
        <w:rPr>
          <w:i/>
          <w:iCs/>
        </w:rPr>
        <w:t>Managing Input Files</w:t>
      </w:r>
      <w:r w:rsidR="00EA7BFC">
        <w:t>”, and then “</w:t>
      </w:r>
      <w:r w:rsidR="00EA7BFC" w:rsidRPr="0013133A">
        <w:rPr>
          <w:i/>
          <w:iCs/>
        </w:rPr>
        <w:t>Edit/ Process Input Files</w:t>
      </w:r>
      <w:r w:rsidR="00EA7BFC">
        <w:t>”, as shown. The input file manager utility comes up and from the left menu select the input file “</w:t>
      </w:r>
      <w:r w:rsidR="00EA7BFC" w:rsidRPr="0013133A">
        <w:rPr>
          <w:i/>
          <w:iCs/>
        </w:rPr>
        <w:t>Rocket_Pitch</w:t>
      </w:r>
      <w:r w:rsidR="00CC5507">
        <w:rPr>
          <w:i/>
          <w:iCs/>
        </w:rPr>
        <w:t>_RB</w:t>
      </w:r>
      <w:r w:rsidR="00EA7BFC" w:rsidRPr="0013133A">
        <w:rPr>
          <w:i/>
          <w:iCs/>
        </w:rPr>
        <w:t>.Inp</w:t>
      </w:r>
      <w:r w:rsidR="00EA7BFC">
        <w:t xml:space="preserve">” and click on “Select Input File” button. The right menu will show all the datasets which are in the input file. </w:t>
      </w:r>
      <w:r w:rsidR="00886988">
        <w:t>Select the batch set “</w:t>
      </w:r>
      <w:r w:rsidR="00886988">
        <w:rPr>
          <w:i/>
        </w:rPr>
        <w:t>Batch Set for Creating Rigid-Body Models for the Rocket-Plane</w:t>
      </w:r>
      <w:r w:rsidR="00886988">
        <w:t xml:space="preserve">” and </w:t>
      </w:r>
      <w:r w:rsidR="00EA7BFC">
        <w:t>click on “Process Input Data” to process the entire file. The data are saved in the systems file</w:t>
      </w:r>
      <w:r w:rsidR="00CD3A31">
        <w:t xml:space="preserve"> and Matlab files.</w:t>
      </w:r>
      <w:r w:rsidR="0013133A">
        <w:t xml:space="preserve"> A detailed description of the vehicle modeling, mixing logic, and LQR control design processes is given in Section 1.3.</w:t>
      </w:r>
    </w:p>
    <w:p w14:paraId="3D82C20C" w14:textId="41AE1A39" w:rsidR="008D31C5" w:rsidRDefault="008D31C5">
      <w:r>
        <w:rPr>
          <w:noProof/>
        </w:rPr>
        <w:drawing>
          <wp:inline distT="0" distB="0" distL="0" distR="0" wp14:anchorId="79A474C1" wp14:editId="231982A1">
            <wp:extent cx="2989006" cy="28956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93879" cy="2900321"/>
                    </a:xfrm>
                    <a:prstGeom prst="rect">
                      <a:avLst/>
                    </a:prstGeom>
                    <a:noFill/>
                    <a:ln>
                      <a:noFill/>
                    </a:ln>
                  </pic:spPr>
                </pic:pic>
              </a:graphicData>
            </a:graphic>
          </wp:inline>
        </w:drawing>
      </w:r>
      <w:r w:rsidR="00CD3A31">
        <w:rPr>
          <w:noProof/>
        </w:rPr>
        <w:drawing>
          <wp:inline distT="0" distB="0" distL="0" distR="0" wp14:anchorId="65DDF481" wp14:editId="579F08F8">
            <wp:extent cx="3638550" cy="1531363"/>
            <wp:effectExtent l="19050" t="19050" r="1905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0463" cy="1557420"/>
                    </a:xfrm>
                    <a:prstGeom prst="rect">
                      <a:avLst/>
                    </a:prstGeom>
                    <a:noFill/>
                    <a:ln>
                      <a:solidFill>
                        <a:schemeClr val="tx2"/>
                      </a:solidFill>
                    </a:ln>
                  </pic:spPr>
                </pic:pic>
              </a:graphicData>
            </a:graphic>
          </wp:inline>
        </w:drawing>
      </w:r>
      <w:r>
        <w:rPr>
          <w:noProof/>
        </w:rPr>
        <w:drawing>
          <wp:inline distT="0" distB="0" distL="0" distR="0" wp14:anchorId="2871D420" wp14:editId="063256EA">
            <wp:extent cx="5343525" cy="956909"/>
            <wp:effectExtent l="19050" t="19050" r="9525"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54969" cy="958958"/>
                    </a:xfrm>
                    <a:prstGeom prst="rect">
                      <a:avLst/>
                    </a:prstGeom>
                    <a:noFill/>
                    <a:ln>
                      <a:solidFill>
                        <a:schemeClr val="tx2"/>
                      </a:solidFill>
                    </a:ln>
                  </pic:spPr>
                </pic:pic>
              </a:graphicData>
            </a:graphic>
          </wp:inline>
        </w:drawing>
      </w:r>
      <w:r w:rsidR="00EA7BFC">
        <w:rPr>
          <w:noProof/>
        </w:rPr>
        <w:drawing>
          <wp:inline distT="0" distB="0" distL="0" distR="0" wp14:anchorId="384FC67D" wp14:editId="575E6533">
            <wp:extent cx="6583899" cy="302895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98554" cy="3035692"/>
                    </a:xfrm>
                    <a:prstGeom prst="rect">
                      <a:avLst/>
                    </a:prstGeom>
                    <a:noFill/>
                    <a:ln>
                      <a:noFill/>
                    </a:ln>
                  </pic:spPr>
                </pic:pic>
              </a:graphicData>
            </a:graphic>
          </wp:inline>
        </w:drawing>
      </w:r>
      <w:r>
        <w:br w:type="page"/>
      </w:r>
    </w:p>
    <w:p w14:paraId="77B41CBA" w14:textId="5152E782" w:rsidR="00FB68E7" w:rsidRDefault="00FB68E7" w:rsidP="00FB68E7">
      <w:pPr>
        <w:jc w:val="both"/>
        <w:rPr>
          <w:b/>
        </w:rPr>
      </w:pPr>
      <w:r>
        <w:rPr>
          <w:b/>
        </w:rPr>
        <w:lastRenderedPageBreak/>
        <w:t>Longitudinal Control System Simulation</w:t>
      </w:r>
      <w:r w:rsidR="007E33B7">
        <w:rPr>
          <w:b/>
        </w:rPr>
        <w:t xml:space="preserve"> Model</w:t>
      </w:r>
    </w:p>
    <w:p w14:paraId="6A4B85F9" w14:textId="163F948A" w:rsidR="00FB68E7" w:rsidRDefault="00FB68E7" w:rsidP="00FB68E7">
      <w:pPr>
        <w:jc w:val="both"/>
      </w:pPr>
      <w:r>
        <w:t>Figure 1.1 shows the longitudinal control system Simulink model "</w:t>
      </w:r>
      <w:r>
        <w:rPr>
          <w:i/>
        </w:rPr>
        <w:t>Closed_Pitch.slx</w:t>
      </w:r>
      <w:r>
        <w:t>"</w:t>
      </w:r>
      <w:r w:rsidR="006724BF">
        <w:t xml:space="preserve"> in folder “</w:t>
      </w:r>
      <w:r w:rsidR="006724BF" w:rsidRPr="006724BF">
        <w:rPr>
          <w:i/>
          <w:iCs/>
        </w:rPr>
        <w:t>1-Pitch Design</w:t>
      </w:r>
      <w:r w:rsidR="006724BF">
        <w:t>”</w:t>
      </w:r>
      <w:r>
        <w:t>. It consists of two control loops: a ground speed control loop that controls the vehicle speed by varying the engine thrust and an altitude control loop that controls the vehicle altitude by changing the angle of attack</w:t>
      </w:r>
      <w:r w:rsidR="006724BF">
        <w:t xml:space="preserve"> as a function of altitude error</w:t>
      </w:r>
      <w:r>
        <w:t xml:space="preserve">. The simulation calculates the longitudinal system response to altitude and ground speed commands and also to wind-gust disturbances. </w:t>
      </w:r>
      <w:r w:rsidR="006724BF">
        <w:t xml:space="preserve">The LQR controller requires feedback from the pitch attitude, rate and angle of attack. An estimator is used to estimate </w:t>
      </w:r>
      <w:r w:rsidR="006724BF" w:rsidRPr="006724BF">
        <w:rPr>
          <w:rFonts w:ascii="Symbol" w:hAnsi="Symbol"/>
          <w:sz w:val="24"/>
          <w:szCs w:val="24"/>
        </w:rPr>
        <w:t>a</w:t>
      </w:r>
      <w:r w:rsidR="006724BF" w:rsidRPr="006724BF">
        <w:rPr>
          <w:sz w:val="24"/>
          <w:szCs w:val="24"/>
        </w:rPr>
        <w:t xml:space="preserve"> </w:t>
      </w:r>
      <w:r w:rsidR="006724BF">
        <w:t xml:space="preserve">from the normal acceleration </w:t>
      </w:r>
      <m:oMath>
        <m:acc>
          <m:accPr>
            <m:chr m:val="̈"/>
            <m:ctrlPr>
              <w:rPr>
                <w:rFonts w:ascii="Cambria Math" w:eastAsiaTheme="minorEastAsia" w:hAnsi="Cambria Math"/>
                <w:i/>
              </w:rPr>
            </m:ctrlPr>
          </m:accPr>
          <m:e>
            <m:r>
              <w:rPr>
                <w:rFonts w:ascii="Cambria Math" w:eastAsiaTheme="minorEastAsia" w:hAnsi="Cambria Math"/>
              </w:rPr>
              <m:t>z</m:t>
            </m:r>
          </m:e>
        </m:acc>
      </m:oMath>
      <w:r w:rsidR="006724BF">
        <w:rPr>
          <w:rFonts w:eastAsiaTheme="minorEastAsia"/>
        </w:rPr>
        <w:t>.</w:t>
      </w:r>
      <w:r w:rsidR="001B3575" w:rsidRPr="001B3575">
        <w:t xml:space="preserve"> </w:t>
      </w:r>
      <w:r w:rsidR="001B3575">
        <w:t>The simulation is initialized by the file “init.m”, which loads the systems, matrices, actuator, estimator parameters and calculates the control gains. The guidance system receives altitude and velocity change commands and issues a normal acceleration and throttle commands. The Nz-command is converted to an alpha command by the alpha estimator that controls the pitch loop. The throttle control adjusts the vehicle thrust and ground speed.</w:t>
      </w:r>
    </w:p>
    <w:p w14:paraId="3A963226" w14:textId="77777777" w:rsidR="00FB68E7" w:rsidRDefault="00FB68E7" w:rsidP="00FB68E7">
      <w:pPr>
        <w:keepNext/>
        <w:jc w:val="both"/>
      </w:pPr>
      <w:r>
        <w:rPr>
          <w:noProof/>
        </w:rPr>
        <w:drawing>
          <wp:inline distT="0" distB="0" distL="0" distR="0" wp14:anchorId="14CD525B" wp14:editId="78668CFD">
            <wp:extent cx="6248400" cy="39058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rotWithShape="1">
                    <a:blip r:embed="rId18">
                      <a:extLst>
                        <a:ext uri="{28A0092B-C50C-407E-A947-70E740481C1C}">
                          <a14:useLocalDpi xmlns:a14="http://schemas.microsoft.com/office/drawing/2010/main" val="0"/>
                        </a:ext>
                      </a:extLst>
                    </a:blip>
                    <a:srcRect l="754" t="9341" r="754"/>
                    <a:stretch/>
                  </pic:blipFill>
                  <pic:spPr bwMode="auto">
                    <a:xfrm>
                      <a:off x="0" y="0"/>
                      <a:ext cx="6253180" cy="3908873"/>
                    </a:xfrm>
                    <a:prstGeom prst="rect">
                      <a:avLst/>
                    </a:prstGeom>
                    <a:noFill/>
                    <a:ln>
                      <a:noFill/>
                    </a:ln>
                    <a:extLst>
                      <a:ext uri="{53640926-AAD7-44D8-BBD7-CCE9431645EC}">
                        <a14:shadowObscured xmlns:a14="http://schemas.microsoft.com/office/drawing/2010/main"/>
                      </a:ext>
                    </a:extLst>
                  </pic:spPr>
                </pic:pic>
              </a:graphicData>
            </a:graphic>
          </wp:inline>
        </w:drawing>
      </w:r>
    </w:p>
    <w:p w14:paraId="4D10A155" w14:textId="3040B0DA" w:rsidR="00FB68E7" w:rsidRPr="00FB68E7" w:rsidRDefault="00FB68E7" w:rsidP="00FB68E7">
      <w:pPr>
        <w:pStyle w:val="Caption"/>
        <w:jc w:val="both"/>
        <w:rPr>
          <w:b/>
          <w:bCs/>
          <w:sz w:val="22"/>
          <w:szCs w:val="22"/>
        </w:rPr>
      </w:pPr>
      <w:r w:rsidRPr="00FB68E7">
        <w:rPr>
          <w:b/>
          <w:bCs/>
          <w:sz w:val="22"/>
          <w:szCs w:val="22"/>
        </w:rPr>
        <w:t xml:space="preserve">Figure </w:t>
      </w:r>
      <w:r w:rsidR="001B3575">
        <w:rPr>
          <w:b/>
          <w:bCs/>
          <w:sz w:val="22"/>
          <w:szCs w:val="22"/>
        </w:rPr>
        <w:t>1.1</w:t>
      </w:r>
      <w:r w:rsidRPr="00FB68E7">
        <w:rPr>
          <w:b/>
          <w:bCs/>
          <w:sz w:val="22"/>
          <w:szCs w:val="22"/>
        </w:rPr>
        <w:t xml:space="preserve"> Longitudinal Simulation Model “Closed_Pitch.slx”</w:t>
      </w:r>
    </w:p>
    <w:p w14:paraId="2952781E" w14:textId="33ECA1A7" w:rsidR="00FB68E7" w:rsidRDefault="001B3575" w:rsidP="00FB68E7">
      <w:r>
        <w:rPr>
          <w:noProof/>
        </w:rPr>
        <w:drawing>
          <wp:inline distT="0" distB="0" distL="0" distR="0" wp14:anchorId="03048786" wp14:editId="3A06D057">
            <wp:extent cx="5133975" cy="18930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47406" cy="1897967"/>
                    </a:xfrm>
                    <a:prstGeom prst="rect">
                      <a:avLst/>
                    </a:prstGeom>
                    <a:noFill/>
                    <a:ln>
                      <a:noFill/>
                    </a:ln>
                  </pic:spPr>
                </pic:pic>
              </a:graphicData>
            </a:graphic>
          </wp:inline>
        </w:drawing>
      </w:r>
    </w:p>
    <w:p w14:paraId="5F265C9B" w14:textId="77777777" w:rsidR="00FB68E7" w:rsidRDefault="00FB68E7" w:rsidP="00FB68E7">
      <w:pPr>
        <w:jc w:val="both"/>
      </w:pPr>
    </w:p>
    <w:p w14:paraId="1B950C63" w14:textId="434241FE" w:rsidR="00FB68E7" w:rsidRDefault="00FB68E7" w:rsidP="00FB68E7">
      <w:pPr>
        <w:jc w:val="both"/>
      </w:pPr>
      <w:r>
        <w:lastRenderedPageBreak/>
        <w:t xml:space="preserve">The green block </w:t>
      </w:r>
      <w:r w:rsidR="007E33B7">
        <w:t xml:space="preserve">is shown in detail in Figure 1.2. It </w:t>
      </w:r>
      <w:r>
        <w:t xml:space="preserve">contains the </w:t>
      </w:r>
      <w:r w:rsidR="007E33B7">
        <w:t>vehicle system</w:t>
      </w:r>
      <w:r>
        <w:t xml:space="preserve"> “</w:t>
      </w:r>
      <w:r>
        <w:rPr>
          <w:i/>
        </w:rPr>
        <w:t>Rocket Plane at Mach=0.85, Q=150, Rigid Body, Pitch Axis</w:t>
      </w:r>
      <w:r>
        <w:t xml:space="preserve">” </w:t>
      </w:r>
      <w:r w:rsidR="007E33B7">
        <w:t>and is</w:t>
      </w:r>
      <w:r>
        <w:t xml:space="preserve"> loaded into Matlab workspace from the m-file “</w:t>
      </w:r>
      <w:r>
        <w:rPr>
          <w:i/>
        </w:rPr>
        <w:t>Vehi_pitch_rb.m</w:t>
      </w:r>
      <w:r>
        <w:t xml:space="preserve">”. It </w:t>
      </w:r>
      <w:r w:rsidR="007E33B7">
        <w:t>includes</w:t>
      </w:r>
      <w:r>
        <w:t xml:space="preserve"> also the mixing matrix and a simple 2</w:t>
      </w:r>
      <w:r>
        <w:rPr>
          <w:vertAlign w:val="superscript"/>
        </w:rPr>
        <w:t>nd</w:t>
      </w:r>
      <w:r>
        <w:t xml:space="preserve"> order actuator. </w:t>
      </w:r>
      <w:r w:rsidR="007E33B7">
        <w:t xml:space="preserve">A wind-gust velocity impulse is applied to the vehicle and a low-pass filter is used to shape the gust impulse. The gust direction with respect to the vehicle is defined </w:t>
      </w:r>
      <w:r w:rsidR="00F54A21">
        <w:t xml:space="preserve">by two angles </w:t>
      </w:r>
      <w:r w:rsidR="007E33B7">
        <w:t xml:space="preserve">in the input data. </w:t>
      </w:r>
      <w:r>
        <w:t xml:space="preserve">The pink outputs </w:t>
      </w:r>
      <w:r w:rsidR="007E33B7">
        <w:t xml:space="preserve">are </w:t>
      </w:r>
      <w:r>
        <w:t xml:space="preserve">saving simulation data and plotting them </w:t>
      </w:r>
      <w:r w:rsidR="007E33B7">
        <w:t xml:space="preserve">in the end </w:t>
      </w:r>
      <w:r w:rsidR="00F54A21">
        <w:t>by</w:t>
      </w:r>
      <w:r>
        <w:t xml:space="preserve"> the script m-file “</w:t>
      </w:r>
      <w:r w:rsidR="007E33B7">
        <w:t>pl</w:t>
      </w:r>
      <w:r>
        <w:t xml:space="preserve">.m”. </w:t>
      </w:r>
    </w:p>
    <w:p w14:paraId="4008E5F8" w14:textId="27294E2E" w:rsidR="00FB68E7" w:rsidRDefault="00FB68E7" w:rsidP="00FB68E7">
      <w:pPr>
        <w:keepNext/>
        <w:jc w:val="both"/>
      </w:pPr>
      <w:r>
        <w:rPr>
          <w:noProof/>
        </w:rPr>
        <w:drawing>
          <wp:inline distT="0" distB="0" distL="0" distR="0" wp14:anchorId="23DD312C" wp14:editId="4501AA11">
            <wp:extent cx="6774180" cy="312420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6777383" cy="3125677"/>
                    </a:xfrm>
                    <a:prstGeom prst="rect">
                      <a:avLst/>
                    </a:prstGeom>
                    <a:noFill/>
                    <a:ln>
                      <a:noFill/>
                    </a:ln>
                  </pic:spPr>
                </pic:pic>
              </a:graphicData>
            </a:graphic>
          </wp:inline>
        </w:drawing>
      </w:r>
    </w:p>
    <w:p w14:paraId="306B27D2" w14:textId="2C66CDDD" w:rsidR="00FB68E7" w:rsidRPr="001B3575" w:rsidRDefault="00FB68E7" w:rsidP="00FB68E7">
      <w:pPr>
        <w:pStyle w:val="Caption"/>
        <w:jc w:val="both"/>
        <w:rPr>
          <w:b/>
          <w:bCs/>
          <w:sz w:val="20"/>
          <w:szCs w:val="20"/>
        </w:rPr>
      </w:pPr>
      <w:r w:rsidRPr="001B3575">
        <w:rPr>
          <w:b/>
          <w:bCs/>
          <w:sz w:val="20"/>
          <w:szCs w:val="20"/>
        </w:rPr>
        <w:t>Figure</w:t>
      </w:r>
      <w:r w:rsidR="001B3575">
        <w:rPr>
          <w:b/>
          <w:bCs/>
          <w:sz w:val="20"/>
          <w:szCs w:val="20"/>
        </w:rPr>
        <w:t xml:space="preserve"> 1.2 </w:t>
      </w:r>
      <w:r w:rsidRPr="001B3575">
        <w:rPr>
          <w:b/>
          <w:bCs/>
          <w:sz w:val="20"/>
          <w:szCs w:val="20"/>
        </w:rPr>
        <w:t xml:space="preserve">Vehicle Dynamic </w:t>
      </w:r>
      <w:r w:rsidR="001B3575">
        <w:rPr>
          <w:b/>
          <w:bCs/>
          <w:sz w:val="20"/>
          <w:szCs w:val="20"/>
        </w:rPr>
        <w:t>Subsystem</w:t>
      </w:r>
      <w:r w:rsidRPr="001B3575">
        <w:rPr>
          <w:b/>
          <w:bCs/>
          <w:sz w:val="20"/>
          <w:szCs w:val="20"/>
        </w:rPr>
        <w:t xml:space="preserve">, </w:t>
      </w:r>
      <w:r w:rsidR="001B3575">
        <w:rPr>
          <w:b/>
          <w:bCs/>
          <w:sz w:val="20"/>
          <w:szCs w:val="20"/>
        </w:rPr>
        <w:t>I</w:t>
      </w:r>
      <w:r w:rsidRPr="001B3575">
        <w:rPr>
          <w:b/>
          <w:bCs/>
          <w:sz w:val="20"/>
          <w:szCs w:val="20"/>
        </w:rPr>
        <w:t xml:space="preserve">ncludes the Actuator, Mixing-Logic, and </w:t>
      </w:r>
      <w:r w:rsidR="001B3575">
        <w:rPr>
          <w:b/>
          <w:bCs/>
          <w:sz w:val="20"/>
          <w:szCs w:val="20"/>
        </w:rPr>
        <w:t>Wind-</w:t>
      </w:r>
      <w:r w:rsidRPr="001B3575">
        <w:rPr>
          <w:b/>
          <w:bCs/>
          <w:sz w:val="20"/>
          <w:szCs w:val="20"/>
        </w:rPr>
        <w:t>Gust Impulse</w:t>
      </w:r>
      <w:r w:rsidR="001B3575">
        <w:rPr>
          <w:b/>
          <w:bCs/>
          <w:sz w:val="20"/>
          <w:szCs w:val="20"/>
        </w:rPr>
        <w:t xml:space="preserve"> Shaping</w:t>
      </w:r>
    </w:p>
    <w:p w14:paraId="48464E3C" w14:textId="43CC5705" w:rsidR="000C6653" w:rsidRPr="008013E6" w:rsidRDefault="000C6653" w:rsidP="000C6653">
      <w:pPr>
        <w:jc w:val="both"/>
        <w:rPr>
          <w:b/>
          <w:sz w:val="24"/>
          <w:szCs w:val="24"/>
        </w:rPr>
      </w:pPr>
      <w:r w:rsidRPr="008013E6">
        <w:rPr>
          <w:b/>
          <w:sz w:val="24"/>
          <w:szCs w:val="24"/>
        </w:rPr>
        <w:t xml:space="preserve">The </w:t>
      </w:r>
      <w:r w:rsidR="0040400A">
        <w:rPr>
          <w:b/>
          <w:sz w:val="24"/>
          <w:szCs w:val="24"/>
        </w:rPr>
        <w:t>P</w:t>
      </w:r>
      <w:r w:rsidRPr="008013E6">
        <w:rPr>
          <w:b/>
          <w:sz w:val="24"/>
          <w:szCs w:val="24"/>
        </w:rPr>
        <w:t xml:space="preserve">itch LQR </w:t>
      </w:r>
      <w:r w:rsidR="0040400A">
        <w:rPr>
          <w:b/>
          <w:sz w:val="24"/>
          <w:szCs w:val="24"/>
        </w:rPr>
        <w:t>S</w:t>
      </w:r>
      <w:r w:rsidRPr="008013E6">
        <w:rPr>
          <w:b/>
          <w:sz w:val="24"/>
          <w:szCs w:val="24"/>
        </w:rPr>
        <w:t>tate-</w:t>
      </w:r>
      <w:r w:rsidR="0040400A">
        <w:rPr>
          <w:b/>
          <w:sz w:val="24"/>
          <w:szCs w:val="24"/>
        </w:rPr>
        <w:t>F</w:t>
      </w:r>
      <w:r w:rsidRPr="008013E6">
        <w:rPr>
          <w:b/>
          <w:sz w:val="24"/>
          <w:szCs w:val="24"/>
        </w:rPr>
        <w:t xml:space="preserve">eedback </w:t>
      </w:r>
      <w:r w:rsidR="0040400A">
        <w:rPr>
          <w:b/>
          <w:sz w:val="24"/>
          <w:szCs w:val="24"/>
        </w:rPr>
        <w:t>G</w:t>
      </w:r>
      <w:r w:rsidRPr="008013E6">
        <w:rPr>
          <w:b/>
          <w:sz w:val="24"/>
          <w:szCs w:val="24"/>
        </w:rPr>
        <w:t xml:space="preserve">ain </w:t>
      </w:r>
    </w:p>
    <w:p w14:paraId="7FDD2B11" w14:textId="5D5653C3" w:rsidR="000C6653" w:rsidRPr="000C6653" w:rsidRDefault="000C6653" w:rsidP="000C6653">
      <w:pPr>
        <w:jc w:val="both"/>
      </w:pPr>
      <w:r>
        <w:t>The LQR gain combines feedback signals from the four plant states: pitch attitude, pitch rate, alpha, and alpha-integral, as shown in figure 1.3. It was designed using either Matlab or Flixan from the four-state design plant “</w:t>
      </w:r>
      <w:r>
        <w:rPr>
          <w:i/>
        </w:rPr>
        <w:t>vehi_pdes_4x.m</w:t>
      </w:r>
      <w:r>
        <w:t>” that was imported from system: "</w:t>
      </w:r>
      <w:r>
        <w:rPr>
          <w:i/>
        </w:rPr>
        <w:t>Pitch Design Model with Alpha Integral (1-input, 4-states)</w:t>
      </w:r>
      <w:r>
        <w:t xml:space="preserve">". </w:t>
      </w:r>
      <w:r w:rsidR="008013E6">
        <w:t>The Matlab LQR implementation is in file “</w:t>
      </w:r>
      <w:r w:rsidR="008013E6" w:rsidRPr="008013E6">
        <w:t>lqr_des.m</w:t>
      </w:r>
      <w:r w:rsidR="008013E6">
        <w:t xml:space="preserve">”. </w:t>
      </w:r>
      <w:r>
        <w:t xml:space="preserve">A low-pass filter is included in the </w:t>
      </w:r>
      <w:r w:rsidR="008013E6">
        <w:t>output to</w:t>
      </w:r>
      <w:r>
        <w:t xml:space="preserve"> attenuate flex</w:t>
      </w:r>
      <w:r w:rsidR="008013E6">
        <w:t xml:space="preserve"> modes</w:t>
      </w:r>
      <w:r>
        <w:t>.</w:t>
      </w:r>
    </w:p>
    <w:p w14:paraId="62CA1C3E" w14:textId="034132C1" w:rsidR="000C6653" w:rsidRDefault="000C6653" w:rsidP="000C6653">
      <w:pPr>
        <w:keepNext/>
        <w:jc w:val="both"/>
        <w:rPr>
          <w:rFonts w:ascii="Times New Roman" w:hAnsi="Times New Roman" w:cs="Times New Roman"/>
        </w:rPr>
      </w:pPr>
      <w:r>
        <w:rPr>
          <w:noProof/>
        </w:rPr>
        <w:drawing>
          <wp:inline distT="0" distB="0" distL="0" distR="0" wp14:anchorId="7BFA11BC" wp14:editId="709B7DAB">
            <wp:extent cx="4136674" cy="2438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4144366" cy="2442934"/>
                    </a:xfrm>
                    <a:prstGeom prst="rect">
                      <a:avLst/>
                    </a:prstGeom>
                    <a:noFill/>
                    <a:ln>
                      <a:noFill/>
                    </a:ln>
                  </pic:spPr>
                </pic:pic>
              </a:graphicData>
            </a:graphic>
          </wp:inline>
        </w:drawing>
      </w:r>
    </w:p>
    <w:p w14:paraId="7EAA541B" w14:textId="655AFA8A" w:rsidR="000C6653" w:rsidRPr="000C6653" w:rsidRDefault="000C6653" w:rsidP="000C6653">
      <w:pPr>
        <w:pStyle w:val="Caption"/>
        <w:jc w:val="both"/>
        <w:rPr>
          <w:b/>
          <w:bCs/>
          <w:sz w:val="20"/>
          <w:szCs w:val="20"/>
        </w:rPr>
      </w:pPr>
      <w:r w:rsidRPr="000C6653">
        <w:rPr>
          <w:b/>
          <w:bCs/>
          <w:sz w:val="20"/>
          <w:szCs w:val="20"/>
        </w:rPr>
        <w:t>Figure 1.3 Pitch Axis State Feedback Controller</w:t>
      </w:r>
    </w:p>
    <w:p w14:paraId="67698AFD" w14:textId="77777777" w:rsidR="000C6653" w:rsidRDefault="000C6653" w:rsidP="000C6653">
      <w:pPr>
        <w:jc w:val="both"/>
      </w:pPr>
    </w:p>
    <w:p w14:paraId="5705FD6D" w14:textId="3777D16F" w:rsidR="000C6653" w:rsidRPr="008013E6" w:rsidRDefault="000C6653" w:rsidP="000C6653">
      <w:pPr>
        <w:jc w:val="both"/>
        <w:rPr>
          <w:b/>
          <w:sz w:val="24"/>
          <w:szCs w:val="24"/>
        </w:rPr>
      </w:pPr>
      <w:r>
        <w:rPr>
          <w:b/>
        </w:rPr>
        <w:br w:type="page"/>
      </w:r>
      <w:r w:rsidRPr="008013E6">
        <w:rPr>
          <w:b/>
          <w:sz w:val="24"/>
          <w:szCs w:val="24"/>
        </w:rPr>
        <w:lastRenderedPageBreak/>
        <w:t xml:space="preserve">The </w:t>
      </w:r>
      <w:r w:rsidR="0040400A">
        <w:rPr>
          <w:b/>
          <w:sz w:val="24"/>
          <w:szCs w:val="24"/>
        </w:rPr>
        <w:t>A</w:t>
      </w:r>
      <w:r w:rsidRPr="008013E6">
        <w:rPr>
          <w:b/>
          <w:sz w:val="24"/>
          <w:szCs w:val="24"/>
        </w:rPr>
        <w:t xml:space="preserve">ngle of </w:t>
      </w:r>
      <w:r w:rsidR="0040400A">
        <w:rPr>
          <w:b/>
          <w:sz w:val="24"/>
          <w:szCs w:val="24"/>
        </w:rPr>
        <w:t>A</w:t>
      </w:r>
      <w:r w:rsidRPr="008013E6">
        <w:rPr>
          <w:b/>
          <w:sz w:val="24"/>
          <w:szCs w:val="24"/>
        </w:rPr>
        <w:t xml:space="preserve">ttack </w:t>
      </w:r>
      <w:r w:rsidR="0040400A">
        <w:rPr>
          <w:b/>
          <w:sz w:val="24"/>
          <w:szCs w:val="24"/>
        </w:rPr>
        <w:t>E</w:t>
      </w:r>
      <w:r w:rsidRPr="008013E6">
        <w:rPr>
          <w:b/>
          <w:sz w:val="24"/>
          <w:szCs w:val="24"/>
        </w:rPr>
        <w:t>stimator</w:t>
      </w:r>
    </w:p>
    <w:p w14:paraId="143BB86D" w14:textId="26A6A4FE" w:rsidR="000C6653" w:rsidRDefault="000C6653" w:rsidP="000C6653">
      <w:pPr>
        <w:jc w:val="both"/>
      </w:pPr>
      <w:r>
        <w:t xml:space="preserve">The LQR controller inputs are from the four </w:t>
      </w:r>
      <w:r w:rsidR="008013E6">
        <w:t>plant</w:t>
      </w:r>
      <w:r>
        <w:t xml:space="preserve"> states</w:t>
      </w:r>
      <w:r w:rsidR="008013E6">
        <w:t xml:space="preserve">. The </w:t>
      </w:r>
      <w:r>
        <w:t>pitch attitude</w:t>
      </w:r>
      <w:r w:rsidR="008013E6">
        <w:t xml:space="preserve"> and</w:t>
      </w:r>
      <w:r>
        <w:t xml:space="preserve"> rate</w:t>
      </w:r>
      <w:r w:rsidR="008013E6">
        <w:t xml:space="preserve"> are measurable. </w:t>
      </w:r>
      <w:r>
        <w:t xml:space="preserve">The </w:t>
      </w:r>
      <w:r w:rsidR="008013E6">
        <w:t xml:space="preserve">other </w:t>
      </w:r>
      <w:r>
        <w:t xml:space="preserve">two states, however, alpha, and alpha-integral are not directly measurable and we need an estimator </w:t>
      </w:r>
      <w:r w:rsidR="002A4AF3">
        <w:t xml:space="preserve">block </w:t>
      </w:r>
      <w:r>
        <w:t xml:space="preserve">to estimate alpha from the normal acceleration </w:t>
      </w:r>
      <w:r w:rsidR="002A4AF3">
        <w:t>and the aerosurface</w:t>
      </w:r>
      <w:r>
        <w:t xml:space="preserve"> force</w:t>
      </w:r>
      <w:r w:rsidR="002A4AF3">
        <w:t>s</w:t>
      </w:r>
      <w:r>
        <w:t>. Th</w:t>
      </w:r>
      <w:r w:rsidR="002A4AF3">
        <w:t>e</w:t>
      </w:r>
      <w:r>
        <w:t xml:space="preserve"> estimator </w:t>
      </w:r>
      <w:r w:rsidR="002A4AF3">
        <w:t>is shown in Figure 1.4</w:t>
      </w:r>
      <w:r w:rsidR="002A4AF3" w:rsidRPr="002A4AF3">
        <w:t xml:space="preserve"> </w:t>
      </w:r>
      <w:r w:rsidR="002A4AF3">
        <w:t xml:space="preserve">and it solves the normal force equation (F=ma) in real-time. </w:t>
      </w:r>
      <w:r>
        <w:t xml:space="preserve">The inputs are normal acceleration and deflections </w:t>
      </w:r>
      <w:r w:rsidR="002A4AF3">
        <w:t>of</w:t>
      </w:r>
      <w:r>
        <w:t xml:space="preserve"> the five </w:t>
      </w:r>
      <w:r w:rsidR="002A4AF3">
        <w:t>aero</w:t>
      </w:r>
      <w:r>
        <w:t>surfaces. The output is the estimated alpha</w:t>
      </w:r>
      <w:r w:rsidR="0040400A">
        <w:t>, and i</w:t>
      </w:r>
      <w:r w:rsidR="002A4AF3">
        <w:t xml:space="preserve">t will converge to the </w:t>
      </w:r>
      <w:r w:rsidR="0040400A">
        <w:t>real</w:t>
      </w:r>
      <w:r w:rsidR="002A4AF3">
        <w:t xml:space="preserve"> angle of attack when the vehicle aerodynamic coefficients are reasonably known.</w:t>
      </w:r>
      <w:r w:rsidR="0040400A">
        <w:t xml:space="preserve"> </w:t>
      </w:r>
      <w:r>
        <w:t xml:space="preserve">The output of the summing junction goes to zero when the integrator converges to an alpha where the normal aero force due to alpha and the force due to surface deflections balance the vehicle normal acceleration force (ma). The estimated </w:t>
      </w:r>
      <w:r w:rsidR="0040400A" w:rsidRPr="0040400A">
        <w:rPr>
          <w:rFonts w:ascii="Symbol" w:hAnsi="Symbol"/>
          <w:sz w:val="24"/>
          <w:szCs w:val="24"/>
        </w:rPr>
        <w:t>a</w:t>
      </w:r>
      <w:r w:rsidRPr="0040400A">
        <w:rPr>
          <w:rFonts w:ascii="Symbol" w:hAnsi="Symbol"/>
          <w:sz w:val="24"/>
          <w:szCs w:val="24"/>
        </w:rPr>
        <w:t xml:space="preserve"> </w:t>
      </w:r>
      <w:r>
        <w:t xml:space="preserve">and </w:t>
      </w:r>
      <w:r w:rsidR="0040400A" w:rsidRPr="0040400A">
        <w:rPr>
          <w:rFonts w:ascii="Symbol" w:hAnsi="Symbol"/>
          <w:sz w:val="24"/>
          <w:szCs w:val="24"/>
        </w:rPr>
        <w:t>a</w:t>
      </w:r>
      <w:r w:rsidR="0040400A">
        <w:t>-</w:t>
      </w:r>
      <w:r>
        <w:t xml:space="preserve">integral will replace the actual vehicle </w:t>
      </w:r>
      <w:r w:rsidR="0040400A" w:rsidRPr="0040400A">
        <w:rPr>
          <w:rFonts w:ascii="Symbol" w:hAnsi="Symbol"/>
          <w:sz w:val="24"/>
          <w:szCs w:val="24"/>
        </w:rPr>
        <w:t xml:space="preserve">a </w:t>
      </w:r>
      <w:r w:rsidR="0040400A">
        <w:t xml:space="preserve">and </w:t>
      </w:r>
      <w:r w:rsidR="0040400A" w:rsidRPr="0040400A">
        <w:rPr>
          <w:rFonts w:ascii="Symbol" w:hAnsi="Symbol"/>
          <w:sz w:val="24"/>
          <w:szCs w:val="24"/>
        </w:rPr>
        <w:t>a</w:t>
      </w:r>
      <w:r w:rsidR="0040400A">
        <w:t>-integral</w:t>
      </w:r>
      <w:r>
        <w:t xml:space="preserve"> as shown in </w:t>
      </w:r>
      <w:r w:rsidR="0040400A">
        <w:t>F</w:t>
      </w:r>
      <w:r>
        <w:t>igure 1.</w:t>
      </w:r>
      <w:r w:rsidR="0040400A">
        <w:t>1</w:t>
      </w:r>
      <w:r>
        <w:t>.</w:t>
      </w:r>
      <w:r w:rsidR="0040400A" w:rsidRPr="0040400A">
        <w:t xml:space="preserve"> </w:t>
      </w:r>
      <w:r w:rsidR="0040400A">
        <w:t>The estimator parameters (dynamic pressure, vehicle mass, and aero coefficients) are loaded into Matlab from the initialization file.</w:t>
      </w:r>
    </w:p>
    <w:p w14:paraId="521EF90D" w14:textId="665C71B8" w:rsidR="000C6653" w:rsidRDefault="000C6653" w:rsidP="000C6653">
      <w:pPr>
        <w:keepNext/>
        <w:jc w:val="both"/>
      </w:pPr>
      <w:r>
        <w:rPr>
          <w:noProof/>
        </w:rPr>
        <w:drawing>
          <wp:inline distT="0" distB="0" distL="0" distR="0" wp14:anchorId="43874651" wp14:editId="0B4C91CF">
            <wp:extent cx="6340982" cy="2762250"/>
            <wp:effectExtent l="0" t="0" r="317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6346548" cy="2764675"/>
                    </a:xfrm>
                    <a:prstGeom prst="rect">
                      <a:avLst/>
                    </a:prstGeom>
                    <a:noFill/>
                    <a:ln>
                      <a:noFill/>
                    </a:ln>
                  </pic:spPr>
                </pic:pic>
              </a:graphicData>
            </a:graphic>
          </wp:inline>
        </w:drawing>
      </w:r>
    </w:p>
    <w:p w14:paraId="09453E32" w14:textId="113328BF" w:rsidR="000C6653" w:rsidRDefault="000C6653" w:rsidP="000C6653">
      <w:pPr>
        <w:pStyle w:val="Caption"/>
        <w:jc w:val="both"/>
        <w:rPr>
          <w:b/>
          <w:bCs/>
          <w:sz w:val="20"/>
          <w:szCs w:val="20"/>
        </w:rPr>
      </w:pPr>
      <w:r w:rsidRPr="002A4AF3">
        <w:rPr>
          <w:b/>
          <w:bCs/>
          <w:sz w:val="20"/>
          <w:szCs w:val="20"/>
        </w:rPr>
        <w:t>Figure</w:t>
      </w:r>
      <w:r w:rsidR="002A4AF3" w:rsidRPr="002A4AF3">
        <w:rPr>
          <w:b/>
          <w:bCs/>
          <w:sz w:val="20"/>
          <w:szCs w:val="20"/>
        </w:rPr>
        <w:t xml:space="preserve"> 1.4</w:t>
      </w:r>
      <w:r w:rsidRPr="002A4AF3">
        <w:rPr>
          <w:b/>
          <w:bCs/>
          <w:sz w:val="20"/>
          <w:szCs w:val="20"/>
        </w:rPr>
        <w:t xml:space="preserve"> Angle of Attack Estimator </w:t>
      </w:r>
      <w:r w:rsidR="002A4AF3" w:rsidRPr="002A4AF3">
        <w:rPr>
          <w:b/>
          <w:bCs/>
          <w:sz w:val="20"/>
          <w:szCs w:val="20"/>
        </w:rPr>
        <w:t>Calculates Alpha from</w:t>
      </w:r>
      <w:r w:rsidRPr="002A4AF3">
        <w:rPr>
          <w:b/>
          <w:bCs/>
          <w:sz w:val="20"/>
          <w:szCs w:val="20"/>
        </w:rPr>
        <w:t xml:space="preserve"> the Normal Force </w:t>
      </w:r>
      <w:r w:rsidR="002A4AF3" w:rsidRPr="002A4AF3">
        <w:rPr>
          <w:b/>
          <w:bCs/>
          <w:sz w:val="20"/>
          <w:szCs w:val="20"/>
        </w:rPr>
        <w:t>E</w:t>
      </w:r>
      <w:r w:rsidRPr="002A4AF3">
        <w:rPr>
          <w:b/>
          <w:bCs/>
          <w:sz w:val="20"/>
          <w:szCs w:val="20"/>
        </w:rPr>
        <w:t>quation</w:t>
      </w:r>
    </w:p>
    <w:p w14:paraId="72AED743" w14:textId="3885282A" w:rsidR="0040400A" w:rsidRDefault="0040400A" w:rsidP="0040400A"/>
    <w:p w14:paraId="24A61B16" w14:textId="5071DFED" w:rsidR="000C6653" w:rsidRPr="003A1A6B" w:rsidRDefault="000C6653" w:rsidP="000C6653">
      <w:pPr>
        <w:jc w:val="both"/>
        <w:rPr>
          <w:b/>
          <w:sz w:val="24"/>
          <w:szCs w:val="24"/>
        </w:rPr>
      </w:pPr>
      <w:r w:rsidRPr="003A1A6B">
        <w:rPr>
          <w:b/>
          <w:sz w:val="24"/>
          <w:szCs w:val="24"/>
        </w:rPr>
        <w:t>Longitudinal Guidance System</w:t>
      </w:r>
    </w:p>
    <w:p w14:paraId="60C0399F" w14:textId="696B8069" w:rsidR="000C6653" w:rsidRDefault="000C6653" w:rsidP="000C6653">
      <w:pPr>
        <w:jc w:val="both"/>
      </w:pPr>
      <w:r>
        <w:t xml:space="preserve">The </w:t>
      </w:r>
      <w:r w:rsidR="0040400A">
        <w:t xml:space="preserve">Longitudinal </w:t>
      </w:r>
      <w:r>
        <w:t xml:space="preserve">Guidance system </w:t>
      </w:r>
      <w:r w:rsidR="00EB777F">
        <w:t>c</w:t>
      </w:r>
      <w:r>
        <w:t>ontrol</w:t>
      </w:r>
      <w:r w:rsidR="00EB777F">
        <w:t>s</w:t>
      </w:r>
      <w:r>
        <w:t xml:space="preserve"> the vehicle speed and altitude by varying the engine thrust and the angle of attack. The ground speed controller is a PID that measures the vehicle ground speed error and issues a throttle command that varies from -1 to +1. Zero thrust corresponds to (-1) and maximum thrust of 4,000 (lb) corresponds to (+1). The altitude control system is also a PID that issues a normal acceleration command to the alpha estimator and it is translated to an alpha command.</w:t>
      </w:r>
    </w:p>
    <w:p w14:paraId="496F71E3" w14:textId="06FE966E" w:rsidR="000C6653" w:rsidRDefault="000C6653" w:rsidP="000C6653">
      <w:pPr>
        <w:keepNext/>
        <w:jc w:val="both"/>
      </w:pPr>
      <w:r>
        <w:rPr>
          <w:noProof/>
        </w:rPr>
        <w:lastRenderedPageBreak/>
        <w:drawing>
          <wp:inline distT="0" distB="0" distL="0" distR="0" wp14:anchorId="37A1765B" wp14:editId="08000E37">
            <wp:extent cx="5400675" cy="42729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403180" cy="4274977"/>
                    </a:xfrm>
                    <a:prstGeom prst="rect">
                      <a:avLst/>
                    </a:prstGeom>
                    <a:noFill/>
                    <a:ln>
                      <a:noFill/>
                    </a:ln>
                  </pic:spPr>
                </pic:pic>
              </a:graphicData>
            </a:graphic>
          </wp:inline>
        </w:drawing>
      </w:r>
    </w:p>
    <w:p w14:paraId="5370E53C" w14:textId="5BA6939E" w:rsidR="000C6653" w:rsidRDefault="000C6653" w:rsidP="000C6653">
      <w:pPr>
        <w:pStyle w:val="Caption"/>
        <w:jc w:val="both"/>
        <w:rPr>
          <w:b/>
          <w:bCs/>
          <w:sz w:val="22"/>
          <w:szCs w:val="22"/>
        </w:rPr>
      </w:pPr>
      <w:r w:rsidRPr="0040400A">
        <w:rPr>
          <w:b/>
          <w:bCs/>
          <w:sz w:val="22"/>
          <w:szCs w:val="22"/>
        </w:rPr>
        <w:t>Figure 1.</w:t>
      </w:r>
      <w:r w:rsidR="0040400A" w:rsidRPr="0040400A">
        <w:rPr>
          <w:b/>
          <w:bCs/>
          <w:sz w:val="22"/>
          <w:szCs w:val="22"/>
        </w:rPr>
        <w:t>5</w:t>
      </w:r>
      <w:r w:rsidRPr="0040400A">
        <w:rPr>
          <w:b/>
          <w:bCs/>
          <w:sz w:val="22"/>
          <w:szCs w:val="22"/>
        </w:rPr>
        <w:t xml:space="preserve"> Longitudinal Guidance System Calculates the Nz and Throttle Commands</w:t>
      </w:r>
    </w:p>
    <w:p w14:paraId="59E815EE" w14:textId="77777777" w:rsidR="0095327F" w:rsidRDefault="0095327F" w:rsidP="003A1A6B">
      <w:pPr>
        <w:jc w:val="both"/>
        <w:rPr>
          <w:b/>
          <w:sz w:val="24"/>
          <w:szCs w:val="24"/>
        </w:rPr>
      </w:pPr>
    </w:p>
    <w:p w14:paraId="1CC24F97" w14:textId="66AEC5D3" w:rsidR="003A1A6B" w:rsidRPr="003A1A6B" w:rsidRDefault="003A1A6B" w:rsidP="003A1A6B">
      <w:pPr>
        <w:jc w:val="both"/>
        <w:rPr>
          <w:b/>
          <w:sz w:val="24"/>
          <w:szCs w:val="24"/>
        </w:rPr>
      </w:pPr>
      <w:r w:rsidRPr="003A1A6B">
        <w:rPr>
          <w:b/>
          <w:sz w:val="24"/>
          <w:szCs w:val="24"/>
        </w:rPr>
        <w:t xml:space="preserve">Longitudinal </w:t>
      </w:r>
      <w:r>
        <w:rPr>
          <w:b/>
          <w:sz w:val="24"/>
          <w:szCs w:val="24"/>
        </w:rPr>
        <w:t>Simulation Results</w:t>
      </w:r>
    </w:p>
    <w:p w14:paraId="7E096DA3" w14:textId="7A1879BF" w:rsidR="003A1A6B" w:rsidRDefault="003A1A6B" w:rsidP="003A1A6B">
      <w:pPr>
        <w:jc w:val="both"/>
      </w:pPr>
      <w:r>
        <w:t xml:space="preserve">Figures 1.6 show the longitudinal system response to simultaneous altitude and velocity change commands and </w:t>
      </w:r>
      <w:r w:rsidR="00E30AFB">
        <w:t xml:space="preserve">to </w:t>
      </w:r>
      <w:r>
        <w:t xml:space="preserve">a wind-gust disturbance of 40 (ft/sec) in the direction described. The commands are: 500 (feet) increase in altitude, and 8 (feet/sec) increase in ground-speed. To perform this maneuver the vehicle temporarily increases its thrust </w:t>
      </w:r>
      <w:r w:rsidR="00E30AFB">
        <w:t>40</w:t>
      </w:r>
      <w:r>
        <w:t xml:space="preserve">% and deflects its </w:t>
      </w:r>
      <w:r w:rsidR="0095327F">
        <w:t>aero</w:t>
      </w:r>
      <w:r>
        <w:t>surfaces in the negative (up) direction that increases alpha (red</w:t>
      </w:r>
      <w:r w:rsidR="0095327F">
        <w:t xml:space="preserve"> line</w:t>
      </w:r>
      <w:r>
        <w:t xml:space="preserve">) </w:t>
      </w:r>
      <w:r w:rsidR="00E30AFB">
        <w:t>which causes an</w:t>
      </w:r>
      <w:r>
        <w:t xml:space="preserve"> </w:t>
      </w:r>
      <w:r w:rsidR="00E30AFB">
        <w:t xml:space="preserve">upwards </w:t>
      </w:r>
      <w:r>
        <w:t>accelerat</w:t>
      </w:r>
      <w:r w:rsidR="00E30AFB">
        <w:t>ion</w:t>
      </w:r>
      <w:r>
        <w:t xml:space="preserve"> (negative Nz) and </w:t>
      </w:r>
      <w:r w:rsidR="0095327F">
        <w:t xml:space="preserve">it </w:t>
      </w:r>
      <w:r>
        <w:t>increase</w:t>
      </w:r>
      <w:r w:rsidR="0095327F">
        <w:t>s</w:t>
      </w:r>
      <w:r>
        <w:t xml:space="preserve"> </w:t>
      </w:r>
      <w:r w:rsidR="0095327F">
        <w:t>the</w:t>
      </w:r>
      <w:r w:rsidR="00E30AFB">
        <w:t xml:space="preserve"> </w:t>
      </w:r>
      <w:r>
        <w:t>altitude. Both flaps and rudders are contributing to the pitch maneuver.</w:t>
      </w:r>
      <w:r w:rsidR="0095327F">
        <w:t xml:space="preserve"> Notice that alpha is measured relative to the trim alpha (</w:t>
      </w:r>
      <w:r w:rsidR="0095327F" w:rsidRPr="0095327F">
        <w:rPr>
          <w:rFonts w:ascii="Symbol" w:hAnsi="Symbol"/>
        </w:rPr>
        <w:t>a</w:t>
      </w:r>
      <w:r w:rsidR="0095327F" w:rsidRPr="0095327F">
        <w:rPr>
          <w:vertAlign w:val="subscript"/>
        </w:rPr>
        <w:t>0</w:t>
      </w:r>
      <w:r w:rsidR="0095327F">
        <w:t>).</w:t>
      </w:r>
      <w:r w:rsidRPr="003A1A6B">
        <w:t xml:space="preserve"> </w:t>
      </w:r>
    </w:p>
    <w:p w14:paraId="0789250D" w14:textId="0D3934E4" w:rsidR="003A1A6B" w:rsidRDefault="00E30AFB" w:rsidP="003A1A6B">
      <w:pPr>
        <w:jc w:val="both"/>
      </w:pPr>
      <w:r>
        <w:t>T</w:t>
      </w:r>
      <w:r w:rsidR="003A1A6B">
        <w:t xml:space="preserve">he altitude and velocity </w:t>
      </w:r>
      <w:r>
        <w:t xml:space="preserve">eventually </w:t>
      </w:r>
      <w:r w:rsidR="003A1A6B">
        <w:t xml:space="preserve">approach the commanded values and the </w:t>
      </w:r>
      <w:r>
        <w:t>aero</w:t>
      </w:r>
      <w:r w:rsidR="003A1A6B">
        <w:t xml:space="preserve">surface </w:t>
      </w:r>
      <w:r w:rsidR="0095327F">
        <w:t>deflections</w:t>
      </w:r>
      <w:r w:rsidR="003A1A6B">
        <w:t xml:space="preserve"> decay back to the original trim </w:t>
      </w:r>
      <w:r>
        <w:t>positions (zero). T</w:t>
      </w:r>
      <w:r w:rsidR="003A1A6B">
        <w:t xml:space="preserve">he thrust decays to a value </w:t>
      </w:r>
      <w:r>
        <w:t>3</w:t>
      </w:r>
      <w:r w:rsidR="003A1A6B">
        <w:t>% higher than its original nominal thrust. The flight path angle gamma starts from zero, increases to 4</w:t>
      </w:r>
      <w:r>
        <w:rPr>
          <w:rFonts w:cstheme="minorHAnsi"/>
        </w:rPr>
        <w:t>°</w:t>
      </w:r>
      <w:r w:rsidR="003A1A6B">
        <w:t xml:space="preserve"> </w:t>
      </w:r>
      <w:r w:rsidR="0095327F">
        <w:t xml:space="preserve">as it gains altitude </w:t>
      </w:r>
      <w:r w:rsidR="003A1A6B">
        <w:t xml:space="preserve">and it decays back to zero (horizontal flight) </w:t>
      </w:r>
      <w:r>
        <w:t>when</w:t>
      </w:r>
      <w:r w:rsidR="003A1A6B">
        <w:t xml:space="preserve"> the aircraft reaches a steady altitude.</w:t>
      </w:r>
    </w:p>
    <w:p w14:paraId="21EEEAFA" w14:textId="335F0D9C" w:rsidR="003A1A6B" w:rsidRDefault="003A1A6B" w:rsidP="003A1A6B">
      <w:pPr>
        <w:jc w:val="both"/>
      </w:pPr>
    </w:p>
    <w:p w14:paraId="207A0E89" w14:textId="77777777" w:rsidR="003A1A6B" w:rsidRPr="003A1A6B" w:rsidRDefault="003A1A6B" w:rsidP="003A1A6B"/>
    <w:p w14:paraId="19E37D21" w14:textId="1C3F069C" w:rsidR="000C6653" w:rsidRDefault="000C6653" w:rsidP="000C6653">
      <w:r>
        <w:rPr>
          <w:b/>
        </w:rPr>
        <w:br w:type="page"/>
      </w:r>
      <w:r w:rsidR="00AA0940">
        <w:rPr>
          <w:b/>
          <w:noProof/>
        </w:rPr>
        <w:lastRenderedPageBreak/>
        <w:drawing>
          <wp:inline distT="0" distB="0" distL="0" distR="0" wp14:anchorId="282F71E7" wp14:editId="08D581CB">
            <wp:extent cx="6019800" cy="4705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b="3486"/>
                    <a:stretch/>
                  </pic:blipFill>
                  <pic:spPr bwMode="auto">
                    <a:xfrm>
                      <a:off x="0" y="0"/>
                      <a:ext cx="6023933" cy="4708581"/>
                    </a:xfrm>
                    <a:prstGeom prst="rect">
                      <a:avLst/>
                    </a:prstGeom>
                    <a:noFill/>
                    <a:ln>
                      <a:noFill/>
                    </a:ln>
                    <a:extLst>
                      <a:ext uri="{53640926-AAD7-44D8-BBD7-CCE9431645EC}">
                        <a14:shadowObscured xmlns:a14="http://schemas.microsoft.com/office/drawing/2010/main"/>
                      </a:ext>
                    </a:extLst>
                  </pic:spPr>
                </pic:pic>
              </a:graphicData>
            </a:graphic>
          </wp:inline>
        </w:drawing>
      </w:r>
      <w:r w:rsidR="00AA0940">
        <w:rPr>
          <w:b/>
          <w:noProof/>
        </w:rPr>
        <w:drawing>
          <wp:inline distT="0" distB="0" distL="0" distR="0" wp14:anchorId="1DD81B2E" wp14:editId="4CA0237C">
            <wp:extent cx="6067425" cy="40005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a:extLst>
                        <a:ext uri="{28A0092B-C50C-407E-A947-70E740481C1C}">
                          <a14:useLocalDpi xmlns:a14="http://schemas.microsoft.com/office/drawing/2010/main" val="0"/>
                        </a:ext>
                      </a:extLst>
                    </a:blip>
                    <a:srcRect t="3819"/>
                    <a:stretch/>
                  </pic:blipFill>
                  <pic:spPr bwMode="auto">
                    <a:xfrm>
                      <a:off x="0" y="0"/>
                      <a:ext cx="6072230" cy="4003668"/>
                    </a:xfrm>
                    <a:prstGeom prst="rect">
                      <a:avLst/>
                    </a:prstGeom>
                    <a:noFill/>
                    <a:ln>
                      <a:noFill/>
                    </a:ln>
                    <a:extLst>
                      <a:ext uri="{53640926-AAD7-44D8-BBD7-CCE9431645EC}">
                        <a14:shadowObscured xmlns:a14="http://schemas.microsoft.com/office/drawing/2010/main"/>
                      </a:ext>
                    </a:extLst>
                  </pic:spPr>
                </pic:pic>
              </a:graphicData>
            </a:graphic>
          </wp:inline>
        </w:drawing>
      </w:r>
      <w:r>
        <w:br w:type="page"/>
      </w:r>
    </w:p>
    <w:p w14:paraId="2EB02876" w14:textId="77777777" w:rsidR="00AA0940" w:rsidRDefault="00AA0940" w:rsidP="00AA0940">
      <w:pPr>
        <w:keepNext/>
        <w:jc w:val="both"/>
      </w:pPr>
      <w:r>
        <w:rPr>
          <w:noProof/>
        </w:rPr>
        <w:lastRenderedPageBreak/>
        <w:drawing>
          <wp:inline distT="0" distB="0" distL="0" distR="0" wp14:anchorId="18970E30" wp14:editId="0871E65F">
            <wp:extent cx="5934075" cy="40290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b="4071"/>
                    <a:stretch/>
                  </pic:blipFill>
                  <pic:spPr bwMode="auto">
                    <a:xfrm>
                      <a:off x="0" y="0"/>
                      <a:ext cx="5939320" cy="403263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41ED040" wp14:editId="6E0C370E">
            <wp:extent cx="5934075" cy="430911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a:extLst>
                        <a:ext uri="{28A0092B-C50C-407E-A947-70E740481C1C}">
                          <a14:useLocalDpi xmlns:a14="http://schemas.microsoft.com/office/drawing/2010/main" val="0"/>
                        </a:ext>
                      </a:extLst>
                    </a:blip>
                    <a:srcRect t="4215"/>
                    <a:stretch/>
                  </pic:blipFill>
                  <pic:spPr bwMode="auto">
                    <a:xfrm>
                      <a:off x="0" y="0"/>
                      <a:ext cx="5939398" cy="4312975"/>
                    </a:xfrm>
                    <a:prstGeom prst="rect">
                      <a:avLst/>
                    </a:prstGeom>
                    <a:noFill/>
                    <a:ln>
                      <a:noFill/>
                    </a:ln>
                    <a:extLst>
                      <a:ext uri="{53640926-AAD7-44D8-BBD7-CCE9431645EC}">
                        <a14:shadowObscured xmlns:a14="http://schemas.microsoft.com/office/drawing/2010/main"/>
                      </a:ext>
                    </a:extLst>
                  </pic:spPr>
                </pic:pic>
              </a:graphicData>
            </a:graphic>
          </wp:inline>
        </w:drawing>
      </w:r>
    </w:p>
    <w:p w14:paraId="03485A72" w14:textId="1F06C5CA" w:rsidR="00FB68E7" w:rsidRPr="00AA0940" w:rsidRDefault="00AA0940" w:rsidP="00AA0940">
      <w:pPr>
        <w:pStyle w:val="Caption"/>
        <w:jc w:val="both"/>
        <w:rPr>
          <w:b/>
          <w:bCs/>
          <w:sz w:val="20"/>
          <w:szCs w:val="20"/>
        </w:rPr>
      </w:pPr>
      <w:r w:rsidRPr="00AA0940">
        <w:rPr>
          <w:b/>
          <w:bCs/>
          <w:sz w:val="20"/>
          <w:szCs w:val="20"/>
        </w:rPr>
        <w:t xml:space="preserve">Figure 1.6 Longitudinal System Response to </w:t>
      </w:r>
      <w:r w:rsidRPr="00AA0940">
        <w:rPr>
          <w:rFonts w:ascii="Symbol" w:hAnsi="Symbol"/>
          <w:b/>
          <w:bCs/>
          <w:sz w:val="20"/>
          <w:szCs w:val="20"/>
        </w:rPr>
        <w:t>d</w:t>
      </w:r>
      <w:r w:rsidRPr="00AA0940">
        <w:rPr>
          <w:b/>
          <w:bCs/>
          <w:sz w:val="20"/>
          <w:szCs w:val="20"/>
        </w:rPr>
        <w:t xml:space="preserve">V and </w:t>
      </w:r>
      <w:r w:rsidRPr="00AA0940">
        <w:rPr>
          <w:rFonts w:ascii="Symbol" w:hAnsi="Symbol"/>
          <w:b/>
          <w:bCs/>
          <w:sz w:val="20"/>
          <w:szCs w:val="20"/>
        </w:rPr>
        <w:t>d</w:t>
      </w:r>
      <w:r w:rsidRPr="00AA0940">
        <w:rPr>
          <w:b/>
          <w:bCs/>
          <w:sz w:val="20"/>
          <w:szCs w:val="20"/>
        </w:rPr>
        <w:t xml:space="preserve">H Commands and to </w:t>
      </w:r>
      <w:r>
        <w:rPr>
          <w:b/>
          <w:bCs/>
          <w:sz w:val="20"/>
          <w:szCs w:val="20"/>
        </w:rPr>
        <w:t xml:space="preserve">the </w:t>
      </w:r>
      <w:r w:rsidRPr="00AA0940">
        <w:rPr>
          <w:b/>
          <w:bCs/>
          <w:sz w:val="20"/>
          <w:szCs w:val="20"/>
        </w:rPr>
        <w:t>Wind-Gust</w:t>
      </w:r>
      <w:r>
        <w:rPr>
          <w:b/>
          <w:bCs/>
          <w:sz w:val="20"/>
          <w:szCs w:val="20"/>
        </w:rPr>
        <w:t xml:space="preserve"> Disturbance</w:t>
      </w:r>
    </w:p>
    <w:p w14:paraId="1D7228C9" w14:textId="77777777" w:rsidR="00FB68E7" w:rsidRDefault="00FB68E7" w:rsidP="00FB68E7">
      <w:pPr>
        <w:jc w:val="both"/>
      </w:pPr>
    </w:p>
    <w:p w14:paraId="6F9241EF" w14:textId="26B4001F" w:rsidR="0086268B" w:rsidRPr="0086268B" w:rsidRDefault="0086268B" w:rsidP="0086268B">
      <w:pPr>
        <w:jc w:val="both"/>
        <w:rPr>
          <w:b/>
          <w:sz w:val="24"/>
          <w:szCs w:val="24"/>
        </w:rPr>
      </w:pPr>
      <w:r w:rsidRPr="0086268B">
        <w:rPr>
          <w:b/>
          <w:sz w:val="24"/>
          <w:szCs w:val="24"/>
        </w:rPr>
        <w:lastRenderedPageBreak/>
        <w:t>Longitudinal System Stability Analysis</w:t>
      </w:r>
    </w:p>
    <w:p w14:paraId="4D7C760C" w14:textId="535353B9" w:rsidR="0086268B" w:rsidRDefault="0086268B" w:rsidP="0086268B">
      <w:pPr>
        <w:jc w:val="both"/>
      </w:pPr>
      <w:r>
        <w:t xml:space="preserve">The Simulink model: “Open_Pitch.slx”, in Figure 1.7 is used to analyze pitch stability. It consists of the same subsystems as the simulation model. The system has two control loops: the elevon loop and throttle control loop. When checking the elevon stability we open the elevon loop and close the throttle loop and vise-versa. The Matlab file “frequ.m” calculates the frequency response of this open-loop system and plots the Bode and Nichols plots for measuring the system’s stability margins. </w:t>
      </w:r>
    </w:p>
    <w:p w14:paraId="3AC97A89" w14:textId="4A3D24A7" w:rsidR="0086268B" w:rsidRDefault="0086268B" w:rsidP="0086268B">
      <w:pPr>
        <w:keepNext/>
        <w:jc w:val="both"/>
      </w:pPr>
      <w:r>
        <w:rPr>
          <w:noProof/>
        </w:rPr>
        <w:drawing>
          <wp:inline distT="0" distB="0" distL="0" distR="0" wp14:anchorId="573D8E8B" wp14:editId="72901887">
            <wp:extent cx="6575685" cy="3657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8">
                      <a:extLst>
                        <a:ext uri="{28A0092B-C50C-407E-A947-70E740481C1C}">
                          <a14:useLocalDpi xmlns:a14="http://schemas.microsoft.com/office/drawing/2010/main" val="0"/>
                        </a:ext>
                      </a:extLst>
                    </a:blip>
                    <a:srcRect t="1634" b="1634"/>
                    <a:stretch>
                      <a:fillRect/>
                    </a:stretch>
                  </pic:blipFill>
                  <pic:spPr bwMode="auto">
                    <a:xfrm>
                      <a:off x="0" y="0"/>
                      <a:ext cx="6579467" cy="3659704"/>
                    </a:xfrm>
                    <a:prstGeom prst="rect">
                      <a:avLst/>
                    </a:prstGeom>
                    <a:noFill/>
                    <a:ln>
                      <a:noFill/>
                    </a:ln>
                  </pic:spPr>
                </pic:pic>
              </a:graphicData>
            </a:graphic>
          </wp:inline>
        </w:drawing>
      </w:r>
    </w:p>
    <w:p w14:paraId="5E6E9AE1" w14:textId="3EBFD1E0" w:rsidR="0086268B" w:rsidRDefault="0086268B" w:rsidP="0086268B">
      <w:pPr>
        <w:pStyle w:val="Caption"/>
        <w:jc w:val="both"/>
        <w:rPr>
          <w:b/>
          <w:bCs/>
          <w:sz w:val="20"/>
          <w:szCs w:val="20"/>
        </w:rPr>
      </w:pPr>
      <w:r w:rsidRPr="0086268B">
        <w:rPr>
          <w:b/>
          <w:bCs/>
          <w:sz w:val="20"/>
          <w:szCs w:val="20"/>
        </w:rPr>
        <w:t xml:space="preserve">Figure 1.7 Simulink </w:t>
      </w:r>
      <w:r>
        <w:rPr>
          <w:b/>
          <w:bCs/>
          <w:sz w:val="20"/>
          <w:szCs w:val="20"/>
        </w:rPr>
        <w:t>M</w:t>
      </w:r>
      <w:r w:rsidRPr="0086268B">
        <w:rPr>
          <w:b/>
          <w:bCs/>
          <w:sz w:val="20"/>
          <w:szCs w:val="20"/>
        </w:rPr>
        <w:t xml:space="preserve">odel "Open_Pitch.slx" </w:t>
      </w:r>
      <w:r>
        <w:rPr>
          <w:b/>
          <w:bCs/>
          <w:sz w:val="20"/>
          <w:szCs w:val="20"/>
        </w:rPr>
        <w:t>U</w:t>
      </w:r>
      <w:r w:rsidRPr="0086268B">
        <w:rPr>
          <w:b/>
          <w:bCs/>
          <w:sz w:val="20"/>
          <w:szCs w:val="20"/>
        </w:rPr>
        <w:t xml:space="preserve">sed for Pitch </w:t>
      </w:r>
      <w:r>
        <w:rPr>
          <w:b/>
          <w:bCs/>
          <w:sz w:val="20"/>
          <w:szCs w:val="20"/>
        </w:rPr>
        <w:t xml:space="preserve">Frequency Response </w:t>
      </w:r>
      <w:r w:rsidRPr="0086268B">
        <w:rPr>
          <w:b/>
          <w:bCs/>
          <w:sz w:val="20"/>
          <w:szCs w:val="20"/>
        </w:rPr>
        <w:t>Stability Analysis</w:t>
      </w:r>
    </w:p>
    <w:p w14:paraId="5FE346E7" w14:textId="66BF4BB7" w:rsidR="00B35C58" w:rsidRPr="00B35C58" w:rsidRDefault="00B35C58" w:rsidP="00B35C58">
      <w:pPr>
        <w:jc w:val="both"/>
      </w:pPr>
      <w:r>
        <w:t>The plots in Figure 1.8 show that the system has excellent phase and gain margins and a cross-over frequency of 3.5 (rad/sec). The alpha integrator provides high gain at low frequencies which is needed for alpha-command tracking.</w:t>
      </w:r>
    </w:p>
    <w:p w14:paraId="1D8A300C" w14:textId="77777777" w:rsidR="00B35C58" w:rsidRDefault="00B35C58" w:rsidP="00B35C58">
      <w:pPr>
        <w:keepNext/>
        <w:jc w:val="both"/>
      </w:pPr>
      <w:r>
        <w:rPr>
          <w:noProof/>
        </w:rPr>
        <w:lastRenderedPageBreak/>
        <w:drawing>
          <wp:inline distT="0" distB="0" distL="0" distR="0" wp14:anchorId="2863CFBE" wp14:editId="6D0CE694">
            <wp:extent cx="5573555" cy="40957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6884" cy="4105545"/>
                    </a:xfrm>
                    <a:prstGeom prst="rect">
                      <a:avLst/>
                    </a:prstGeom>
                    <a:noFill/>
                    <a:ln>
                      <a:noFill/>
                    </a:ln>
                  </pic:spPr>
                </pic:pic>
              </a:graphicData>
            </a:graphic>
          </wp:inline>
        </w:drawing>
      </w:r>
      <w:r>
        <w:rPr>
          <w:noProof/>
        </w:rPr>
        <w:drawing>
          <wp:inline distT="0" distB="0" distL="0" distR="0" wp14:anchorId="717EEF66" wp14:editId="6884E39A">
            <wp:extent cx="5514975" cy="4400180"/>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0580" cy="4412631"/>
                    </a:xfrm>
                    <a:prstGeom prst="rect">
                      <a:avLst/>
                    </a:prstGeom>
                    <a:noFill/>
                    <a:ln>
                      <a:noFill/>
                    </a:ln>
                  </pic:spPr>
                </pic:pic>
              </a:graphicData>
            </a:graphic>
          </wp:inline>
        </w:drawing>
      </w:r>
    </w:p>
    <w:p w14:paraId="5438A405" w14:textId="21366807" w:rsidR="0086268B" w:rsidRPr="00B35C58" w:rsidRDefault="00B35C58" w:rsidP="00B35C58">
      <w:pPr>
        <w:pStyle w:val="Caption"/>
        <w:jc w:val="both"/>
        <w:rPr>
          <w:b/>
          <w:bCs/>
          <w:sz w:val="20"/>
          <w:szCs w:val="20"/>
        </w:rPr>
      </w:pPr>
      <w:r w:rsidRPr="00B35C58">
        <w:rPr>
          <w:b/>
          <w:bCs/>
          <w:sz w:val="20"/>
          <w:szCs w:val="20"/>
        </w:rPr>
        <w:t>Figure 1.8 Pitch Axis Bode and Nichols Plots Showing Cross-Over Frequency, Gain and Phase Margins</w:t>
      </w:r>
    </w:p>
    <w:p w14:paraId="47359711" w14:textId="4CBDB89A" w:rsidR="0000732F" w:rsidRPr="003652AC" w:rsidRDefault="0000732F" w:rsidP="0000732F">
      <w:pPr>
        <w:jc w:val="both"/>
        <w:rPr>
          <w:b/>
          <w:sz w:val="24"/>
          <w:szCs w:val="24"/>
        </w:rPr>
      </w:pPr>
      <w:r w:rsidRPr="003652AC">
        <w:rPr>
          <w:b/>
          <w:sz w:val="24"/>
          <w:szCs w:val="24"/>
        </w:rPr>
        <w:lastRenderedPageBreak/>
        <w:t>1.</w:t>
      </w:r>
      <w:r w:rsidR="0013133A">
        <w:rPr>
          <w:b/>
          <w:sz w:val="24"/>
          <w:szCs w:val="24"/>
        </w:rPr>
        <w:t>3</w:t>
      </w:r>
      <w:r w:rsidRPr="003652AC">
        <w:rPr>
          <w:b/>
          <w:sz w:val="24"/>
          <w:szCs w:val="24"/>
        </w:rPr>
        <w:t xml:space="preserve"> Interactive Processing of the </w:t>
      </w:r>
      <w:r w:rsidR="000B3CB6">
        <w:rPr>
          <w:b/>
          <w:sz w:val="24"/>
          <w:szCs w:val="24"/>
        </w:rPr>
        <w:t xml:space="preserve">Pitch </w:t>
      </w:r>
      <w:r w:rsidRPr="003652AC">
        <w:rPr>
          <w:b/>
          <w:sz w:val="24"/>
          <w:szCs w:val="24"/>
        </w:rPr>
        <w:t>Vehicle Data</w:t>
      </w:r>
    </w:p>
    <w:p w14:paraId="3B14D9F9" w14:textId="30C56032" w:rsidR="0000732F" w:rsidRPr="003652AC" w:rsidRDefault="0000732F">
      <w:pPr>
        <w:rPr>
          <w:sz w:val="20"/>
          <w:szCs w:val="20"/>
        </w:rPr>
      </w:pPr>
      <w:r w:rsidRPr="003652AC">
        <w:rPr>
          <w:sz w:val="20"/>
          <w:szCs w:val="20"/>
        </w:rPr>
        <w:t>We will now demonstrate how to process the input file “Rocket_Pitch_RB.Inp” interactively for tutorial purposes in order to familiarize the user with the Flixan program. We begin by creating the vehicle model, the mixing logic matrix, the LQR design plant, the LQR design, and finally exporting the systems and matrices to Matlab</w:t>
      </w:r>
      <w:r w:rsidR="00863C4A" w:rsidRPr="003652AC">
        <w:rPr>
          <w:sz w:val="20"/>
          <w:szCs w:val="20"/>
        </w:rPr>
        <w:t>.</w:t>
      </w:r>
    </w:p>
    <w:p w14:paraId="1DBFA32C" w14:textId="6E992903" w:rsidR="003652AC" w:rsidRPr="003652AC" w:rsidRDefault="00863C4A">
      <w:pPr>
        <w:rPr>
          <w:sz w:val="20"/>
          <w:szCs w:val="20"/>
        </w:rPr>
      </w:pPr>
      <w:r w:rsidRPr="003652AC">
        <w:rPr>
          <w:b/>
          <w:bCs/>
          <w:sz w:val="20"/>
          <w:szCs w:val="20"/>
          <w:u w:val="single"/>
        </w:rPr>
        <w:t>Vehicle Modeling</w:t>
      </w:r>
      <w:r w:rsidRPr="003652AC">
        <w:rPr>
          <w:sz w:val="20"/>
          <w:szCs w:val="20"/>
        </w:rPr>
        <w:t xml:space="preserve">: </w:t>
      </w:r>
      <w:r w:rsidR="0000732F" w:rsidRPr="003652AC">
        <w:rPr>
          <w:sz w:val="20"/>
          <w:szCs w:val="20"/>
        </w:rPr>
        <w:t xml:space="preserve">We start the Flixan program and go to directory </w:t>
      </w:r>
      <w:r w:rsidR="0000732F" w:rsidRPr="003652AC">
        <w:rPr>
          <w:i/>
          <w:sz w:val="20"/>
          <w:szCs w:val="20"/>
        </w:rPr>
        <w:t>“Flixan\ Examples\18-Rocket Plane\1-Rigid Body Control Design\1-Pitch Design</w:t>
      </w:r>
      <w:r w:rsidR="0000732F" w:rsidRPr="003652AC">
        <w:rPr>
          <w:sz w:val="20"/>
          <w:szCs w:val="20"/>
        </w:rPr>
        <w:t>”. From the main menu go to “</w:t>
      </w:r>
      <w:r w:rsidR="0000732F" w:rsidRPr="003652AC">
        <w:rPr>
          <w:i/>
          <w:sz w:val="20"/>
          <w:szCs w:val="20"/>
        </w:rPr>
        <w:t>Program Functions</w:t>
      </w:r>
      <w:r w:rsidR="0000732F" w:rsidRPr="003652AC">
        <w:rPr>
          <w:sz w:val="20"/>
          <w:szCs w:val="20"/>
        </w:rPr>
        <w:t>”, “</w:t>
      </w:r>
      <w:r w:rsidR="0000732F" w:rsidRPr="003652AC">
        <w:rPr>
          <w:i/>
          <w:sz w:val="20"/>
          <w:szCs w:val="20"/>
        </w:rPr>
        <w:t>Flight Vehicle/ Spacecraft Modeling Tools</w:t>
      </w:r>
      <w:r w:rsidR="0000732F" w:rsidRPr="003652AC">
        <w:rPr>
          <w:sz w:val="20"/>
          <w:szCs w:val="20"/>
        </w:rPr>
        <w:t>”, and then select “</w:t>
      </w:r>
      <w:r w:rsidR="0000732F" w:rsidRPr="003652AC">
        <w:rPr>
          <w:i/>
          <w:sz w:val="20"/>
          <w:szCs w:val="20"/>
        </w:rPr>
        <w:t>Flight Vehicle State-Space Model</w:t>
      </w:r>
      <w:r w:rsidR="003652AC" w:rsidRPr="003652AC">
        <w:rPr>
          <w:i/>
          <w:sz w:val="20"/>
          <w:szCs w:val="20"/>
        </w:rPr>
        <w:t>ing</w:t>
      </w:r>
      <w:r w:rsidR="0000732F" w:rsidRPr="003652AC">
        <w:rPr>
          <w:sz w:val="20"/>
          <w:szCs w:val="20"/>
        </w:rPr>
        <w:t>”</w:t>
      </w:r>
      <w:r w:rsidR="003652AC" w:rsidRPr="003652AC">
        <w:rPr>
          <w:sz w:val="20"/>
          <w:szCs w:val="20"/>
        </w:rPr>
        <w:t>.</w:t>
      </w:r>
    </w:p>
    <w:p w14:paraId="6CE73E77" w14:textId="77777777" w:rsidR="003652AC" w:rsidRDefault="003652AC" w:rsidP="003652AC">
      <w:r>
        <w:rPr>
          <w:noProof/>
        </w:rPr>
        <w:drawing>
          <wp:inline distT="0" distB="0" distL="0" distR="0" wp14:anchorId="1E01787E" wp14:editId="131E0DD0">
            <wp:extent cx="5810250" cy="1437640"/>
            <wp:effectExtent l="19050" t="19050" r="19050" b="1016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0426" cy="1442632"/>
                    </a:xfrm>
                    <a:prstGeom prst="rect">
                      <a:avLst/>
                    </a:prstGeom>
                    <a:noFill/>
                    <a:ln>
                      <a:solidFill>
                        <a:schemeClr val="tx2"/>
                      </a:solidFill>
                    </a:ln>
                  </pic:spPr>
                </pic:pic>
              </a:graphicData>
            </a:graphic>
          </wp:inline>
        </w:drawing>
      </w:r>
      <w:r>
        <w:rPr>
          <w:noProof/>
        </w:rPr>
        <w:drawing>
          <wp:inline distT="0" distB="0" distL="0" distR="0" wp14:anchorId="3C79F682" wp14:editId="431D4E9B">
            <wp:extent cx="2475536" cy="2619375"/>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7642" cy="2621604"/>
                    </a:xfrm>
                    <a:prstGeom prst="rect">
                      <a:avLst/>
                    </a:prstGeom>
                    <a:noFill/>
                    <a:ln>
                      <a:noFill/>
                    </a:ln>
                  </pic:spPr>
                </pic:pic>
              </a:graphicData>
            </a:graphic>
          </wp:inline>
        </w:drawing>
      </w:r>
      <w:r>
        <w:rPr>
          <w:noProof/>
        </w:rPr>
        <w:drawing>
          <wp:inline distT="0" distB="0" distL="0" distR="0" wp14:anchorId="6C9350F5" wp14:editId="29B1012A">
            <wp:extent cx="4133850" cy="1914333"/>
            <wp:effectExtent l="19050" t="19050" r="19050" b="1016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40932" cy="1917613"/>
                    </a:xfrm>
                    <a:prstGeom prst="rect">
                      <a:avLst/>
                    </a:prstGeom>
                    <a:noFill/>
                    <a:ln>
                      <a:solidFill>
                        <a:schemeClr val="tx1"/>
                      </a:solidFill>
                    </a:ln>
                  </pic:spPr>
                </pic:pic>
              </a:graphicData>
            </a:graphic>
          </wp:inline>
        </w:drawing>
      </w:r>
    </w:p>
    <w:p w14:paraId="7E545AD4" w14:textId="282E3BED" w:rsidR="003652AC" w:rsidRPr="003652AC" w:rsidRDefault="003652AC" w:rsidP="003652AC">
      <w:pPr>
        <w:jc w:val="both"/>
        <w:rPr>
          <w:sz w:val="20"/>
          <w:szCs w:val="20"/>
        </w:rPr>
      </w:pPr>
      <w:r w:rsidRPr="003652AC">
        <w:rPr>
          <w:sz w:val="20"/>
          <w:szCs w:val="20"/>
        </w:rPr>
        <w:t>From the filename selection menu select the vehicle input and system filenames and click on “</w:t>
      </w:r>
      <w:r w:rsidRPr="003652AC">
        <w:rPr>
          <w:i/>
          <w:sz w:val="20"/>
          <w:szCs w:val="20"/>
        </w:rPr>
        <w:t>Process Files</w:t>
      </w:r>
      <w:r w:rsidRPr="003652AC">
        <w:rPr>
          <w:sz w:val="20"/>
          <w:szCs w:val="20"/>
        </w:rPr>
        <w:t xml:space="preserve">”. The program </w:t>
      </w:r>
      <w:r>
        <w:rPr>
          <w:sz w:val="20"/>
          <w:szCs w:val="20"/>
        </w:rPr>
        <w:t>scans through the input data file “</w:t>
      </w:r>
      <w:r w:rsidRPr="002E3EAD">
        <w:rPr>
          <w:i/>
          <w:iCs/>
          <w:sz w:val="20"/>
          <w:szCs w:val="20"/>
        </w:rPr>
        <w:t>Rocket_Pitch_RB.Inp</w:t>
      </w:r>
      <w:r>
        <w:rPr>
          <w:sz w:val="20"/>
          <w:szCs w:val="20"/>
        </w:rPr>
        <w:t xml:space="preserve">” searching </w:t>
      </w:r>
      <w:r w:rsidRPr="003652AC">
        <w:rPr>
          <w:sz w:val="20"/>
          <w:szCs w:val="20"/>
        </w:rPr>
        <w:t xml:space="preserve">for vehicle data and </w:t>
      </w:r>
      <w:r w:rsidR="002E3EAD">
        <w:rPr>
          <w:sz w:val="20"/>
          <w:szCs w:val="20"/>
        </w:rPr>
        <w:t xml:space="preserve">it </w:t>
      </w:r>
      <w:r w:rsidRPr="003652AC">
        <w:rPr>
          <w:sz w:val="20"/>
          <w:szCs w:val="20"/>
        </w:rPr>
        <w:t xml:space="preserve">shows their titles in the following menu. Select the </w:t>
      </w:r>
      <w:r w:rsidR="002E3EAD">
        <w:rPr>
          <w:sz w:val="20"/>
          <w:szCs w:val="20"/>
        </w:rPr>
        <w:t xml:space="preserve">only </w:t>
      </w:r>
      <w:r w:rsidRPr="003652AC">
        <w:rPr>
          <w:sz w:val="20"/>
          <w:szCs w:val="20"/>
        </w:rPr>
        <w:t>vehicle data title: “</w:t>
      </w:r>
      <w:r w:rsidRPr="003652AC">
        <w:rPr>
          <w:i/>
          <w:sz w:val="20"/>
          <w:szCs w:val="20"/>
        </w:rPr>
        <w:t>Rocket Plane at Mach=0.85, Q=150, Rigid Body</w:t>
      </w:r>
      <w:r w:rsidRPr="003652AC">
        <w:rPr>
          <w:sz w:val="20"/>
          <w:szCs w:val="20"/>
        </w:rPr>
        <w:t>”, and click on “</w:t>
      </w:r>
      <w:r w:rsidRPr="003652AC">
        <w:rPr>
          <w:i/>
          <w:sz w:val="20"/>
          <w:szCs w:val="20"/>
        </w:rPr>
        <w:t>Run Input Set</w:t>
      </w:r>
      <w:r w:rsidRPr="003652AC">
        <w:rPr>
          <w:sz w:val="20"/>
          <w:szCs w:val="20"/>
        </w:rPr>
        <w:t xml:space="preserve">” to process </w:t>
      </w:r>
      <w:r w:rsidR="002E3EAD">
        <w:rPr>
          <w:sz w:val="20"/>
          <w:szCs w:val="20"/>
        </w:rPr>
        <w:t>it</w:t>
      </w:r>
      <w:r w:rsidRPr="003652AC">
        <w:rPr>
          <w:sz w:val="20"/>
          <w:szCs w:val="20"/>
        </w:rPr>
        <w:t>.</w:t>
      </w:r>
    </w:p>
    <w:p w14:paraId="19A584E9" w14:textId="0417C037" w:rsidR="003652AC" w:rsidRDefault="003652AC" w:rsidP="003652AC">
      <w:pPr>
        <w:jc w:val="both"/>
      </w:pPr>
      <w:r>
        <w:rPr>
          <w:noProof/>
        </w:rPr>
        <w:drawing>
          <wp:inline distT="0" distB="0" distL="0" distR="0" wp14:anchorId="28908A30" wp14:editId="4F97755F">
            <wp:extent cx="3095625" cy="2325647"/>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98264" cy="2327629"/>
                    </a:xfrm>
                    <a:prstGeom prst="rect">
                      <a:avLst/>
                    </a:prstGeom>
                    <a:noFill/>
                    <a:ln>
                      <a:noFill/>
                    </a:ln>
                  </pic:spPr>
                </pic:pic>
              </a:graphicData>
            </a:graphic>
          </wp:inline>
        </w:drawing>
      </w:r>
    </w:p>
    <w:p w14:paraId="1E35A685" w14:textId="0409D49C" w:rsidR="003652AC" w:rsidRDefault="002E3EAD" w:rsidP="003652AC">
      <w:pPr>
        <w:jc w:val="both"/>
      </w:pPr>
      <w:r>
        <w:rPr>
          <w:noProof/>
        </w:rPr>
        <w:lastRenderedPageBreak/>
        <w:drawing>
          <wp:anchor distT="0" distB="0" distL="114300" distR="114300" simplePos="0" relativeHeight="251654656" behindDoc="0" locked="0" layoutInCell="1" allowOverlap="1" wp14:anchorId="010CDAF0" wp14:editId="2C906614">
            <wp:simplePos x="0" y="0"/>
            <wp:positionH relativeFrom="column">
              <wp:posOffset>3967480</wp:posOffset>
            </wp:positionH>
            <wp:positionV relativeFrom="paragraph">
              <wp:posOffset>5033010</wp:posOffset>
            </wp:positionV>
            <wp:extent cx="2760515" cy="1618615"/>
            <wp:effectExtent l="0" t="0" r="1905" b="63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60515" cy="1618615"/>
                    </a:xfrm>
                    <a:prstGeom prst="rect">
                      <a:avLst/>
                    </a:prstGeom>
                    <a:noFill/>
                    <a:ln>
                      <a:noFill/>
                    </a:ln>
                  </pic:spPr>
                </pic:pic>
              </a:graphicData>
            </a:graphic>
            <wp14:sizeRelH relativeFrom="page">
              <wp14:pctWidth>0</wp14:pctWidth>
            </wp14:sizeRelH>
            <wp14:sizeRelV relativeFrom="page">
              <wp14:pctHeight>0</wp14:pctHeight>
            </wp14:sizeRelV>
          </wp:anchor>
        </w:drawing>
      </w:r>
      <w:r w:rsidR="003652AC">
        <w:rPr>
          <w:noProof/>
        </w:rPr>
        <w:drawing>
          <wp:inline distT="0" distB="0" distL="0" distR="0" wp14:anchorId="15489861" wp14:editId="554C321B">
            <wp:extent cx="5686425" cy="1272540"/>
            <wp:effectExtent l="19050" t="19050" r="28575" b="2286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02802" cy="1276205"/>
                    </a:xfrm>
                    <a:prstGeom prst="rect">
                      <a:avLst/>
                    </a:prstGeom>
                    <a:noFill/>
                    <a:ln>
                      <a:solidFill>
                        <a:schemeClr val="tx1"/>
                      </a:solidFill>
                    </a:ln>
                  </pic:spPr>
                </pic:pic>
              </a:graphicData>
            </a:graphic>
          </wp:inline>
        </w:drawing>
      </w:r>
      <w:r>
        <w:rPr>
          <w:noProof/>
        </w:rPr>
        <w:drawing>
          <wp:inline distT="0" distB="0" distL="0" distR="0" wp14:anchorId="704D71BE" wp14:editId="2454F336">
            <wp:extent cx="6835387" cy="542925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836651" cy="5430254"/>
                    </a:xfrm>
                    <a:prstGeom prst="rect">
                      <a:avLst/>
                    </a:prstGeom>
                    <a:noFill/>
                    <a:ln>
                      <a:noFill/>
                    </a:ln>
                  </pic:spPr>
                </pic:pic>
              </a:graphicData>
            </a:graphic>
          </wp:inline>
        </w:drawing>
      </w:r>
    </w:p>
    <w:p w14:paraId="0376DB54" w14:textId="76D27CC7" w:rsidR="0058397B" w:rsidRPr="00A26A0B" w:rsidRDefault="0058397B" w:rsidP="0058397B">
      <w:pPr>
        <w:jc w:val="both"/>
        <w:rPr>
          <w:sz w:val="20"/>
          <w:szCs w:val="20"/>
        </w:rPr>
      </w:pPr>
      <w:r w:rsidRPr="00A26A0B">
        <w:rPr>
          <w:sz w:val="20"/>
          <w:szCs w:val="20"/>
        </w:rPr>
        <w:t xml:space="preserve">The flight vehicle modeling program </w:t>
      </w:r>
      <w:r w:rsidR="002E3EAD" w:rsidRPr="00A26A0B">
        <w:rPr>
          <w:sz w:val="20"/>
          <w:szCs w:val="20"/>
        </w:rPr>
        <w:t xml:space="preserve">interactive dialog comes up that shows the vehicle title, </w:t>
      </w:r>
      <w:r w:rsidR="00735644" w:rsidRPr="00A26A0B">
        <w:rPr>
          <w:sz w:val="20"/>
          <w:szCs w:val="20"/>
        </w:rPr>
        <w:t xml:space="preserve">modeling </w:t>
      </w:r>
      <w:r w:rsidR="002E3EAD" w:rsidRPr="00A26A0B">
        <w:rPr>
          <w:sz w:val="20"/>
          <w:szCs w:val="20"/>
        </w:rPr>
        <w:t>options, and vehicle data at the fixed flight condition. The data appear in separate tabs. The aero moment coefficients are shown in this case.</w:t>
      </w:r>
      <w:r w:rsidR="00735644" w:rsidRPr="00A26A0B">
        <w:rPr>
          <w:sz w:val="20"/>
          <w:szCs w:val="20"/>
        </w:rPr>
        <w:t xml:space="preserve"> There are some buttons in the upper right-hand corner where the user can create a new dataset or modify the existing dataset and save it under a different title. You can also view and edit the input file. </w:t>
      </w:r>
      <w:r w:rsidRPr="00A26A0B">
        <w:rPr>
          <w:sz w:val="20"/>
          <w:szCs w:val="20"/>
        </w:rPr>
        <w:t xml:space="preserve">Click on “Run” and the program will process the data, create the </w:t>
      </w:r>
      <w:r w:rsidR="00A26A0B" w:rsidRPr="00A26A0B">
        <w:rPr>
          <w:sz w:val="20"/>
          <w:szCs w:val="20"/>
        </w:rPr>
        <w:t xml:space="preserve">vehicle </w:t>
      </w:r>
      <w:r w:rsidRPr="00A26A0B">
        <w:rPr>
          <w:sz w:val="20"/>
          <w:szCs w:val="20"/>
        </w:rPr>
        <w:t xml:space="preserve">state-space </w:t>
      </w:r>
      <w:r w:rsidR="00A26A0B" w:rsidRPr="00A26A0B">
        <w:rPr>
          <w:sz w:val="20"/>
          <w:szCs w:val="20"/>
        </w:rPr>
        <w:t>system</w:t>
      </w:r>
      <w:r w:rsidRPr="00A26A0B">
        <w:rPr>
          <w:sz w:val="20"/>
          <w:szCs w:val="20"/>
        </w:rPr>
        <w:t xml:space="preserve"> for this configuration, and save it in file “</w:t>
      </w:r>
      <w:r w:rsidR="00735644" w:rsidRPr="00A26A0B">
        <w:rPr>
          <w:i/>
          <w:sz w:val="20"/>
          <w:szCs w:val="20"/>
        </w:rPr>
        <w:t>Rocket_Pitch_RB</w:t>
      </w:r>
      <w:r w:rsidRPr="00A26A0B">
        <w:rPr>
          <w:i/>
          <w:sz w:val="20"/>
          <w:szCs w:val="20"/>
        </w:rPr>
        <w:t>.Qdr</w:t>
      </w:r>
      <w:r w:rsidRPr="00A26A0B">
        <w:rPr>
          <w:sz w:val="20"/>
          <w:szCs w:val="20"/>
        </w:rPr>
        <w:t xml:space="preserve">” under the same title and comments. </w:t>
      </w:r>
      <w:r w:rsidR="00735644" w:rsidRPr="00A26A0B">
        <w:rPr>
          <w:sz w:val="20"/>
          <w:szCs w:val="20"/>
        </w:rPr>
        <w:t xml:space="preserve">If a vehicle </w:t>
      </w:r>
      <w:r w:rsidR="00A26A0B" w:rsidRPr="00A26A0B">
        <w:rPr>
          <w:sz w:val="20"/>
          <w:szCs w:val="20"/>
        </w:rPr>
        <w:t>system</w:t>
      </w:r>
      <w:r w:rsidR="00735644" w:rsidRPr="00A26A0B">
        <w:rPr>
          <w:sz w:val="20"/>
          <w:szCs w:val="20"/>
        </w:rPr>
        <w:t xml:space="preserve"> already exists in the systems file</w:t>
      </w:r>
      <w:r w:rsidR="00A26A0B" w:rsidRPr="00A26A0B">
        <w:rPr>
          <w:sz w:val="20"/>
          <w:szCs w:val="20"/>
        </w:rPr>
        <w:t xml:space="preserve"> under the same title</w:t>
      </w:r>
      <w:r w:rsidR="00735644" w:rsidRPr="00A26A0B">
        <w:rPr>
          <w:sz w:val="20"/>
          <w:szCs w:val="20"/>
        </w:rPr>
        <w:t>, the user is given the options</w:t>
      </w:r>
      <w:r w:rsidR="00A26A0B" w:rsidRPr="00A26A0B">
        <w:rPr>
          <w:sz w:val="20"/>
          <w:szCs w:val="20"/>
        </w:rPr>
        <w:t xml:space="preserve"> to either (a) replace the old system with the new, (b) keep old system as is and save the new one under a different title, or (c) do not save the new vehicle system but keep the old system. </w:t>
      </w:r>
      <w:r w:rsidRPr="00A26A0B">
        <w:rPr>
          <w:sz w:val="20"/>
          <w:szCs w:val="20"/>
        </w:rPr>
        <w:t>The state variable definitions of the inputs, states, and outputs are included below the (A,B,C,D) matrices.</w:t>
      </w:r>
    </w:p>
    <w:p w14:paraId="1DFE61C2" w14:textId="77777777" w:rsidR="0058397B" w:rsidRPr="009E7108" w:rsidRDefault="0058397B" w:rsidP="008D4C8F">
      <w:pPr>
        <w:jc w:val="both"/>
        <w:rPr>
          <w:sz w:val="24"/>
          <w:szCs w:val="24"/>
        </w:rPr>
      </w:pPr>
    </w:p>
    <w:p w14:paraId="73EDF02D" w14:textId="7CD43512" w:rsidR="00BA1394" w:rsidRPr="00B705BC" w:rsidRDefault="009E7108" w:rsidP="00BA1394">
      <w:pPr>
        <w:jc w:val="both"/>
        <w:rPr>
          <w:sz w:val="20"/>
          <w:szCs w:val="20"/>
        </w:rPr>
      </w:pPr>
      <w:r w:rsidRPr="009E7108">
        <w:rPr>
          <w:sz w:val="24"/>
          <w:szCs w:val="24"/>
        </w:rPr>
        <w:br w:type="page"/>
      </w:r>
      <w:r w:rsidR="00BA1394" w:rsidRPr="00B705BC">
        <w:rPr>
          <w:b/>
          <w:sz w:val="20"/>
          <w:szCs w:val="20"/>
          <w:u w:val="single"/>
        </w:rPr>
        <w:lastRenderedPageBreak/>
        <w:t>Extracting the Pitch System</w:t>
      </w:r>
      <w:r w:rsidR="00BA1394" w:rsidRPr="00B705BC">
        <w:rPr>
          <w:b/>
          <w:sz w:val="20"/>
          <w:szCs w:val="20"/>
        </w:rPr>
        <w:t xml:space="preserve">: </w:t>
      </w:r>
      <w:r w:rsidR="00BA1394" w:rsidRPr="00B705BC">
        <w:rPr>
          <w:sz w:val="20"/>
          <w:szCs w:val="20"/>
        </w:rPr>
        <w:t>The next step is to extract a pitch system from the coupled vehicle system that we just created. This system will be used for pitch axis linear analysis. A second rigid-body model will also be extracted and it will be used for control design using the LQR method. The systems modification program will be used to extract the reduced pitch systems from the original system. The system modification instructions are already included in the input data file: “</w:t>
      </w:r>
      <w:r w:rsidR="00BA1394" w:rsidRPr="00B705BC">
        <w:rPr>
          <w:i/>
          <w:sz w:val="20"/>
          <w:szCs w:val="20"/>
        </w:rPr>
        <w:t>Rocket_Pitch_RB.Inp</w:t>
      </w:r>
      <w:r w:rsidR="00BA1394" w:rsidRPr="00B705BC">
        <w:rPr>
          <w:sz w:val="20"/>
          <w:szCs w:val="20"/>
        </w:rPr>
        <w:t>”. The program reads the coupled system “</w:t>
      </w:r>
      <w:r w:rsidR="00BA1394" w:rsidRPr="00B705BC">
        <w:rPr>
          <w:i/>
          <w:sz w:val="20"/>
          <w:szCs w:val="20"/>
        </w:rPr>
        <w:t>Rocket Plane at Mach=0.85, Q=150, Rigid Body</w:t>
      </w:r>
      <w:r w:rsidR="00BA1394" w:rsidRPr="00B705BC">
        <w:rPr>
          <w:sz w:val="20"/>
          <w:szCs w:val="20"/>
        </w:rPr>
        <w:t>” that was created by the vehicle modeling program, extracts the pitch states and outputs, and saves the reduced pitch system in the systems file under the following title “</w:t>
      </w:r>
      <w:r w:rsidR="00BA1394" w:rsidRPr="00B705BC">
        <w:rPr>
          <w:i/>
          <w:sz w:val="20"/>
          <w:szCs w:val="20"/>
        </w:rPr>
        <w:t>Rocket Plane at Mach=0.85, Q=150, Rigid Body, Pitch Axis</w:t>
      </w:r>
      <w:r w:rsidR="00BA1394" w:rsidRPr="00B705BC">
        <w:rPr>
          <w:sz w:val="20"/>
          <w:szCs w:val="20"/>
        </w:rPr>
        <w:t>”.</w:t>
      </w:r>
      <w:r w:rsidR="0024740E" w:rsidRPr="00B705BC">
        <w:rPr>
          <w:sz w:val="20"/>
          <w:szCs w:val="20"/>
        </w:rPr>
        <w:t xml:space="preserve"> </w:t>
      </w:r>
      <w:r w:rsidR="00BA1394" w:rsidRPr="00B705BC">
        <w:rPr>
          <w:sz w:val="20"/>
          <w:szCs w:val="20"/>
        </w:rPr>
        <w:t>From the main menu go to “</w:t>
      </w:r>
      <w:r w:rsidR="00BA1394" w:rsidRPr="00B705BC">
        <w:rPr>
          <w:i/>
          <w:sz w:val="20"/>
          <w:szCs w:val="20"/>
        </w:rPr>
        <w:t>Program Functions</w:t>
      </w:r>
      <w:r w:rsidR="00BA1394" w:rsidRPr="00B705BC">
        <w:rPr>
          <w:sz w:val="20"/>
          <w:szCs w:val="20"/>
        </w:rPr>
        <w:t xml:space="preserve">”, </w:t>
      </w:r>
      <w:r w:rsidR="0024740E" w:rsidRPr="00B705BC">
        <w:rPr>
          <w:sz w:val="20"/>
          <w:szCs w:val="20"/>
        </w:rPr>
        <w:t>“</w:t>
      </w:r>
      <w:r w:rsidR="0024740E" w:rsidRPr="00B705BC">
        <w:rPr>
          <w:i/>
          <w:iCs/>
          <w:sz w:val="20"/>
          <w:szCs w:val="20"/>
        </w:rPr>
        <w:t>Creating and Modifying Linear Systems</w:t>
      </w:r>
      <w:r w:rsidR="0024740E" w:rsidRPr="00B705BC">
        <w:rPr>
          <w:sz w:val="20"/>
          <w:szCs w:val="20"/>
        </w:rPr>
        <w:t xml:space="preserve">” </w:t>
      </w:r>
      <w:r w:rsidR="00BA1394" w:rsidRPr="00B705BC">
        <w:rPr>
          <w:sz w:val="20"/>
          <w:szCs w:val="20"/>
        </w:rPr>
        <w:t>and then “</w:t>
      </w:r>
      <w:r w:rsidR="00BA1394" w:rsidRPr="00B705BC">
        <w:rPr>
          <w:i/>
          <w:sz w:val="20"/>
          <w:szCs w:val="20"/>
        </w:rPr>
        <w:t>Modifying, Scaling State-Space Systems</w:t>
      </w:r>
      <w:r w:rsidR="00BA1394" w:rsidRPr="00B705BC">
        <w:rPr>
          <w:sz w:val="20"/>
          <w:szCs w:val="20"/>
        </w:rPr>
        <w:t>”. From the filenames selection menu select the input and the system filenames</w:t>
      </w:r>
      <w:r w:rsidR="0024740E" w:rsidRPr="00B705BC">
        <w:rPr>
          <w:sz w:val="20"/>
          <w:szCs w:val="20"/>
        </w:rPr>
        <w:t>.</w:t>
      </w:r>
      <w:r w:rsidR="00BA1394" w:rsidRPr="00B705BC">
        <w:rPr>
          <w:sz w:val="20"/>
          <w:szCs w:val="20"/>
        </w:rPr>
        <w:t xml:space="preserve"> </w:t>
      </w:r>
      <w:r w:rsidR="00B705BC" w:rsidRPr="00B705BC">
        <w:rPr>
          <w:sz w:val="20"/>
          <w:szCs w:val="20"/>
        </w:rPr>
        <w:t>The program searches for system modification datasets and it shows their titles in the menu below. Select the set “</w:t>
      </w:r>
      <w:r w:rsidR="00B705BC" w:rsidRPr="00B705BC">
        <w:rPr>
          <w:i/>
          <w:sz w:val="20"/>
          <w:szCs w:val="20"/>
        </w:rPr>
        <w:t>Rocket Plane at Mach=0.85, Q=150, Rigid Body, Pitch Axis</w:t>
      </w:r>
      <w:r w:rsidR="00B705BC" w:rsidRPr="00B705BC">
        <w:rPr>
          <w:sz w:val="20"/>
          <w:szCs w:val="20"/>
        </w:rPr>
        <w:t>” and click on the “</w:t>
      </w:r>
      <w:r w:rsidR="00B705BC" w:rsidRPr="00B705BC">
        <w:rPr>
          <w:i/>
          <w:sz w:val="20"/>
          <w:szCs w:val="20"/>
        </w:rPr>
        <w:t>Run</w:t>
      </w:r>
      <w:r w:rsidR="00B705BC">
        <w:rPr>
          <w:i/>
          <w:sz w:val="20"/>
          <w:szCs w:val="20"/>
        </w:rPr>
        <w:t xml:space="preserve"> Selected</w:t>
      </w:r>
      <w:r w:rsidR="00B705BC" w:rsidRPr="00B705BC">
        <w:rPr>
          <w:i/>
          <w:sz w:val="20"/>
          <w:szCs w:val="20"/>
        </w:rPr>
        <w:t xml:space="preserve"> Input Set</w:t>
      </w:r>
      <w:r w:rsidR="00B705BC" w:rsidRPr="00B705BC">
        <w:rPr>
          <w:sz w:val="20"/>
          <w:szCs w:val="20"/>
        </w:rPr>
        <w:t>” button to process the data and extract the pitch system.</w:t>
      </w:r>
    </w:p>
    <w:p w14:paraId="3FFB26CC" w14:textId="3B249D86" w:rsidR="00BA1394" w:rsidRDefault="00BA1394" w:rsidP="00BA1394">
      <w:pPr>
        <w:jc w:val="both"/>
      </w:pPr>
      <w:r>
        <w:rPr>
          <w:noProof/>
        </w:rPr>
        <w:drawing>
          <wp:inline distT="0" distB="0" distL="0" distR="0" wp14:anchorId="08771034" wp14:editId="25E7EF2B">
            <wp:extent cx="5781675" cy="1742043"/>
            <wp:effectExtent l="19050" t="19050" r="9525" b="1079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5792838" cy="1745406"/>
                    </a:xfrm>
                    <a:prstGeom prst="rect">
                      <a:avLst/>
                    </a:prstGeom>
                    <a:noFill/>
                    <a:ln>
                      <a:solidFill>
                        <a:schemeClr val="tx2"/>
                      </a:solidFill>
                    </a:ln>
                  </pic:spPr>
                </pic:pic>
              </a:graphicData>
            </a:graphic>
          </wp:inline>
        </w:drawing>
      </w:r>
      <w:r w:rsidR="0024740E">
        <w:rPr>
          <w:noProof/>
        </w:rPr>
        <w:drawing>
          <wp:inline distT="0" distB="0" distL="0" distR="0" wp14:anchorId="78CD1AEE" wp14:editId="508AB968">
            <wp:extent cx="2790825" cy="20966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6926" cy="2108756"/>
                    </a:xfrm>
                    <a:prstGeom prst="rect">
                      <a:avLst/>
                    </a:prstGeom>
                    <a:noFill/>
                    <a:ln>
                      <a:noFill/>
                    </a:ln>
                  </pic:spPr>
                </pic:pic>
              </a:graphicData>
            </a:graphic>
          </wp:inline>
        </w:drawing>
      </w:r>
      <w:r w:rsidR="0024740E">
        <w:rPr>
          <w:noProof/>
        </w:rPr>
        <w:drawing>
          <wp:inline distT="0" distB="0" distL="0" distR="0" wp14:anchorId="349D1EB5" wp14:editId="1A22B6D4">
            <wp:extent cx="3801966" cy="1760642"/>
            <wp:effectExtent l="19050" t="19050" r="27305" b="1143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29717" cy="1773493"/>
                    </a:xfrm>
                    <a:prstGeom prst="rect">
                      <a:avLst/>
                    </a:prstGeom>
                    <a:noFill/>
                    <a:ln>
                      <a:solidFill>
                        <a:schemeClr val="tx1"/>
                      </a:solidFill>
                    </a:ln>
                  </pic:spPr>
                </pic:pic>
              </a:graphicData>
            </a:graphic>
          </wp:inline>
        </w:drawing>
      </w:r>
      <w:r>
        <w:rPr>
          <w:noProof/>
        </w:rPr>
        <w:drawing>
          <wp:inline distT="0" distB="0" distL="0" distR="0" wp14:anchorId="5AB53F4E" wp14:editId="703BA48D">
            <wp:extent cx="5572125" cy="1354280"/>
            <wp:effectExtent l="19050" t="19050" r="9525"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5590741" cy="1358805"/>
                    </a:xfrm>
                    <a:prstGeom prst="rect">
                      <a:avLst/>
                    </a:prstGeom>
                    <a:noFill/>
                    <a:ln>
                      <a:solidFill>
                        <a:schemeClr val="tx1"/>
                      </a:solidFill>
                    </a:ln>
                  </pic:spPr>
                </pic:pic>
              </a:graphicData>
            </a:graphic>
          </wp:inline>
        </w:drawing>
      </w:r>
    </w:p>
    <w:p w14:paraId="55B091EC" w14:textId="23631830" w:rsidR="0000652E" w:rsidRPr="0000652E" w:rsidRDefault="00BA1394" w:rsidP="0000652E">
      <w:pPr>
        <w:jc w:val="both"/>
        <w:rPr>
          <w:b/>
          <w:sz w:val="20"/>
          <w:szCs w:val="20"/>
          <w:u w:val="single"/>
        </w:rPr>
      </w:pPr>
      <w:r w:rsidRPr="00B705BC">
        <w:rPr>
          <w:sz w:val="20"/>
          <w:szCs w:val="20"/>
        </w:rPr>
        <w:t>The program will extract the pitch states and outputs from the coupled vehicle system and save it in the systems file under the new title: “</w:t>
      </w:r>
      <w:r w:rsidRPr="00B705BC">
        <w:rPr>
          <w:i/>
          <w:sz w:val="20"/>
          <w:szCs w:val="20"/>
        </w:rPr>
        <w:t>Rocket Plane at Mach=0.85, Q=150, Rigid Body, Pitch Axis</w:t>
      </w:r>
      <w:r w:rsidRPr="00B705BC">
        <w:rPr>
          <w:sz w:val="20"/>
          <w:szCs w:val="20"/>
        </w:rPr>
        <w:t xml:space="preserve">”. This system will also be exported into Matlab and used for pitch analysis. </w:t>
      </w:r>
      <w:r w:rsidR="0000652E" w:rsidRPr="0000652E">
        <w:rPr>
          <w:sz w:val="20"/>
          <w:szCs w:val="20"/>
        </w:rPr>
        <w:t xml:space="preserve">To eliminate the two extra states: </w:t>
      </w:r>
      <w:r w:rsidR="0000652E" w:rsidRPr="0000652E">
        <w:rPr>
          <w:rFonts w:ascii="Symbol" w:hAnsi="Symbol"/>
          <w:sz w:val="20"/>
          <w:szCs w:val="20"/>
        </w:rPr>
        <w:t>d</w:t>
      </w:r>
      <w:r w:rsidR="0000652E" w:rsidRPr="0000652E">
        <w:rPr>
          <w:sz w:val="20"/>
          <w:szCs w:val="20"/>
        </w:rPr>
        <w:t xml:space="preserve">H and </w:t>
      </w:r>
      <w:r w:rsidR="0000652E" w:rsidRPr="0000652E">
        <w:rPr>
          <w:rFonts w:ascii="Symbol" w:hAnsi="Symbol"/>
          <w:sz w:val="20"/>
          <w:szCs w:val="20"/>
        </w:rPr>
        <w:t>d</w:t>
      </w:r>
      <w:r w:rsidR="0000652E" w:rsidRPr="0000652E">
        <w:rPr>
          <w:sz w:val="20"/>
          <w:szCs w:val="20"/>
        </w:rPr>
        <w:t>V, we re-run the system modification program and from the titles menu select the “</w:t>
      </w:r>
      <w:r w:rsidR="0000652E" w:rsidRPr="0000652E">
        <w:rPr>
          <w:i/>
          <w:sz w:val="20"/>
          <w:szCs w:val="20"/>
        </w:rPr>
        <w:t>Pitch Design Model</w:t>
      </w:r>
      <w:r w:rsidR="0000652E" w:rsidRPr="0000652E">
        <w:rPr>
          <w:sz w:val="20"/>
          <w:szCs w:val="20"/>
        </w:rPr>
        <w:t xml:space="preserve">”. This </w:t>
      </w:r>
      <w:r w:rsidR="00CE1B3C">
        <w:rPr>
          <w:sz w:val="20"/>
          <w:szCs w:val="20"/>
        </w:rPr>
        <w:t>data</w:t>
      </w:r>
      <w:r w:rsidR="0000652E" w:rsidRPr="0000652E">
        <w:rPr>
          <w:sz w:val="20"/>
          <w:szCs w:val="20"/>
        </w:rPr>
        <w:t>set creates an even smaller pitch system from the previous system “</w:t>
      </w:r>
      <w:r w:rsidR="0000652E" w:rsidRPr="0000652E">
        <w:rPr>
          <w:i/>
          <w:sz w:val="20"/>
          <w:szCs w:val="20"/>
        </w:rPr>
        <w:t>Rocket Plane at Mach=0.85, Q=150, Rigid Body</w:t>
      </w:r>
      <w:r w:rsidR="0000652E" w:rsidRPr="0000652E">
        <w:rPr>
          <w:sz w:val="20"/>
          <w:szCs w:val="20"/>
        </w:rPr>
        <w:t>”. It consists only of three states: pitch attitude, pitch rate, and alpha</w:t>
      </w:r>
      <w:r w:rsidR="00CE1B3C">
        <w:rPr>
          <w:sz w:val="20"/>
          <w:szCs w:val="20"/>
        </w:rPr>
        <w:t xml:space="preserve"> and it</w:t>
      </w:r>
      <w:r w:rsidR="0000652E" w:rsidRPr="0000652E">
        <w:rPr>
          <w:sz w:val="20"/>
          <w:szCs w:val="20"/>
        </w:rPr>
        <w:t xml:space="preserve"> is saved in the systems file under the title: “</w:t>
      </w:r>
      <w:r w:rsidR="0000652E" w:rsidRPr="0000652E">
        <w:rPr>
          <w:i/>
          <w:sz w:val="20"/>
          <w:szCs w:val="20"/>
        </w:rPr>
        <w:t>Pitch Design Model</w:t>
      </w:r>
      <w:r w:rsidR="0000652E" w:rsidRPr="0000652E">
        <w:rPr>
          <w:sz w:val="20"/>
          <w:szCs w:val="20"/>
        </w:rPr>
        <w:t>”. The inputs are: engine throttle (from 0 to ±1), plus five aerosurface deflections in (rad). The design model is not complete yet because it is missing one more state, the alpha-integral</w:t>
      </w:r>
    </w:p>
    <w:p w14:paraId="57936605" w14:textId="4601F138" w:rsidR="00BA1394" w:rsidRPr="00DA78D1" w:rsidRDefault="00B705BC" w:rsidP="00BA1394">
      <w:pPr>
        <w:jc w:val="both"/>
        <w:rPr>
          <w:sz w:val="20"/>
          <w:szCs w:val="20"/>
        </w:rPr>
      </w:pPr>
      <w:r w:rsidRPr="00DA78D1">
        <w:rPr>
          <w:b/>
          <w:sz w:val="20"/>
          <w:szCs w:val="20"/>
          <w:u w:val="single"/>
        </w:rPr>
        <w:lastRenderedPageBreak/>
        <w:t xml:space="preserve">Derivation of the </w:t>
      </w:r>
      <w:r w:rsidR="00BA1394" w:rsidRPr="00DA78D1">
        <w:rPr>
          <w:b/>
          <w:sz w:val="20"/>
          <w:szCs w:val="20"/>
          <w:u w:val="single"/>
        </w:rPr>
        <w:t>Pitch Mixing Logic Matrix</w:t>
      </w:r>
      <w:r w:rsidRPr="00DA78D1">
        <w:rPr>
          <w:b/>
          <w:sz w:val="20"/>
          <w:szCs w:val="20"/>
        </w:rPr>
        <w:t>:</w:t>
      </w:r>
      <w:r w:rsidR="00BA1394" w:rsidRPr="00DA78D1">
        <w:rPr>
          <w:b/>
          <w:sz w:val="20"/>
          <w:szCs w:val="20"/>
        </w:rPr>
        <w:t xml:space="preserve"> </w:t>
      </w:r>
      <w:r w:rsidR="00BA1394" w:rsidRPr="00DA78D1">
        <w:rPr>
          <w:sz w:val="20"/>
          <w:szCs w:val="20"/>
        </w:rPr>
        <w:t xml:space="preserve">The </w:t>
      </w:r>
      <w:r w:rsidR="00335A68" w:rsidRPr="00DA78D1">
        <w:rPr>
          <w:sz w:val="20"/>
          <w:szCs w:val="20"/>
        </w:rPr>
        <w:t xml:space="preserve">Flixan generated </w:t>
      </w:r>
      <w:r w:rsidR="00BA1394" w:rsidRPr="00DA78D1">
        <w:rPr>
          <w:sz w:val="20"/>
          <w:szCs w:val="20"/>
        </w:rPr>
        <w:t xml:space="preserve">vehicle </w:t>
      </w:r>
      <w:r w:rsidR="00F14852">
        <w:rPr>
          <w:sz w:val="20"/>
          <w:szCs w:val="20"/>
        </w:rPr>
        <w:t>system</w:t>
      </w:r>
      <w:r w:rsidR="00BA1394" w:rsidRPr="00DA78D1">
        <w:rPr>
          <w:sz w:val="20"/>
          <w:szCs w:val="20"/>
        </w:rPr>
        <w:t xml:space="preserve"> has </w:t>
      </w:r>
      <w:r w:rsidR="00335A68" w:rsidRPr="00DA78D1">
        <w:rPr>
          <w:sz w:val="20"/>
          <w:szCs w:val="20"/>
        </w:rPr>
        <w:t>six</w:t>
      </w:r>
      <w:r w:rsidR="00BA1394" w:rsidRPr="00DA78D1">
        <w:rPr>
          <w:sz w:val="20"/>
          <w:szCs w:val="20"/>
        </w:rPr>
        <w:t xml:space="preserve"> control inputs</w:t>
      </w:r>
      <w:r w:rsidR="00335A68" w:rsidRPr="00DA78D1">
        <w:rPr>
          <w:sz w:val="20"/>
          <w:szCs w:val="20"/>
        </w:rPr>
        <w:t>:</w:t>
      </w:r>
      <w:r w:rsidR="00BA1394" w:rsidRPr="00DA78D1">
        <w:rPr>
          <w:sz w:val="20"/>
          <w:szCs w:val="20"/>
        </w:rPr>
        <w:t xml:space="preserve"> a throttling engine that controls the vehicle speed, plus five aero-surfaces mainly for pitch control. The purpose of the longitudinal control system is to independently control the pitch attitude and the vehicle speed using the available controls.  </w:t>
      </w:r>
      <w:r w:rsidR="00335A68" w:rsidRPr="00DA78D1">
        <w:rPr>
          <w:sz w:val="20"/>
          <w:szCs w:val="20"/>
        </w:rPr>
        <w:t>We will now use the mixing logic program to derive a mixing logic matrix that pre-multiplies the open-loop vehicle and attempts to decouple the two longitudinal control directions: the pitch angular acceleration and the forward acceleration. It</w:t>
      </w:r>
      <w:r w:rsidR="00BA1394" w:rsidRPr="00DA78D1">
        <w:rPr>
          <w:sz w:val="20"/>
          <w:szCs w:val="20"/>
        </w:rPr>
        <w:t xml:space="preserve"> converts the </w:t>
      </w:r>
      <w:r w:rsidR="00E8515B" w:rsidRPr="00E8515B">
        <w:rPr>
          <w:sz w:val="20"/>
          <w:szCs w:val="20"/>
        </w:rPr>
        <w:t xml:space="preserve">pitch and axial acceleration demands from the flight control system </w:t>
      </w:r>
      <w:r w:rsidR="00BA1394" w:rsidRPr="00DA78D1">
        <w:rPr>
          <w:sz w:val="20"/>
          <w:szCs w:val="20"/>
        </w:rPr>
        <w:t xml:space="preserve">to a combination of engine throttling plus </w:t>
      </w:r>
      <w:r w:rsidR="00335A68" w:rsidRPr="00DA78D1">
        <w:rPr>
          <w:sz w:val="20"/>
          <w:szCs w:val="20"/>
        </w:rPr>
        <w:t>aero-</w:t>
      </w:r>
      <w:r w:rsidR="00BA1394" w:rsidRPr="00DA78D1">
        <w:rPr>
          <w:sz w:val="20"/>
          <w:szCs w:val="20"/>
        </w:rPr>
        <w:t xml:space="preserve">surface deflections </w:t>
      </w:r>
      <w:r w:rsidR="00E8515B">
        <w:rPr>
          <w:sz w:val="20"/>
          <w:szCs w:val="20"/>
        </w:rPr>
        <w:t>that</w:t>
      </w:r>
      <w:r w:rsidR="00BA1394" w:rsidRPr="00DA78D1">
        <w:rPr>
          <w:sz w:val="20"/>
          <w:szCs w:val="20"/>
        </w:rPr>
        <w:t xml:space="preserve"> </w:t>
      </w:r>
      <w:r w:rsidR="00335A68" w:rsidRPr="00DA78D1">
        <w:rPr>
          <w:sz w:val="20"/>
          <w:szCs w:val="20"/>
        </w:rPr>
        <w:t>produce</w:t>
      </w:r>
      <w:r w:rsidR="00BA1394" w:rsidRPr="00DA78D1">
        <w:rPr>
          <w:sz w:val="20"/>
          <w:szCs w:val="20"/>
        </w:rPr>
        <w:t xml:space="preserve"> the </w:t>
      </w:r>
      <w:r w:rsidR="00335A68" w:rsidRPr="00DA78D1">
        <w:rPr>
          <w:sz w:val="20"/>
          <w:szCs w:val="20"/>
        </w:rPr>
        <w:t>required</w:t>
      </w:r>
      <w:r w:rsidR="00BA1394" w:rsidRPr="00DA78D1">
        <w:rPr>
          <w:sz w:val="20"/>
          <w:szCs w:val="20"/>
        </w:rPr>
        <w:t xml:space="preserve"> accelerations in the corresponding directions</w:t>
      </w:r>
      <w:r w:rsidR="00335A68" w:rsidRPr="00DA78D1">
        <w:rPr>
          <w:sz w:val="20"/>
          <w:szCs w:val="20"/>
        </w:rPr>
        <w:t>,</w:t>
      </w:r>
      <w:r w:rsidR="00BA1394" w:rsidRPr="00DA78D1">
        <w:rPr>
          <w:sz w:val="20"/>
          <w:szCs w:val="20"/>
        </w:rPr>
        <w:t xml:space="preserve"> open-loop. </w:t>
      </w:r>
      <w:r w:rsidR="00335A68" w:rsidRPr="00E8515B">
        <w:rPr>
          <w:sz w:val="20"/>
          <w:szCs w:val="20"/>
        </w:rPr>
        <w:t>The mixing logic matrix</w:t>
      </w:r>
      <w:r w:rsidR="00BA1394" w:rsidRPr="00E8515B">
        <w:rPr>
          <w:sz w:val="20"/>
          <w:szCs w:val="20"/>
        </w:rPr>
        <w:t xml:space="preserve"> </w:t>
      </w:r>
      <w:r w:rsidR="00E8515B">
        <w:rPr>
          <w:sz w:val="20"/>
          <w:szCs w:val="20"/>
        </w:rPr>
        <w:t>attempts to</w:t>
      </w:r>
      <w:r w:rsidR="00BA1394" w:rsidRPr="00E8515B">
        <w:rPr>
          <w:sz w:val="20"/>
          <w:szCs w:val="20"/>
        </w:rPr>
        <w:t xml:space="preserve"> </w:t>
      </w:r>
      <w:r w:rsidR="00E8515B" w:rsidRPr="00E8515B">
        <w:rPr>
          <w:sz w:val="20"/>
          <w:szCs w:val="20"/>
        </w:rPr>
        <w:t>diagonalize the plant and minimizes the dynamic coupling between the two longitudinal control loops.</w:t>
      </w:r>
      <w:r w:rsidR="00E8515B">
        <w:rPr>
          <w:sz w:val="20"/>
          <w:szCs w:val="20"/>
        </w:rPr>
        <w:t xml:space="preserve"> </w:t>
      </w:r>
      <w:r w:rsidR="00BA1394" w:rsidRPr="00DA78D1">
        <w:rPr>
          <w:sz w:val="20"/>
          <w:szCs w:val="20"/>
        </w:rPr>
        <w:t xml:space="preserve">The algorithm uses </w:t>
      </w:r>
      <w:r w:rsidR="00335A68" w:rsidRPr="00DA78D1">
        <w:rPr>
          <w:sz w:val="20"/>
          <w:szCs w:val="20"/>
        </w:rPr>
        <w:t>the</w:t>
      </w:r>
      <w:r w:rsidR="00BA1394" w:rsidRPr="00DA78D1">
        <w:rPr>
          <w:sz w:val="20"/>
          <w:szCs w:val="20"/>
        </w:rPr>
        <w:t xml:space="preserve"> pseudo-inversion method and the vehicle mass properties, aero data, and </w:t>
      </w:r>
      <w:r w:rsidR="00335A68" w:rsidRPr="00DA78D1">
        <w:rPr>
          <w:sz w:val="20"/>
          <w:szCs w:val="20"/>
        </w:rPr>
        <w:t>the aero</w:t>
      </w:r>
      <w:r w:rsidR="00BA1394" w:rsidRPr="00DA78D1">
        <w:rPr>
          <w:sz w:val="20"/>
          <w:szCs w:val="20"/>
        </w:rPr>
        <w:t xml:space="preserve">surface coefficients. </w:t>
      </w:r>
      <w:r w:rsidR="00335A68" w:rsidRPr="00DA78D1">
        <w:rPr>
          <w:sz w:val="20"/>
          <w:szCs w:val="20"/>
        </w:rPr>
        <w:t>Remember that</w:t>
      </w:r>
      <w:r w:rsidR="00BA1394" w:rsidRPr="00DA78D1">
        <w:rPr>
          <w:sz w:val="20"/>
          <w:szCs w:val="20"/>
        </w:rPr>
        <w:t xml:space="preserve"> zero throttle command </w:t>
      </w:r>
      <w:r w:rsidR="00335A68" w:rsidRPr="00DA78D1">
        <w:rPr>
          <w:sz w:val="20"/>
          <w:szCs w:val="20"/>
        </w:rPr>
        <w:t>corresponds to</w:t>
      </w:r>
      <w:r w:rsidR="00BA1394" w:rsidRPr="00DA78D1">
        <w:rPr>
          <w:sz w:val="20"/>
          <w:szCs w:val="20"/>
        </w:rPr>
        <w:t xml:space="preserve"> a</w:t>
      </w:r>
      <w:r w:rsidR="00335A68" w:rsidRPr="00DA78D1">
        <w:rPr>
          <w:sz w:val="20"/>
          <w:szCs w:val="20"/>
        </w:rPr>
        <w:t>pplying</w:t>
      </w:r>
      <w:r w:rsidR="00BA1394" w:rsidRPr="00DA78D1">
        <w:rPr>
          <w:sz w:val="20"/>
          <w:szCs w:val="20"/>
        </w:rPr>
        <w:t xml:space="preserve"> nominal thrust of 2,000 (lb</w:t>
      </w:r>
      <w:r w:rsidR="00335A68" w:rsidRPr="00DA78D1">
        <w:rPr>
          <w:sz w:val="20"/>
          <w:szCs w:val="20"/>
        </w:rPr>
        <w:t>f</w:t>
      </w:r>
      <w:r w:rsidR="00BA1394" w:rsidRPr="00DA78D1">
        <w:rPr>
          <w:sz w:val="20"/>
          <w:szCs w:val="20"/>
        </w:rPr>
        <w:t>). A throttle command of (+1) corresponds to a maximum thrust of 4,000 (lb</w:t>
      </w:r>
      <w:r w:rsidR="00335A68" w:rsidRPr="00DA78D1">
        <w:rPr>
          <w:sz w:val="20"/>
          <w:szCs w:val="20"/>
        </w:rPr>
        <w:t>f</w:t>
      </w:r>
      <w:r w:rsidR="00BA1394" w:rsidRPr="00DA78D1">
        <w:rPr>
          <w:sz w:val="20"/>
          <w:szCs w:val="20"/>
        </w:rPr>
        <w:t xml:space="preserve">), and a throttle command of (-1) </w:t>
      </w:r>
      <w:r w:rsidR="00DA78D1" w:rsidRPr="00DA78D1">
        <w:rPr>
          <w:sz w:val="20"/>
          <w:szCs w:val="20"/>
        </w:rPr>
        <w:t>means</w:t>
      </w:r>
      <w:r w:rsidR="00BA1394" w:rsidRPr="00DA78D1">
        <w:rPr>
          <w:sz w:val="20"/>
          <w:szCs w:val="20"/>
        </w:rPr>
        <w:t xml:space="preserve"> zero thrust. </w:t>
      </w:r>
    </w:p>
    <w:p w14:paraId="24C13397" w14:textId="18AE0D5B" w:rsidR="00BA1394" w:rsidRPr="00751A30" w:rsidRDefault="00E8515B" w:rsidP="00BA1394">
      <w:pPr>
        <w:jc w:val="both"/>
        <w:rPr>
          <w:sz w:val="20"/>
          <w:szCs w:val="20"/>
        </w:rPr>
      </w:pPr>
      <w:r w:rsidRPr="00E8515B">
        <w:rPr>
          <w:sz w:val="20"/>
          <w:szCs w:val="20"/>
        </w:rPr>
        <w:t xml:space="preserve">The mixing logic program </w:t>
      </w:r>
      <w:r w:rsidR="009C2B69">
        <w:rPr>
          <w:sz w:val="20"/>
          <w:szCs w:val="20"/>
        </w:rPr>
        <w:t xml:space="preserve">is used to </w:t>
      </w:r>
      <w:r w:rsidRPr="00E8515B">
        <w:rPr>
          <w:sz w:val="20"/>
          <w:szCs w:val="20"/>
        </w:rPr>
        <w:t xml:space="preserve">calculate the pitch mixing logic </w:t>
      </w:r>
      <w:r w:rsidR="009C2B69">
        <w:rPr>
          <w:sz w:val="20"/>
          <w:szCs w:val="20"/>
        </w:rPr>
        <w:t>matrix.</w:t>
      </w:r>
      <w:r w:rsidRPr="00E8515B">
        <w:rPr>
          <w:sz w:val="20"/>
          <w:szCs w:val="20"/>
        </w:rPr>
        <w:t xml:space="preserve"> </w:t>
      </w:r>
      <w:r w:rsidR="00BA1394" w:rsidRPr="00751A30">
        <w:rPr>
          <w:sz w:val="20"/>
          <w:szCs w:val="20"/>
        </w:rPr>
        <w:t xml:space="preserve">To run </w:t>
      </w:r>
      <w:r w:rsidR="009C2B69">
        <w:rPr>
          <w:sz w:val="20"/>
          <w:szCs w:val="20"/>
        </w:rPr>
        <w:t>it</w:t>
      </w:r>
      <w:r w:rsidR="00BA1394" w:rsidRPr="00751A30">
        <w:rPr>
          <w:sz w:val="20"/>
          <w:szCs w:val="20"/>
        </w:rPr>
        <w:t xml:space="preserve">, </w:t>
      </w:r>
      <w:r w:rsidR="00DA78D1" w:rsidRPr="00751A30">
        <w:rPr>
          <w:sz w:val="20"/>
          <w:szCs w:val="20"/>
        </w:rPr>
        <w:t>f</w:t>
      </w:r>
      <w:r w:rsidR="00BA1394" w:rsidRPr="00751A30">
        <w:rPr>
          <w:sz w:val="20"/>
          <w:szCs w:val="20"/>
        </w:rPr>
        <w:t>rom the Flixan main menu go to “</w:t>
      </w:r>
      <w:r w:rsidR="00BA1394" w:rsidRPr="00751A30">
        <w:rPr>
          <w:i/>
          <w:sz w:val="20"/>
          <w:szCs w:val="20"/>
        </w:rPr>
        <w:t>Program Functions</w:t>
      </w:r>
      <w:r w:rsidR="00BA1394" w:rsidRPr="00751A30">
        <w:rPr>
          <w:sz w:val="20"/>
          <w:szCs w:val="20"/>
        </w:rPr>
        <w:t>”, and select “</w:t>
      </w:r>
      <w:r w:rsidR="00BA1394" w:rsidRPr="00751A30">
        <w:rPr>
          <w:i/>
          <w:sz w:val="20"/>
          <w:szCs w:val="20"/>
        </w:rPr>
        <w:t>Create Mixing Logic/ TVC</w:t>
      </w:r>
      <w:r w:rsidR="00BA1394" w:rsidRPr="00751A30">
        <w:rPr>
          <w:sz w:val="20"/>
          <w:szCs w:val="20"/>
        </w:rPr>
        <w:t>”. From the filenames selection menu select the input and the system filenames “</w:t>
      </w:r>
      <w:bookmarkStart w:id="0" w:name="_Hlk74867045"/>
      <w:r w:rsidR="00BA1394" w:rsidRPr="00751A30">
        <w:rPr>
          <w:i/>
          <w:sz w:val="20"/>
          <w:szCs w:val="20"/>
        </w:rPr>
        <w:t>Rocket</w:t>
      </w:r>
      <w:r w:rsidR="00751A30" w:rsidRPr="00751A30">
        <w:rPr>
          <w:i/>
          <w:sz w:val="20"/>
          <w:szCs w:val="20"/>
        </w:rPr>
        <w:t>_Pitch_</w:t>
      </w:r>
      <w:r w:rsidR="00BA1394" w:rsidRPr="00751A30">
        <w:rPr>
          <w:i/>
          <w:sz w:val="20"/>
          <w:szCs w:val="20"/>
        </w:rPr>
        <w:t>RB</w:t>
      </w:r>
      <w:bookmarkEnd w:id="0"/>
      <w:r w:rsidR="00BA1394" w:rsidRPr="00751A30">
        <w:rPr>
          <w:i/>
          <w:sz w:val="20"/>
          <w:szCs w:val="20"/>
        </w:rPr>
        <w:t>.Inp</w:t>
      </w:r>
      <w:r w:rsidR="00BA1394" w:rsidRPr="00751A30">
        <w:rPr>
          <w:sz w:val="20"/>
          <w:szCs w:val="20"/>
        </w:rPr>
        <w:t>” and “</w:t>
      </w:r>
      <w:r w:rsidR="00751A30" w:rsidRPr="00751A30">
        <w:rPr>
          <w:i/>
          <w:sz w:val="20"/>
          <w:szCs w:val="20"/>
        </w:rPr>
        <w:t>Rocket_Pitch_RB</w:t>
      </w:r>
      <w:r w:rsidR="00BA1394" w:rsidRPr="00751A30">
        <w:rPr>
          <w:i/>
          <w:sz w:val="20"/>
          <w:szCs w:val="20"/>
        </w:rPr>
        <w:t>.Qdr</w:t>
      </w:r>
      <w:r w:rsidR="00BA1394" w:rsidRPr="00751A30">
        <w:rPr>
          <w:sz w:val="20"/>
          <w:szCs w:val="20"/>
        </w:rPr>
        <w:t>”, as before.</w:t>
      </w:r>
      <w:r w:rsidR="00751A30" w:rsidRPr="00751A30">
        <w:rPr>
          <w:sz w:val="20"/>
          <w:szCs w:val="20"/>
        </w:rPr>
        <w:t xml:space="preserve"> Select the vehicle data title: “</w:t>
      </w:r>
      <w:r w:rsidR="00751A30" w:rsidRPr="00751A30">
        <w:rPr>
          <w:i/>
          <w:sz w:val="20"/>
          <w:szCs w:val="20"/>
        </w:rPr>
        <w:t>Rocket Plane at Mach=0.85, Q=150, Rigid Body</w:t>
      </w:r>
      <w:r w:rsidR="00751A30" w:rsidRPr="00751A30">
        <w:rPr>
          <w:sz w:val="20"/>
          <w:szCs w:val="20"/>
        </w:rPr>
        <w:t>”, and click on “</w:t>
      </w:r>
      <w:r w:rsidR="00751A30" w:rsidRPr="00751A30">
        <w:rPr>
          <w:i/>
          <w:sz w:val="20"/>
          <w:szCs w:val="20"/>
        </w:rPr>
        <w:t>Run Input Set</w:t>
      </w:r>
      <w:r w:rsidR="00751A30" w:rsidRPr="00751A30">
        <w:rPr>
          <w:sz w:val="20"/>
          <w:szCs w:val="20"/>
        </w:rPr>
        <w:t xml:space="preserve">” to create the mixing matrix from the vehicle data. </w:t>
      </w:r>
    </w:p>
    <w:p w14:paraId="16281B5E" w14:textId="62CB1EDD" w:rsidR="00751A30" w:rsidRDefault="00BA1394" w:rsidP="00BA1394">
      <w:pPr>
        <w:jc w:val="both"/>
      </w:pPr>
      <w:r>
        <w:rPr>
          <w:noProof/>
        </w:rPr>
        <w:drawing>
          <wp:inline distT="0" distB="0" distL="0" distR="0" wp14:anchorId="764A77D0" wp14:editId="6723A26C">
            <wp:extent cx="6398895" cy="1762125"/>
            <wp:effectExtent l="19050" t="19050" r="20955"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405698" cy="1763998"/>
                    </a:xfrm>
                    <a:prstGeom prst="rect">
                      <a:avLst/>
                    </a:prstGeom>
                    <a:noFill/>
                    <a:ln>
                      <a:solidFill>
                        <a:schemeClr val="tx2"/>
                      </a:solidFill>
                    </a:ln>
                  </pic:spPr>
                </pic:pic>
              </a:graphicData>
            </a:graphic>
          </wp:inline>
        </w:drawing>
      </w:r>
      <w:r w:rsidR="00751A30">
        <w:rPr>
          <w:noProof/>
        </w:rPr>
        <w:drawing>
          <wp:inline distT="0" distB="0" distL="0" distR="0" wp14:anchorId="775E42CC" wp14:editId="76358318">
            <wp:extent cx="2916065" cy="2190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0781" cy="2201805"/>
                    </a:xfrm>
                    <a:prstGeom prst="rect">
                      <a:avLst/>
                    </a:prstGeom>
                    <a:noFill/>
                    <a:ln>
                      <a:noFill/>
                    </a:ln>
                  </pic:spPr>
                </pic:pic>
              </a:graphicData>
            </a:graphic>
          </wp:inline>
        </w:drawing>
      </w:r>
      <w:r w:rsidR="00751A30">
        <w:rPr>
          <w:noProof/>
        </w:rPr>
        <w:drawing>
          <wp:inline distT="0" distB="0" distL="0" distR="0" wp14:anchorId="1E81DB76" wp14:editId="09178AFD">
            <wp:extent cx="3503295" cy="1794270"/>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18651" cy="1802135"/>
                    </a:xfrm>
                    <a:prstGeom prst="rect">
                      <a:avLst/>
                    </a:prstGeom>
                    <a:noFill/>
                    <a:ln>
                      <a:noFill/>
                    </a:ln>
                  </pic:spPr>
                </pic:pic>
              </a:graphicData>
            </a:graphic>
          </wp:inline>
        </w:drawing>
      </w:r>
      <w:r w:rsidR="00751A30">
        <w:rPr>
          <w:noProof/>
        </w:rPr>
        <w:drawing>
          <wp:inline distT="0" distB="0" distL="0" distR="0" wp14:anchorId="73584C9A" wp14:editId="1E276688">
            <wp:extent cx="6380914" cy="1657350"/>
            <wp:effectExtent l="19050" t="19050" r="20320" b="190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400896" cy="1662540"/>
                    </a:xfrm>
                    <a:prstGeom prst="rect">
                      <a:avLst/>
                    </a:prstGeom>
                    <a:noFill/>
                    <a:ln>
                      <a:solidFill>
                        <a:schemeClr val="tx2"/>
                      </a:solidFill>
                    </a:ln>
                  </pic:spPr>
                </pic:pic>
              </a:graphicData>
            </a:graphic>
          </wp:inline>
        </w:drawing>
      </w:r>
    </w:p>
    <w:p w14:paraId="1B8C8254" w14:textId="77777777" w:rsidR="00751A30" w:rsidRDefault="00751A30">
      <w:r>
        <w:br w:type="page"/>
      </w:r>
    </w:p>
    <w:p w14:paraId="73B54210" w14:textId="59129853" w:rsidR="00BA1394" w:rsidRPr="00D63345" w:rsidRDefault="00BA1394" w:rsidP="00BA1394">
      <w:pPr>
        <w:jc w:val="both"/>
        <w:rPr>
          <w:sz w:val="20"/>
          <w:szCs w:val="20"/>
        </w:rPr>
      </w:pPr>
      <w:r w:rsidRPr="00D63345">
        <w:rPr>
          <w:sz w:val="20"/>
          <w:szCs w:val="20"/>
        </w:rPr>
        <w:lastRenderedPageBreak/>
        <w:t xml:space="preserve">The next step is to define the longitudinal directions </w:t>
      </w:r>
      <w:r w:rsidR="00751A30" w:rsidRPr="00D63345">
        <w:rPr>
          <w:sz w:val="20"/>
          <w:szCs w:val="20"/>
        </w:rPr>
        <w:t>that will</w:t>
      </w:r>
      <w:r w:rsidRPr="00D63345">
        <w:rPr>
          <w:sz w:val="20"/>
          <w:szCs w:val="20"/>
        </w:rPr>
        <w:t xml:space="preserve"> be decoupled by the mixing logic. </w:t>
      </w:r>
      <w:r w:rsidR="00751A30" w:rsidRPr="00D63345">
        <w:rPr>
          <w:sz w:val="20"/>
          <w:szCs w:val="20"/>
        </w:rPr>
        <w:t>The following menu is used for selecting the acceleration control directions</w:t>
      </w:r>
      <w:r w:rsidR="00D63345" w:rsidRPr="00D63345">
        <w:rPr>
          <w:sz w:val="20"/>
          <w:szCs w:val="20"/>
        </w:rPr>
        <w:t xml:space="preserve"> from a total of 3 rotations and 3 translations. </w:t>
      </w:r>
      <w:r w:rsidRPr="00D63345">
        <w:rPr>
          <w:sz w:val="20"/>
          <w:szCs w:val="20"/>
        </w:rPr>
        <w:t xml:space="preserve">We usually select only directions that are affected by the vehicle effectors. In this case we select the two directions </w:t>
      </w:r>
      <w:r w:rsidR="00D63345">
        <w:rPr>
          <w:sz w:val="20"/>
          <w:szCs w:val="20"/>
        </w:rPr>
        <w:t>that will</w:t>
      </w:r>
      <w:r w:rsidRPr="00D63345">
        <w:rPr>
          <w:sz w:val="20"/>
          <w:szCs w:val="20"/>
        </w:rPr>
        <w:t xml:space="preserve"> be controlled </w:t>
      </w:r>
      <w:r w:rsidR="00D63345" w:rsidRPr="00D63345">
        <w:rPr>
          <w:sz w:val="20"/>
          <w:szCs w:val="20"/>
        </w:rPr>
        <w:t>by</w:t>
      </w:r>
      <w:r w:rsidRPr="00D63345">
        <w:rPr>
          <w:sz w:val="20"/>
          <w:szCs w:val="20"/>
        </w:rPr>
        <w:t xml:space="preserve"> the longitudinal </w:t>
      </w:r>
      <w:r w:rsidR="00D63345">
        <w:rPr>
          <w:sz w:val="20"/>
          <w:szCs w:val="20"/>
        </w:rPr>
        <w:t xml:space="preserve">control </w:t>
      </w:r>
      <w:r w:rsidRPr="00D63345">
        <w:rPr>
          <w:sz w:val="20"/>
          <w:szCs w:val="20"/>
        </w:rPr>
        <w:t>system, which are: the pitch acceleration (q-dot), and axial acceleration (Ax). We must also enter a name for the effector combination matrix "Kmix</w:t>
      </w:r>
      <w:r w:rsidR="00D63345" w:rsidRPr="00D63345">
        <w:rPr>
          <w:sz w:val="20"/>
          <w:szCs w:val="20"/>
        </w:rPr>
        <w:t>_qa</w:t>
      </w:r>
      <w:r w:rsidRPr="00D63345">
        <w:rPr>
          <w:sz w:val="20"/>
          <w:szCs w:val="20"/>
        </w:rPr>
        <w:t>". Click “OK” to continue.</w:t>
      </w:r>
    </w:p>
    <w:p w14:paraId="0BB4480B" w14:textId="055B1132" w:rsidR="00BA1394" w:rsidRDefault="00D63345" w:rsidP="00BA1394">
      <w:pPr>
        <w:jc w:val="both"/>
      </w:pPr>
      <w:r>
        <w:rPr>
          <w:noProof/>
        </w:rPr>
        <w:drawing>
          <wp:inline distT="0" distB="0" distL="0" distR="0" wp14:anchorId="527961D0" wp14:editId="2247739A">
            <wp:extent cx="3766536" cy="229552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0690" cy="2298057"/>
                    </a:xfrm>
                    <a:prstGeom prst="rect">
                      <a:avLst/>
                    </a:prstGeom>
                    <a:noFill/>
                    <a:ln>
                      <a:noFill/>
                    </a:ln>
                  </pic:spPr>
                </pic:pic>
              </a:graphicData>
            </a:graphic>
          </wp:inline>
        </w:drawing>
      </w:r>
      <w:r w:rsidRPr="00D63345">
        <w:rPr>
          <w:noProof/>
          <w:sz w:val="20"/>
          <w:szCs w:val="20"/>
        </w:rPr>
        <w:t xml:space="preserve"> </w:t>
      </w:r>
      <w:r>
        <w:rPr>
          <w:noProof/>
          <w:sz w:val="20"/>
          <w:szCs w:val="20"/>
        </w:rPr>
        <w:drawing>
          <wp:inline distT="0" distB="0" distL="0" distR="0" wp14:anchorId="4A39EEB5" wp14:editId="4F15B6A5">
            <wp:extent cx="2799442" cy="1199515"/>
            <wp:effectExtent l="0" t="0" r="1270"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24480" cy="1210243"/>
                    </a:xfrm>
                    <a:prstGeom prst="rect">
                      <a:avLst/>
                    </a:prstGeom>
                    <a:noFill/>
                    <a:ln>
                      <a:noFill/>
                    </a:ln>
                  </pic:spPr>
                </pic:pic>
              </a:graphicData>
            </a:graphic>
          </wp:inline>
        </w:drawing>
      </w:r>
    </w:p>
    <w:p w14:paraId="3F3F4B94" w14:textId="3E45BD16" w:rsidR="00D63345" w:rsidRPr="009C2B69" w:rsidRDefault="00D63345" w:rsidP="00D63345">
      <w:pPr>
        <w:jc w:val="both"/>
        <w:rPr>
          <w:sz w:val="20"/>
          <w:szCs w:val="20"/>
        </w:rPr>
      </w:pPr>
      <w:r w:rsidRPr="009C2B69">
        <w:rPr>
          <w:sz w:val="20"/>
          <w:szCs w:val="20"/>
        </w:rPr>
        <w:t>The mixing logic matrix is saved in the systems file “</w:t>
      </w:r>
      <w:r w:rsidRPr="009C2B69">
        <w:rPr>
          <w:i/>
          <w:sz w:val="20"/>
          <w:szCs w:val="20"/>
        </w:rPr>
        <w:t>Rocket_Pitch_RB.Qdr</w:t>
      </w:r>
      <w:r w:rsidRPr="009C2B69">
        <w:rPr>
          <w:sz w:val="20"/>
          <w:szCs w:val="20"/>
        </w:rPr>
        <w:t xml:space="preserve">”. Intuitively, one would attempt to use the engine for axial acceleration control and the two V-tail rudders for pitch control. The derived matrix </w:t>
      </w:r>
      <w:r w:rsidR="009C2B69" w:rsidRPr="009C2B69">
        <w:rPr>
          <w:sz w:val="20"/>
          <w:szCs w:val="20"/>
        </w:rPr>
        <w:t>is similar</w:t>
      </w:r>
      <w:r w:rsidRPr="009C2B69">
        <w:rPr>
          <w:sz w:val="20"/>
          <w:szCs w:val="20"/>
        </w:rPr>
        <w:t xml:space="preserve"> but it </w:t>
      </w:r>
      <w:r w:rsidR="009C2B69" w:rsidRPr="009C2B69">
        <w:rPr>
          <w:sz w:val="20"/>
          <w:szCs w:val="20"/>
        </w:rPr>
        <w:t>includes</w:t>
      </w:r>
      <w:r w:rsidRPr="009C2B69">
        <w:rPr>
          <w:sz w:val="20"/>
          <w:szCs w:val="20"/>
        </w:rPr>
        <w:t xml:space="preserve"> more terms that provide decoupling between the two longitudinal directions. Th</w:t>
      </w:r>
      <w:r w:rsidR="009C2B69">
        <w:rPr>
          <w:sz w:val="20"/>
          <w:szCs w:val="20"/>
        </w:rPr>
        <w:t>e</w:t>
      </w:r>
      <w:r w:rsidRPr="009C2B69">
        <w:rPr>
          <w:sz w:val="20"/>
          <w:szCs w:val="20"/>
        </w:rPr>
        <w:t xml:space="preserve"> matrix is also exported into Matlab for further analysis.</w:t>
      </w:r>
    </w:p>
    <w:p w14:paraId="3D3075C0" w14:textId="77777777" w:rsidR="009C2B69" w:rsidRDefault="009C2B69" w:rsidP="009C2B69">
      <w:pPr>
        <w:keepNext/>
        <w:jc w:val="both"/>
      </w:pPr>
      <w:r>
        <w:rPr>
          <w:noProof/>
        </w:rPr>
        <w:drawing>
          <wp:inline distT="0" distB="0" distL="0" distR="0" wp14:anchorId="1630613C" wp14:editId="490A4499">
            <wp:extent cx="5524383" cy="3962400"/>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b="7706"/>
                    <a:stretch/>
                  </pic:blipFill>
                  <pic:spPr bwMode="auto">
                    <a:xfrm>
                      <a:off x="0" y="0"/>
                      <a:ext cx="5527559" cy="3964678"/>
                    </a:xfrm>
                    <a:prstGeom prst="rect">
                      <a:avLst/>
                    </a:prstGeom>
                    <a:noFill/>
                    <a:ln>
                      <a:noFill/>
                    </a:ln>
                    <a:extLst>
                      <a:ext uri="{53640926-AAD7-44D8-BBD7-CCE9431645EC}">
                        <a14:shadowObscured xmlns:a14="http://schemas.microsoft.com/office/drawing/2010/main"/>
                      </a:ext>
                    </a:extLst>
                  </pic:spPr>
                </pic:pic>
              </a:graphicData>
            </a:graphic>
          </wp:inline>
        </w:drawing>
      </w:r>
    </w:p>
    <w:p w14:paraId="1E3C7496" w14:textId="180EB38F" w:rsidR="00BA1394" w:rsidRPr="009C2B69" w:rsidRDefault="009C2B69" w:rsidP="009C2B69">
      <w:pPr>
        <w:pStyle w:val="Caption"/>
        <w:jc w:val="both"/>
        <w:rPr>
          <w:b/>
          <w:bCs/>
          <w:sz w:val="22"/>
          <w:szCs w:val="22"/>
        </w:rPr>
      </w:pPr>
      <w:r w:rsidRPr="009C2B69">
        <w:rPr>
          <w:b/>
          <w:bCs/>
          <w:sz w:val="22"/>
          <w:szCs w:val="22"/>
        </w:rPr>
        <w:t>Figure 1.9 The Longitudinal Mixing Logic Matrix Kmix_qa</w:t>
      </w:r>
    </w:p>
    <w:p w14:paraId="105166E0" w14:textId="348C39F2" w:rsidR="00BA1394" w:rsidRDefault="00BA1394" w:rsidP="00BA1394">
      <w:pPr>
        <w:jc w:val="both"/>
      </w:pPr>
    </w:p>
    <w:p w14:paraId="1DE464B0" w14:textId="77777777" w:rsidR="00BA1394" w:rsidRDefault="00BA1394" w:rsidP="00BA1394">
      <w:pPr>
        <w:jc w:val="both"/>
      </w:pPr>
    </w:p>
    <w:p w14:paraId="5B2AB66B" w14:textId="16C2F3A8" w:rsidR="00340AE1" w:rsidRDefault="00127673" w:rsidP="00BA1394">
      <w:pPr>
        <w:jc w:val="both"/>
        <w:rPr>
          <w:sz w:val="20"/>
          <w:szCs w:val="20"/>
        </w:rPr>
      </w:pPr>
      <w:r>
        <w:rPr>
          <w:b/>
          <w:sz w:val="20"/>
          <w:szCs w:val="20"/>
          <w:u w:val="single"/>
        </w:rPr>
        <w:lastRenderedPageBreak/>
        <w:t xml:space="preserve">Creating the </w:t>
      </w:r>
      <w:r w:rsidR="00523A5D">
        <w:rPr>
          <w:b/>
          <w:sz w:val="20"/>
          <w:szCs w:val="20"/>
          <w:u w:val="single"/>
        </w:rPr>
        <w:t xml:space="preserve">Pitch </w:t>
      </w:r>
      <w:r>
        <w:rPr>
          <w:b/>
          <w:sz w:val="20"/>
          <w:szCs w:val="20"/>
          <w:u w:val="single"/>
        </w:rPr>
        <w:t xml:space="preserve">LQR </w:t>
      </w:r>
      <w:r w:rsidR="00E4086B" w:rsidRPr="00BE2C97">
        <w:rPr>
          <w:b/>
          <w:sz w:val="20"/>
          <w:szCs w:val="20"/>
          <w:u w:val="single"/>
        </w:rPr>
        <w:t>Design Plant</w:t>
      </w:r>
      <w:r w:rsidR="00E4086B" w:rsidRPr="00BE2C97">
        <w:rPr>
          <w:b/>
          <w:sz w:val="20"/>
          <w:szCs w:val="20"/>
        </w:rPr>
        <w:t>:</w:t>
      </w:r>
      <w:r w:rsidR="00BE2C97" w:rsidRPr="00BE2C97">
        <w:rPr>
          <w:b/>
          <w:sz w:val="20"/>
          <w:szCs w:val="20"/>
        </w:rPr>
        <w:t xml:space="preserve"> </w:t>
      </w:r>
      <w:r w:rsidR="00BA1394" w:rsidRPr="00BE2C97">
        <w:rPr>
          <w:sz w:val="20"/>
          <w:szCs w:val="20"/>
        </w:rPr>
        <w:t xml:space="preserve">The previously extracted pitch </w:t>
      </w:r>
      <w:r w:rsidR="00135972" w:rsidRPr="00BE2C97">
        <w:rPr>
          <w:sz w:val="20"/>
          <w:szCs w:val="20"/>
        </w:rPr>
        <w:t>system “</w:t>
      </w:r>
      <w:r w:rsidR="00135972" w:rsidRPr="00BE2C97">
        <w:rPr>
          <w:i/>
          <w:iCs/>
          <w:sz w:val="20"/>
          <w:szCs w:val="20"/>
        </w:rPr>
        <w:t>Rocket Plane at Mach=0.85, Q=150, Rigid Body, Pitch Axis</w:t>
      </w:r>
      <w:r w:rsidR="00135972" w:rsidRPr="00BE2C97">
        <w:rPr>
          <w:sz w:val="20"/>
          <w:szCs w:val="20"/>
        </w:rPr>
        <w:t>”</w:t>
      </w:r>
      <w:r w:rsidR="00BA1394" w:rsidRPr="00BE2C97">
        <w:rPr>
          <w:sz w:val="20"/>
          <w:szCs w:val="20"/>
        </w:rPr>
        <w:t xml:space="preserve"> </w:t>
      </w:r>
      <w:r w:rsidR="00E4086B" w:rsidRPr="00BE2C97">
        <w:rPr>
          <w:sz w:val="20"/>
          <w:szCs w:val="20"/>
        </w:rPr>
        <w:t>is</w:t>
      </w:r>
      <w:r w:rsidR="00BA1394" w:rsidRPr="00BE2C97">
        <w:rPr>
          <w:sz w:val="20"/>
          <w:szCs w:val="20"/>
        </w:rPr>
        <w:t xml:space="preserve"> used for </w:t>
      </w:r>
      <w:r w:rsidR="00135972" w:rsidRPr="00BE2C97">
        <w:rPr>
          <w:sz w:val="20"/>
          <w:szCs w:val="20"/>
        </w:rPr>
        <w:t>stability</w:t>
      </w:r>
      <w:r w:rsidR="00BA1394" w:rsidRPr="00BE2C97">
        <w:rPr>
          <w:sz w:val="20"/>
          <w:szCs w:val="20"/>
        </w:rPr>
        <w:t xml:space="preserve"> analysis </w:t>
      </w:r>
      <w:r w:rsidR="00135972" w:rsidRPr="00BE2C97">
        <w:rPr>
          <w:sz w:val="20"/>
          <w:szCs w:val="20"/>
        </w:rPr>
        <w:t xml:space="preserve">and simulations </w:t>
      </w:r>
      <w:r w:rsidR="00BA1394" w:rsidRPr="00BE2C97">
        <w:rPr>
          <w:sz w:val="20"/>
          <w:szCs w:val="20"/>
        </w:rPr>
        <w:t>but it is not suitable for</w:t>
      </w:r>
      <w:r w:rsidR="00135972" w:rsidRPr="00BE2C97">
        <w:rPr>
          <w:sz w:val="20"/>
          <w:szCs w:val="20"/>
        </w:rPr>
        <w:t xml:space="preserve"> pitch</w:t>
      </w:r>
      <w:r w:rsidR="00BA1394" w:rsidRPr="00BE2C97">
        <w:rPr>
          <w:sz w:val="20"/>
          <w:szCs w:val="20"/>
        </w:rPr>
        <w:t xml:space="preserve"> LQR control design because it contains two </w:t>
      </w:r>
      <w:r w:rsidR="00135972" w:rsidRPr="00BE2C97">
        <w:rPr>
          <w:sz w:val="20"/>
          <w:szCs w:val="20"/>
        </w:rPr>
        <w:t xml:space="preserve">additional </w:t>
      </w:r>
      <w:r w:rsidR="00BA1394" w:rsidRPr="00BE2C97">
        <w:rPr>
          <w:sz w:val="20"/>
          <w:szCs w:val="20"/>
        </w:rPr>
        <w:t xml:space="preserve">states (changes in altitude and velocity) that we do not intend to control directly </w:t>
      </w:r>
      <w:r w:rsidR="00135972" w:rsidRPr="00BE2C97">
        <w:rPr>
          <w:sz w:val="20"/>
          <w:szCs w:val="20"/>
        </w:rPr>
        <w:t>by</w:t>
      </w:r>
      <w:r w:rsidR="00BA1394" w:rsidRPr="00BE2C97">
        <w:rPr>
          <w:sz w:val="20"/>
          <w:szCs w:val="20"/>
        </w:rPr>
        <w:t xml:space="preserve"> the </w:t>
      </w:r>
      <w:r w:rsidR="00135972" w:rsidRPr="00BE2C97">
        <w:rPr>
          <w:sz w:val="20"/>
          <w:szCs w:val="20"/>
        </w:rPr>
        <w:t xml:space="preserve">pitch </w:t>
      </w:r>
      <w:r w:rsidR="00BA1394" w:rsidRPr="00BE2C97">
        <w:rPr>
          <w:sz w:val="20"/>
          <w:szCs w:val="20"/>
        </w:rPr>
        <w:t xml:space="preserve">flight control </w:t>
      </w:r>
      <w:r w:rsidR="00135972" w:rsidRPr="00BE2C97">
        <w:rPr>
          <w:sz w:val="20"/>
          <w:szCs w:val="20"/>
        </w:rPr>
        <w:t>system</w:t>
      </w:r>
      <w:r w:rsidR="00BA1394" w:rsidRPr="00BE2C97">
        <w:rPr>
          <w:sz w:val="20"/>
          <w:szCs w:val="20"/>
        </w:rPr>
        <w:t xml:space="preserve">. </w:t>
      </w:r>
      <w:r w:rsidR="00E4086B" w:rsidRPr="00BE2C97">
        <w:rPr>
          <w:sz w:val="20"/>
          <w:szCs w:val="20"/>
        </w:rPr>
        <w:t xml:space="preserve">In the LQR design plant we remove the </w:t>
      </w:r>
      <w:r w:rsidR="00E4086B" w:rsidRPr="00BE2C97">
        <w:rPr>
          <w:rFonts w:ascii="Symbol" w:hAnsi="Symbol"/>
          <w:sz w:val="20"/>
          <w:szCs w:val="20"/>
        </w:rPr>
        <w:t>d</w:t>
      </w:r>
      <w:r w:rsidR="00E4086B" w:rsidRPr="00BE2C97">
        <w:rPr>
          <w:sz w:val="20"/>
          <w:szCs w:val="20"/>
        </w:rPr>
        <w:t xml:space="preserve">H and </w:t>
      </w:r>
      <w:r w:rsidR="00E4086B" w:rsidRPr="00BE2C97">
        <w:rPr>
          <w:rFonts w:ascii="Symbol" w:hAnsi="Symbol"/>
          <w:sz w:val="20"/>
          <w:szCs w:val="20"/>
        </w:rPr>
        <w:t>d</w:t>
      </w:r>
      <w:r w:rsidR="00E4086B" w:rsidRPr="00BE2C97">
        <w:rPr>
          <w:sz w:val="20"/>
          <w:szCs w:val="20"/>
        </w:rPr>
        <w:t xml:space="preserve">V states and include the </w:t>
      </w:r>
      <w:r w:rsidR="00E4086B" w:rsidRPr="00BE2C97">
        <w:rPr>
          <w:rFonts w:ascii="Symbol" w:hAnsi="Symbol"/>
          <w:sz w:val="20"/>
          <w:szCs w:val="20"/>
        </w:rPr>
        <w:t>a</w:t>
      </w:r>
      <w:r w:rsidR="00E4086B" w:rsidRPr="00BE2C97">
        <w:rPr>
          <w:sz w:val="20"/>
          <w:szCs w:val="20"/>
        </w:rPr>
        <w:t>-integral state</w:t>
      </w:r>
      <w:r w:rsidR="00BE2C97" w:rsidRPr="00BE2C97">
        <w:rPr>
          <w:sz w:val="20"/>
          <w:szCs w:val="20"/>
        </w:rPr>
        <w:t xml:space="preserve">. It will help us regulate the angle of attack more precisely. </w:t>
      </w:r>
      <w:r w:rsidR="00BA1394" w:rsidRPr="00BE2C97">
        <w:rPr>
          <w:sz w:val="20"/>
          <w:szCs w:val="20"/>
        </w:rPr>
        <w:t xml:space="preserve">The </w:t>
      </w:r>
      <w:r w:rsidR="00E4086B" w:rsidRPr="00BE2C97">
        <w:rPr>
          <w:rFonts w:ascii="Symbol" w:hAnsi="Symbol"/>
          <w:sz w:val="20"/>
          <w:szCs w:val="20"/>
        </w:rPr>
        <w:t>d</w:t>
      </w:r>
      <w:r w:rsidR="00E4086B" w:rsidRPr="00BE2C97">
        <w:rPr>
          <w:sz w:val="20"/>
          <w:szCs w:val="20"/>
        </w:rPr>
        <w:t xml:space="preserve">H and </w:t>
      </w:r>
      <w:r w:rsidR="00E4086B" w:rsidRPr="00BE2C97">
        <w:rPr>
          <w:rFonts w:ascii="Symbol" w:hAnsi="Symbol"/>
          <w:sz w:val="20"/>
          <w:szCs w:val="20"/>
        </w:rPr>
        <w:t>d</w:t>
      </w:r>
      <w:r w:rsidR="00E4086B" w:rsidRPr="00BE2C97">
        <w:rPr>
          <w:sz w:val="20"/>
          <w:szCs w:val="20"/>
        </w:rPr>
        <w:t xml:space="preserve">V </w:t>
      </w:r>
      <w:r w:rsidR="00BE2C97" w:rsidRPr="00BE2C97">
        <w:rPr>
          <w:sz w:val="20"/>
          <w:szCs w:val="20"/>
        </w:rPr>
        <w:t>variables</w:t>
      </w:r>
      <w:r w:rsidR="00E4086B" w:rsidRPr="00BE2C97">
        <w:rPr>
          <w:sz w:val="20"/>
          <w:szCs w:val="20"/>
        </w:rPr>
        <w:t xml:space="preserve"> </w:t>
      </w:r>
      <w:r w:rsidR="00BA1394" w:rsidRPr="00BE2C97">
        <w:rPr>
          <w:sz w:val="20"/>
          <w:szCs w:val="20"/>
        </w:rPr>
        <w:t xml:space="preserve">will be controlled by </w:t>
      </w:r>
      <w:r w:rsidR="00E4086B" w:rsidRPr="00BE2C97">
        <w:rPr>
          <w:sz w:val="20"/>
          <w:szCs w:val="20"/>
        </w:rPr>
        <w:t>the</w:t>
      </w:r>
      <w:r w:rsidR="00BA1394" w:rsidRPr="00BE2C97">
        <w:rPr>
          <w:sz w:val="20"/>
          <w:szCs w:val="20"/>
        </w:rPr>
        <w:t xml:space="preserve"> outer guidance loop</w:t>
      </w:r>
      <w:r w:rsidR="00BE2C97" w:rsidRPr="00BE2C97">
        <w:rPr>
          <w:sz w:val="20"/>
          <w:szCs w:val="20"/>
        </w:rPr>
        <w:t xml:space="preserve"> that was designed using classical control</w:t>
      </w:r>
      <w:r w:rsidR="00BA1394" w:rsidRPr="00BE2C97">
        <w:rPr>
          <w:sz w:val="20"/>
          <w:szCs w:val="20"/>
        </w:rPr>
        <w:t xml:space="preserve">. </w:t>
      </w:r>
    </w:p>
    <w:p w14:paraId="14FFA76F" w14:textId="25E4A11F" w:rsidR="00340AE1" w:rsidRPr="00340AE1" w:rsidRDefault="00BE2C97" w:rsidP="00E4086B">
      <w:pPr>
        <w:jc w:val="both"/>
        <w:rPr>
          <w:sz w:val="20"/>
          <w:szCs w:val="20"/>
        </w:rPr>
      </w:pPr>
      <w:r w:rsidRPr="00340AE1">
        <w:rPr>
          <w:sz w:val="20"/>
          <w:szCs w:val="20"/>
        </w:rPr>
        <w:t>The systems combination program will be used to combine the “</w:t>
      </w:r>
      <w:r w:rsidRPr="00340AE1">
        <w:rPr>
          <w:i/>
          <w:iCs/>
          <w:sz w:val="20"/>
          <w:szCs w:val="20"/>
        </w:rPr>
        <w:t>Pitch Design Model</w:t>
      </w:r>
      <w:r w:rsidRPr="00340AE1">
        <w:rPr>
          <w:sz w:val="20"/>
          <w:szCs w:val="20"/>
        </w:rPr>
        <w:t xml:space="preserve">” with the alpha-integrator to produce the </w:t>
      </w:r>
      <w:r w:rsidRPr="00127673">
        <w:rPr>
          <w:rFonts w:ascii="Symbol" w:hAnsi="Symbol"/>
          <w:sz w:val="20"/>
          <w:szCs w:val="20"/>
        </w:rPr>
        <w:t>a</w:t>
      </w:r>
      <w:r w:rsidRPr="00340AE1">
        <w:rPr>
          <w:sz w:val="20"/>
          <w:szCs w:val="20"/>
        </w:rPr>
        <w:t xml:space="preserve">-integral state. It also multiplies the control inputs with the mixing logic matrix </w:t>
      </w:r>
      <w:r w:rsidR="000163A8">
        <w:rPr>
          <w:sz w:val="20"/>
          <w:szCs w:val="20"/>
        </w:rPr>
        <w:t>“</w:t>
      </w:r>
      <w:r w:rsidR="00340AE1" w:rsidRPr="00340AE1">
        <w:rPr>
          <w:sz w:val="20"/>
          <w:szCs w:val="20"/>
        </w:rPr>
        <w:t>Kmix_qa</w:t>
      </w:r>
      <w:r w:rsidR="000163A8">
        <w:rPr>
          <w:sz w:val="20"/>
          <w:szCs w:val="20"/>
        </w:rPr>
        <w:t>”</w:t>
      </w:r>
      <w:r w:rsidR="00340AE1" w:rsidRPr="00340AE1">
        <w:rPr>
          <w:sz w:val="20"/>
          <w:szCs w:val="20"/>
        </w:rPr>
        <w:t xml:space="preserve"> </w:t>
      </w:r>
      <w:r w:rsidRPr="00340AE1">
        <w:rPr>
          <w:sz w:val="20"/>
          <w:szCs w:val="20"/>
        </w:rPr>
        <w:t xml:space="preserve">to replace </w:t>
      </w:r>
      <w:r w:rsidR="00340AE1" w:rsidRPr="00340AE1">
        <w:rPr>
          <w:sz w:val="20"/>
          <w:szCs w:val="20"/>
        </w:rPr>
        <w:t>the 6 effector inputs</w:t>
      </w:r>
      <w:r w:rsidRPr="00340AE1">
        <w:rPr>
          <w:sz w:val="20"/>
          <w:szCs w:val="20"/>
        </w:rPr>
        <w:t xml:space="preserve"> with two plant inputs: pitch and axial acceleration demands</w:t>
      </w:r>
      <w:r w:rsidR="00340AE1" w:rsidRPr="00340AE1">
        <w:rPr>
          <w:sz w:val="20"/>
          <w:szCs w:val="20"/>
        </w:rPr>
        <w:t>,</w:t>
      </w:r>
      <w:r w:rsidRPr="00340AE1">
        <w:rPr>
          <w:sz w:val="20"/>
          <w:szCs w:val="20"/>
        </w:rPr>
        <w:t xml:space="preserve"> </w:t>
      </w:r>
      <w:r w:rsidRPr="00340AE1">
        <w:rPr>
          <w:rFonts w:ascii="Symbol" w:hAnsi="Symbol"/>
          <w:sz w:val="20"/>
          <w:szCs w:val="20"/>
        </w:rPr>
        <w:t>d</w:t>
      </w:r>
      <w:r w:rsidRPr="00340AE1">
        <w:rPr>
          <w:sz w:val="20"/>
          <w:szCs w:val="20"/>
        </w:rPr>
        <w:t xml:space="preserve">Q and </w:t>
      </w:r>
      <w:r w:rsidRPr="00340AE1">
        <w:rPr>
          <w:rFonts w:ascii="Symbol" w:hAnsi="Symbol"/>
          <w:sz w:val="20"/>
          <w:szCs w:val="20"/>
        </w:rPr>
        <w:t>d</w:t>
      </w:r>
      <w:r w:rsidRPr="00340AE1">
        <w:rPr>
          <w:sz w:val="20"/>
          <w:szCs w:val="20"/>
        </w:rPr>
        <w:t>Ax.</w:t>
      </w:r>
      <w:r w:rsidR="00340AE1" w:rsidRPr="00340AE1">
        <w:rPr>
          <w:sz w:val="20"/>
          <w:szCs w:val="20"/>
        </w:rPr>
        <w:t xml:space="preserve"> The title of the system combination set is “</w:t>
      </w:r>
      <w:r w:rsidR="00340AE1" w:rsidRPr="00340AE1">
        <w:rPr>
          <w:i/>
          <w:sz w:val="20"/>
          <w:szCs w:val="20"/>
        </w:rPr>
        <w:t>Pitch Design Model with Alpha Integral (2-inputs, 4-states)</w:t>
      </w:r>
      <w:r w:rsidR="00340AE1" w:rsidRPr="00340AE1">
        <w:rPr>
          <w:sz w:val="20"/>
          <w:szCs w:val="20"/>
        </w:rPr>
        <w:t>” which is located in the input data file “</w:t>
      </w:r>
      <w:r w:rsidR="00340AE1" w:rsidRPr="00340AE1">
        <w:rPr>
          <w:i/>
          <w:sz w:val="20"/>
          <w:szCs w:val="20"/>
        </w:rPr>
        <w:t>Rocket_Pitch_RB.Inp</w:t>
      </w:r>
      <w:r w:rsidR="00340AE1" w:rsidRPr="00340AE1">
        <w:rPr>
          <w:sz w:val="20"/>
          <w:szCs w:val="20"/>
        </w:rPr>
        <w:t>”. To create this new system, from the Flixan main menu select: “</w:t>
      </w:r>
      <w:r w:rsidR="00340AE1" w:rsidRPr="00340AE1">
        <w:rPr>
          <w:i/>
          <w:sz w:val="20"/>
          <w:szCs w:val="20"/>
        </w:rPr>
        <w:t>Program Functions</w:t>
      </w:r>
      <w:r w:rsidR="00340AE1" w:rsidRPr="00340AE1">
        <w:rPr>
          <w:sz w:val="20"/>
          <w:szCs w:val="20"/>
        </w:rPr>
        <w:t>”, “</w:t>
      </w:r>
      <w:r w:rsidR="00340AE1" w:rsidRPr="00340AE1">
        <w:rPr>
          <w:i/>
          <w:sz w:val="20"/>
          <w:szCs w:val="20"/>
        </w:rPr>
        <w:t>Creating and Modifying Linear Systems</w:t>
      </w:r>
      <w:r w:rsidR="00340AE1" w:rsidRPr="00340AE1">
        <w:rPr>
          <w:sz w:val="20"/>
          <w:szCs w:val="20"/>
        </w:rPr>
        <w:t>”, and then “</w:t>
      </w:r>
      <w:r w:rsidR="00340AE1" w:rsidRPr="00340AE1">
        <w:rPr>
          <w:i/>
          <w:sz w:val="20"/>
          <w:szCs w:val="20"/>
        </w:rPr>
        <w:t>Combine State-Space Systems and Matrices</w:t>
      </w:r>
      <w:r w:rsidR="00340AE1" w:rsidRPr="00340AE1">
        <w:rPr>
          <w:sz w:val="20"/>
          <w:szCs w:val="20"/>
        </w:rPr>
        <w:t xml:space="preserve">”. </w:t>
      </w:r>
      <w:r w:rsidR="00DA79F7" w:rsidRPr="00340AE1">
        <w:rPr>
          <w:sz w:val="20"/>
          <w:szCs w:val="20"/>
        </w:rPr>
        <w:t xml:space="preserve">From the filenames selection menu select the input and the system filenames, as before. </w:t>
      </w:r>
      <w:r w:rsidR="00127673" w:rsidRPr="00127673">
        <w:rPr>
          <w:sz w:val="20"/>
          <w:szCs w:val="20"/>
        </w:rPr>
        <w:t>The program searches the input data file for systems interconnection datasets and shows their titles in the following menu. From the menu select the systems interconnection set “</w:t>
      </w:r>
      <w:r w:rsidR="00127673" w:rsidRPr="00127673">
        <w:rPr>
          <w:i/>
          <w:sz w:val="20"/>
          <w:szCs w:val="20"/>
        </w:rPr>
        <w:t>Pitch Design Model with Alpha Integral (2-inputs, 4-states)</w:t>
      </w:r>
      <w:r w:rsidR="00127673" w:rsidRPr="00127673">
        <w:rPr>
          <w:sz w:val="20"/>
          <w:szCs w:val="20"/>
        </w:rPr>
        <w:t>”</w:t>
      </w:r>
      <w:r w:rsidR="00127673">
        <w:rPr>
          <w:sz w:val="20"/>
          <w:szCs w:val="20"/>
        </w:rPr>
        <w:t>, c</w:t>
      </w:r>
      <w:r w:rsidR="00127673" w:rsidRPr="00127673">
        <w:rPr>
          <w:sz w:val="20"/>
          <w:szCs w:val="20"/>
        </w:rPr>
        <w:t>lick on the “</w:t>
      </w:r>
      <w:r w:rsidR="00127673" w:rsidRPr="00127673">
        <w:rPr>
          <w:i/>
          <w:sz w:val="20"/>
          <w:szCs w:val="20"/>
        </w:rPr>
        <w:t>Run Selected Input Set</w:t>
      </w:r>
      <w:r w:rsidR="00127673" w:rsidRPr="00127673">
        <w:rPr>
          <w:sz w:val="20"/>
          <w:szCs w:val="20"/>
        </w:rPr>
        <w:t>” button to create the pitch design system augmented with alpha-integral.</w:t>
      </w:r>
    </w:p>
    <w:p w14:paraId="45F30E34" w14:textId="00783D7B" w:rsidR="00DA79F7" w:rsidRDefault="00DA79F7" w:rsidP="00E4086B">
      <w:pPr>
        <w:jc w:val="both"/>
        <w:rPr>
          <w:b/>
          <w:u w:val="single"/>
        </w:rPr>
      </w:pPr>
      <w:r>
        <w:rPr>
          <w:noProof/>
          <w:sz w:val="20"/>
          <w:szCs w:val="20"/>
        </w:rPr>
        <w:drawing>
          <wp:inline distT="0" distB="0" distL="0" distR="0" wp14:anchorId="01F3A012" wp14:editId="4A857CCF">
            <wp:extent cx="6134100" cy="1848993"/>
            <wp:effectExtent l="19050" t="19050" r="1905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48273" cy="1853265"/>
                    </a:xfrm>
                    <a:prstGeom prst="rect">
                      <a:avLst/>
                    </a:prstGeom>
                    <a:noFill/>
                    <a:ln>
                      <a:solidFill>
                        <a:schemeClr val="tx2"/>
                      </a:solidFill>
                    </a:ln>
                  </pic:spPr>
                </pic:pic>
              </a:graphicData>
            </a:graphic>
          </wp:inline>
        </w:drawing>
      </w:r>
      <w:r>
        <w:rPr>
          <w:noProof/>
        </w:rPr>
        <w:drawing>
          <wp:inline distT="0" distB="0" distL="0" distR="0" wp14:anchorId="3F0E9281" wp14:editId="2D172572">
            <wp:extent cx="2916065" cy="2190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0781" cy="2201805"/>
                    </a:xfrm>
                    <a:prstGeom prst="rect">
                      <a:avLst/>
                    </a:prstGeom>
                    <a:noFill/>
                    <a:ln>
                      <a:noFill/>
                    </a:ln>
                  </pic:spPr>
                </pic:pic>
              </a:graphicData>
            </a:graphic>
          </wp:inline>
        </w:drawing>
      </w:r>
      <w:r w:rsidRPr="00DA79F7">
        <w:rPr>
          <w:bCs/>
          <w:noProof/>
        </w:rPr>
        <w:drawing>
          <wp:inline distT="0" distB="0" distL="0" distR="0" wp14:anchorId="39315890" wp14:editId="034A0E22">
            <wp:extent cx="3638550" cy="1822174"/>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72545" cy="1839198"/>
                    </a:xfrm>
                    <a:prstGeom prst="rect">
                      <a:avLst/>
                    </a:prstGeom>
                    <a:noFill/>
                    <a:ln>
                      <a:noFill/>
                    </a:ln>
                  </pic:spPr>
                </pic:pic>
              </a:graphicData>
            </a:graphic>
          </wp:inline>
        </w:drawing>
      </w:r>
      <w:r w:rsidRPr="00DA79F7">
        <w:rPr>
          <w:bCs/>
          <w:noProof/>
        </w:rPr>
        <w:drawing>
          <wp:inline distT="0" distB="0" distL="0" distR="0" wp14:anchorId="45E2159E" wp14:editId="14AF742C">
            <wp:extent cx="6534150" cy="15811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534150" cy="1581150"/>
                    </a:xfrm>
                    <a:prstGeom prst="rect">
                      <a:avLst/>
                    </a:prstGeom>
                    <a:noFill/>
                    <a:ln>
                      <a:solidFill>
                        <a:schemeClr val="tx2"/>
                      </a:solidFill>
                    </a:ln>
                  </pic:spPr>
                </pic:pic>
              </a:graphicData>
            </a:graphic>
          </wp:inline>
        </w:drawing>
      </w:r>
    </w:p>
    <w:p w14:paraId="2C959D96" w14:textId="4F05D6A3" w:rsidR="00127673" w:rsidRDefault="00127673" w:rsidP="00127673">
      <w:pPr>
        <w:jc w:val="both"/>
        <w:rPr>
          <w:sz w:val="20"/>
          <w:szCs w:val="20"/>
        </w:rPr>
      </w:pPr>
      <w:r w:rsidRPr="00127673">
        <w:rPr>
          <w:sz w:val="20"/>
          <w:szCs w:val="20"/>
        </w:rPr>
        <w:lastRenderedPageBreak/>
        <w:t xml:space="preserve">The </w:t>
      </w:r>
      <w:r w:rsidRPr="00127673">
        <w:rPr>
          <w:bCs/>
          <w:sz w:val="20"/>
          <w:szCs w:val="20"/>
        </w:rPr>
        <w:t xml:space="preserve">following </w:t>
      </w:r>
      <w:r w:rsidRPr="00127673">
        <w:rPr>
          <w:sz w:val="20"/>
          <w:szCs w:val="20"/>
        </w:rPr>
        <w:t xml:space="preserve">systems interconnection dialog comes up showing the system interconnections info. </w:t>
      </w:r>
      <w:r w:rsidRPr="00127673">
        <w:rPr>
          <w:bCs/>
          <w:sz w:val="20"/>
          <w:szCs w:val="20"/>
        </w:rPr>
        <w:t>Click on “Run” to process the dataset and the new system will be saved in the systems file “</w:t>
      </w:r>
      <w:r w:rsidRPr="00127673">
        <w:rPr>
          <w:bCs/>
          <w:i/>
          <w:iCs/>
          <w:sz w:val="20"/>
          <w:szCs w:val="20"/>
        </w:rPr>
        <w:t>Rocket_Pitch_RB.Qdr</w:t>
      </w:r>
      <w:r w:rsidRPr="00127673">
        <w:rPr>
          <w:bCs/>
          <w:sz w:val="20"/>
          <w:szCs w:val="20"/>
        </w:rPr>
        <w:t>” under the title: ”</w:t>
      </w:r>
      <w:r w:rsidRPr="00127673">
        <w:rPr>
          <w:i/>
          <w:sz w:val="20"/>
          <w:szCs w:val="20"/>
        </w:rPr>
        <w:t>Pitch Design Model with Alpha Integral (2-inputs, 4-states)</w:t>
      </w:r>
      <w:r w:rsidRPr="00127673">
        <w:rPr>
          <w:sz w:val="20"/>
          <w:szCs w:val="20"/>
        </w:rPr>
        <w:t>”</w:t>
      </w:r>
      <w:r w:rsidRPr="00127673">
        <w:rPr>
          <w:bCs/>
          <w:sz w:val="20"/>
          <w:szCs w:val="20"/>
        </w:rPr>
        <w:t xml:space="preserve">. </w:t>
      </w:r>
      <w:r w:rsidRPr="00127673">
        <w:rPr>
          <w:sz w:val="20"/>
          <w:szCs w:val="20"/>
        </w:rPr>
        <w:t xml:space="preserve">It will also be </w:t>
      </w:r>
      <w:r>
        <w:rPr>
          <w:sz w:val="20"/>
          <w:szCs w:val="20"/>
        </w:rPr>
        <w:t>converted</w:t>
      </w:r>
      <w:r w:rsidRPr="00127673">
        <w:rPr>
          <w:sz w:val="20"/>
          <w:szCs w:val="20"/>
        </w:rPr>
        <w:t xml:space="preserve"> to Matlab </w:t>
      </w:r>
      <w:r>
        <w:rPr>
          <w:sz w:val="20"/>
          <w:szCs w:val="20"/>
        </w:rPr>
        <w:t>format for LQR design using Matlab.</w:t>
      </w:r>
    </w:p>
    <w:p w14:paraId="12705B99" w14:textId="6139C645" w:rsidR="00DA79F7" w:rsidRDefault="00DA79F7" w:rsidP="00E4086B">
      <w:pPr>
        <w:jc w:val="both"/>
        <w:rPr>
          <w:b/>
          <w:u w:val="single"/>
        </w:rPr>
      </w:pPr>
      <w:r>
        <w:rPr>
          <w:b/>
          <w:noProof/>
          <w:u w:val="single"/>
        </w:rPr>
        <w:drawing>
          <wp:inline distT="0" distB="0" distL="0" distR="0" wp14:anchorId="3F2D2020" wp14:editId="6C4E73FA">
            <wp:extent cx="6638925" cy="286702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44418" cy="2869397"/>
                    </a:xfrm>
                    <a:prstGeom prst="rect">
                      <a:avLst/>
                    </a:prstGeom>
                    <a:noFill/>
                    <a:ln>
                      <a:noFill/>
                    </a:ln>
                  </pic:spPr>
                </pic:pic>
              </a:graphicData>
            </a:graphic>
          </wp:inline>
        </w:drawing>
      </w:r>
    </w:p>
    <w:p w14:paraId="6D12EEAA" w14:textId="37F2E127" w:rsidR="00371B2A" w:rsidRPr="00F9610B" w:rsidRDefault="00371B2A" w:rsidP="00371B2A">
      <w:pPr>
        <w:jc w:val="both"/>
        <w:rPr>
          <w:sz w:val="20"/>
          <w:szCs w:val="20"/>
        </w:rPr>
      </w:pPr>
      <w:r w:rsidRPr="00F9610B">
        <w:rPr>
          <w:b/>
          <w:sz w:val="20"/>
          <w:szCs w:val="20"/>
          <w:u w:val="single"/>
        </w:rPr>
        <w:t>Transferring Systems to Matlab</w:t>
      </w:r>
      <w:r w:rsidR="00456BC5" w:rsidRPr="00F9610B">
        <w:rPr>
          <w:b/>
          <w:sz w:val="20"/>
          <w:szCs w:val="20"/>
        </w:rPr>
        <w:t xml:space="preserve">: </w:t>
      </w:r>
      <w:r w:rsidRPr="00F9610B">
        <w:rPr>
          <w:sz w:val="20"/>
          <w:szCs w:val="20"/>
        </w:rPr>
        <w:t>In the previous steps we used the Flixan program to create several vehicle state-space systems, a mixing logic matrix, and a state-feedback gain for the pitch axis. The data are saved in the systems file: “</w:t>
      </w:r>
      <w:r w:rsidRPr="00F9610B">
        <w:rPr>
          <w:i/>
          <w:sz w:val="20"/>
          <w:szCs w:val="20"/>
        </w:rPr>
        <w:t>Rocket_Pitch_RB.Qdr</w:t>
      </w:r>
      <w:r w:rsidRPr="00F9610B">
        <w:rPr>
          <w:sz w:val="20"/>
          <w:szCs w:val="20"/>
        </w:rPr>
        <w:t>”. We must now convert those systems and matrices to Matlab format for analysis.</w:t>
      </w:r>
      <w:r w:rsidR="00456BC5" w:rsidRPr="00F9610B">
        <w:rPr>
          <w:sz w:val="20"/>
          <w:szCs w:val="20"/>
        </w:rPr>
        <w:t xml:space="preserve"> </w:t>
      </w:r>
      <w:r w:rsidRPr="00F9610B">
        <w:rPr>
          <w:sz w:val="20"/>
          <w:szCs w:val="20"/>
        </w:rPr>
        <w:t>To reformat the pitch vehicle system, from the Flixan main menu go to “</w:t>
      </w:r>
      <w:r w:rsidRPr="00F9610B">
        <w:rPr>
          <w:i/>
          <w:sz w:val="20"/>
          <w:szCs w:val="20"/>
        </w:rPr>
        <w:t>Utilities</w:t>
      </w:r>
      <w:r w:rsidRPr="00F9610B">
        <w:rPr>
          <w:sz w:val="20"/>
          <w:szCs w:val="20"/>
        </w:rPr>
        <w:t>”, then “</w:t>
      </w:r>
      <w:r w:rsidRPr="00F9610B">
        <w:rPr>
          <w:i/>
          <w:sz w:val="20"/>
          <w:szCs w:val="20"/>
        </w:rPr>
        <w:t>Matlab Conversions</w:t>
      </w:r>
      <w:r w:rsidRPr="00F9610B">
        <w:rPr>
          <w:sz w:val="20"/>
          <w:szCs w:val="20"/>
        </w:rPr>
        <w:t>”, and select “</w:t>
      </w:r>
      <w:r w:rsidRPr="00F9610B">
        <w:rPr>
          <w:i/>
          <w:sz w:val="20"/>
          <w:szCs w:val="20"/>
        </w:rPr>
        <w:t>Export to Matlab</w:t>
      </w:r>
      <w:r w:rsidRPr="00F9610B">
        <w:rPr>
          <w:sz w:val="20"/>
          <w:szCs w:val="20"/>
        </w:rPr>
        <w:t>”. From the systems selection menu select the filename “</w:t>
      </w:r>
      <w:r w:rsidR="00456BC5" w:rsidRPr="00F9610B">
        <w:rPr>
          <w:i/>
          <w:sz w:val="20"/>
          <w:szCs w:val="20"/>
        </w:rPr>
        <w:t>Rocket_Pitch_RB</w:t>
      </w:r>
      <w:r w:rsidRPr="00F9610B">
        <w:rPr>
          <w:i/>
          <w:sz w:val="20"/>
          <w:szCs w:val="20"/>
        </w:rPr>
        <w:t>.Qdr</w:t>
      </w:r>
      <w:r w:rsidRPr="00F9610B">
        <w:rPr>
          <w:sz w:val="20"/>
          <w:szCs w:val="20"/>
        </w:rPr>
        <w:t xml:space="preserve">”. From the </w:t>
      </w:r>
      <w:r w:rsidR="00FA0CE8">
        <w:rPr>
          <w:sz w:val="20"/>
          <w:szCs w:val="20"/>
        </w:rPr>
        <w:t>Matlab directory</w:t>
      </w:r>
      <w:r w:rsidRPr="00F9610B">
        <w:rPr>
          <w:sz w:val="20"/>
          <w:szCs w:val="20"/>
        </w:rPr>
        <w:t xml:space="preserve"> selection </w:t>
      </w:r>
      <w:r w:rsidR="00FA0CE8">
        <w:rPr>
          <w:sz w:val="20"/>
          <w:szCs w:val="20"/>
        </w:rPr>
        <w:t xml:space="preserve">window, </w:t>
      </w:r>
      <w:r w:rsidRPr="00F9610B">
        <w:rPr>
          <w:sz w:val="20"/>
          <w:szCs w:val="20"/>
        </w:rPr>
        <w:t>select the Matlab analysis subdirectory “</w:t>
      </w:r>
      <w:r w:rsidR="00FA0CE8" w:rsidRPr="00FA0CE8">
        <w:rPr>
          <w:i/>
          <w:sz w:val="20"/>
          <w:szCs w:val="20"/>
        </w:rPr>
        <w:t>1-Pitch Design</w:t>
      </w:r>
      <w:r w:rsidRPr="00F9610B">
        <w:rPr>
          <w:sz w:val="20"/>
          <w:szCs w:val="20"/>
        </w:rPr>
        <w:t>” where the system “</w:t>
      </w:r>
      <w:r w:rsidRPr="00F9610B">
        <w:rPr>
          <w:i/>
          <w:sz w:val="20"/>
          <w:szCs w:val="20"/>
        </w:rPr>
        <w:t>Rocket Plane at Mach=0.85, Q=150, Rigid Body, Pitch Axis</w:t>
      </w:r>
      <w:r w:rsidRPr="00F9610B">
        <w:rPr>
          <w:sz w:val="20"/>
          <w:szCs w:val="20"/>
        </w:rPr>
        <w:t xml:space="preserve">” will be transferred. </w:t>
      </w:r>
    </w:p>
    <w:p w14:paraId="7C3386DE" w14:textId="56A9CEA7" w:rsidR="00456BC5" w:rsidRDefault="00371B2A" w:rsidP="00371B2A">
      <w:pPr>
        <w:jc w:val="both"/>
      </w:pPr>
      <w:r>
        <w:rPr>
          <w:noProof/>
        </w:rPr>
        <w:drawing>
          <wp:inline distT="0" distB="0" distL="0" distR="0" wp14:anchorId="21A0E451" wp14:editId="694348AB">
            <wp:extent cx="3268345" cy="1647825"/>
            <wp:effectExtent l="19050" t="19050" r="27305" b="285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290517" cy="1659004"/>
                    </a:xfrm>
                    <a:prstGeom prst="rect">
                      <a:avLst/>
                    </a:prstGeom>
                    <a:noFill/>
                    <a:ln>
                      <a:solidFill>
                        <a:schemeClr val="tx2"/>
                      </a:solidFill>
                    </a:ln>
                  </pic:spPr>
                </pic:pic>
              </a:graphicData>
            </a:graphic>
          </wp:inline>
        </w:drawing>
      </w:r>
      <w:r>
        <w:rPr>
          <w:noProof/>
        </w:rPr>
        <w:drawing>
          <wp:inline distT="0" distB="0" distL="0" distR="0" wp14:anchorId="3463C713" wp14:editId="69337B33">
            <wp:extent cx="3326765" cy="169908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3343673" cy="1707716"/>
                    </a:xfrm>
                    <a:prstGeom prst="rect">
                      <a:avLst/>
                    </a:prstGeom>
                    <a:noFill/>
                    <a:ln>
                      <a:noFill/>
                    </a:ln>
                  </pic:spPr>
                </pic:pic>
              </a:graphicData>
            </a:graphic>
          </wp:inline>
        </w:drawing>
      </w:r>
      <w:r w:rsidR="00456BC5">
        <w:rPr>
          <w:noProof/>
        </w:rPr>
        <w:drawing>
          <wp:inline distT="0" distB="0" distL="0" distR="0" wp14:anchorId="289221E8" wp14:editId="1703D1E6">
            <wp:extent cx="1476375" cy="2271395"/>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95001" cy="2300051"/>
                    </a:xfrm>
                    <a:prstGeom prst="rect">
                      <a:avLst/>
                    </a:prstGeom>
                    <a:noFill/>
                    <a:ln>
                      <a:noFill/>
                    </a:ln>
                  </pic:spPr>
                </pic:pic>
              </a:graphicData>
            </a:graphic>
          </wp:inline>
        </w:drawing>
      </w:r>
      <w:r w:rsidR="00456BC5">
        <w:rPr>
          <w:noProof/>
        </w:rPr>
        <w:drawing>
          <wp:inline distT="0" distB="0" distL="0" distR="0" wp14:anchorId="4EB38973" wp14:editId="20AAFE4A">
            <wp:extent cx="2228850" cy="2257869"/>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40272" cy="2269439"/>
                    </a:xfrm>
                    <a:prstGeom prst="rect">
                      <a:avLst/>
                    </a:prstGeom>
                    <a:noFill/>
                    <a:ln>
                      <a:noFill/>
                    </a:ln>
                  </pic:spPr>
                </pic:pic>
              </a:graphicData>
            </a:graphic>
          </wp:inline>
        </w:drawing>
      </w:r>
    </w:p>
    <w:p w14:paraId="65D20953" w14:textId="27E0538D" w:rsidR="0013183D" w:rsidRPr="0013183D" w:rsidRDefault="00371B2A" w:rsidP="0013183D">
      <w:pPr>
        <w:jc w:val="both"/>
        <w:rPr>
          <w:sz w:val="20"/>
          <w:szCs w:val="20"/>
        </w:rPr>
      </w:pPr>
      <w:r w:rsidRPr="0013183D">
        <w:rPr>
          <w:sz w:val="20"/>
          <w:szCs w:val="20"/>
        </w:rPr>
        <w:lastRenderedPageBreak/>
        <w:t xml:space="preserve">The following dialog is </w:t>
      </w:r>
      <w:r w:rsidR="003E6AB0" w:rsidRPr="0013183D">
        <w:rPr>
          <w:sz w:val="20"/>
          <w:szCs w:val="20"/>
        </w:rPr>
        <w:t>for</w:t>
      </w:r>
      <w:r w:rsidRPr="0013183D">
        <w:rPr>
          <w:sz w:val="20"/>
          <w:szCs w:val="20"/>
        </w:rPr>
        <w:t xml:space="preserve"> select</w:t>
      </w:r>
      <w:r w:rsidR="003E6AB0" w:rsidRPr="0013183D">
        <w:rPr>
          <w:sz w:val="20"/>
          <w:szCs w:val="20"/>
        </w:rPr>
        <w:t>ing</w:t>
      </w:r>
      <w:r w:rsidRPr="0013183D">
        <w:rPr>
          <w:sz w:val="20"/>
          <w:szCs w:val="20"/>
        </w:rPr>
        <w:t xml:space="preserve"> </w:t>
      </w:r>
      <w:r w:rsidR="00456BC5" w:rsidRPr="0013183D">
        <w:rPr>
          <w:sz w:val="20"/>
          <w:szCs w:val="20"/>
        </w:rPr>
        <w:t xml:space="preserve">Matlab transferring </w:t>
      </w:r>
      <w:r w:rsidRPr="0013183D">
        <w:rPr>
          <w:sz w:val="20"/>
          <w:szCs w:val="20"/>
        </w:rPr>
        <w:t>options. Select to convert a "System (A,B,C,D)"  to a Matlab function (m-file) format. The option</w:t>
      </w:r>
      <w:r w:rsidR="003E6AB0" w:rsidRPr="0013183D">
        <w:rPr>
          <w:sz w:val="20"/>
          <w:szCs w:val="20"/>
        </w:rPr>
        <w:t xml:space="preserve"> on the bottom right</w:t>
      </w:r>
      <w:r w:rsidRPr="0013183D">
        <w:rPr>
          <w:sz w:val="20"/>
          <w:szCs w:val="20"/>
        </w:rPr>
        <w:t xml:space="preserve"> is </w:t>
      </w:r>
      <w:r w:rsidR="003E6AB0" w:rsidRPr="0013183D">
        <w:rPr>
          <w:sz w:val="20"/>
          <w:szCs w:val="20"/>
        </w:rPr>
        <w:t>selected in order to</w:t>
      </w:r>
      <w:r w:rsidRPr="0013183D">
        <w:rPr>
          <w:sz w:val="20"/>
          <w:szCs w:val="20"/>
        </w:rPr>
        <w:t xml:space="preserve"> sav</w:t>
      </w:r>
      <w:r w:rsidR="003E6AB0" w:rsidRPr="0013183D">
        <w:rPr>
          <w:sz w:val="20"/>
          <w:szCs w:val="20"/>
        </w:rPr>
        <w:t>e</w:t>
      </w:r>
      <w:r w:rsidRPr="0013183D">
        <w:rPr>
          <w:sz w:val="20"/>
          <w:szCs w:val="20"/>
        </w:rPr>
        <w:t xml:space="preserve"> </w:t>
      </w:r>
      <w:r w:rsidR="003E6AB0" w:rsidRPr="0013183D">
        <w:rPr>
          <w:sz w:val="20"/>
          <w:szCs w:val="20"/>
        </w:rPr>
        <w:t>the Matlab conversion process</w:t>
      </w:r>
      <w:r w:rsidRPr="0013183D">
        <w:rPr>
          <w:sz w:val="20"/>
          <w:szCs w:val="20"/>
        </w:rPr>
        <w:t xml:space="preserve"> </w:t>
      </w:r>
      <w:r w:rsidR="003E6AB0" w:rsidRPr="0013183D">
        <w:rPr>
          <w:sz w:val="20"/>
          <w:szCs w:val="20"/>
        </w:rPr>
        <w:t xml:space="preserve">you just described as a "To Matlab" conversion dataset in the input file which can be used </w:t>
      </w:r>
      <w:r w:rsidRPr="0013183D">
        <w:rPr>
          <w:sz w:val="20"/>
          <w:szCs w:val="20"/>
        </w:rPr>
        <w:t xml:space="preserve">later in batch processing. In this case choose "Do Not Save" because there is already a data-set for batch processing created in the input file. The next </w:t>
      </w:r>
      <w:r w:rsidR="003E6AB0" w:rsidRPr="0013183D">
        <w:rPr>
          <w:sz w:val="20"/>
          <w:szCs w:val="20"/>
        </w:rPr>
        <w:t xml:space="preserve">step </w:t>
      </w:r>
      <w:r w:rsidRPr="0013183D">
        <w:rPr>
          <w:sz w:val="20"/>
          <w:szCs w:val="20"/>
        </w:rPr>
        <w:t xml:space="preserve">is to select the system from the systems file to be converted to an m-file function. </w:t>
      </w:r>
      <w:r w:rsidR="0013183D" w:rsidRPr="0013183D">
        <w:rPr>
          <w:sz w:val="20"/>
          <w:szCs w:val="20"/>
        </w:rPr>
        <w:t>The systems selection menu is showing the system titles in file “</w:t>
      </w:r>
      <w:r w:rsidR="0013183D" w:rsidRPr="0013183D">
        <w:rPr>
          <w:i/>
          <w:sz w:val="20"/>
          <w:szCs w:val="20"/>
        </w:rPr>
        <w:t>Rocket_Pitch_RB.Qdr</w:t>
      </w:r>
      <w:r w:rsidR="0013183D" w:rsidRPr="0013183D">
        <w:rPr>
          <w:sz w:val="20"/>
          <w:szCs w:val="20"/>
        </w:rPr>
        <w:t>”. Select one of the titles: “</w:t>
      </w:r>
      <w:r w:rsidR="0013183D" w:rsidRPr="0013183D">
        <w:rPr>
          <w:i/>
          <w:sz w:val="20"/>
          <w:szCs w:val="20"/>
        </w:rPr>
        <w:t>Rocket Plane at Mach=0.85, Q=150, Rigid Body, Pitch Axis</w:t>
      </w:r>
      <w:r w:rsidR="0013183D" w:rsidRPr="0013183D">
        <w:rPr>
          <w:sz w:val="20"/>
          <w:szCs w:val="20"/>
        </w:rPr>
        <w:t>” to be converted and click the “Select” button. You must also enter the name of the function file "</w:t>
      </w:r>
      <w:r w:rsidR="0013183D" w:rsidRPr="0013183D">
        <w:rPr>
          <w:i/>
          <w:sz w:val="20"/>
          <w:szCs w:val="20"/>
        </w:rPr>
        <w:t>Vehi_Pitch_rb</w:t>
      </w:r>
      <w:r w:rsidR="0013183D" w:rsidRPr="0013183D">
        <w:rPr>
          <w:sz w:val="20"/>
          <w:szCs w:val="20"/>
        </w:rPr>
        <w:t>". The system's quadruple matrices will be converted to an m-file function and saved in file “</w:t>
      </w:r>
      <w:r w:rsidR="0013183D" w:rsidRPr="0013183D">
        <w:rPr>
          <w:i/>
          <w:sz w:val="20"/>
          <w:szCs w:val="20"/>
        </w:rPr>
        <w:t>vehi_pitch_rb.m</w:t>
      </w:r>
      <w:r w:rsidR="0013183D" w:rsidRPr="0013183D">
        <w:rPr>
          <w:sz w:val="20"/>
          <w:szCs w:val="20"/>
        </w:rPr>
        <w:t>”. Do not type the filename extension (.m).</w:t>
      </w:r>
      <w:r w:rsidR="00927EAD" w:rsidRPr="00927EAD">
        <w:rPr>
          <w:sz w:val="20"/>
          <w:szCs w:val="20"/>
        </w:rPr>
        <w:t xml:space="preserve"> The same procedure is also used to convert the LQR design system “</w:t>
      </w:r>
      <w:r w:rsidR="00927EAD" w:rsidRPr="00927EAD">
        <w:rPr>
          <w:i/>
          <w:sz w:val="20"/>
          <w:szCs w:val="20"/>
        </w:rPr>
        <w:t>Pitch Design Model with Alpha Integral (1-input, 4-states)</w:t>
      </w:r>
      <w:r w:rsidR="00927EAD" w:rsidRPr="00927EAD">
        <w:rPr>
          <w:sz w:val="20"/>
          <w:szCs w:val="20"/>
        </w:rPr>
        <w:t>” to a Matlab m-function. The filename of the control design system is “</w:t>
      </w:r>
      <w:r w:rsidR="00927EAD" w:rsidRPr="00927EAD">
        <w:rPr>
          <w:i/>
          <w:sz w:val="20"/>
          <w:szCs w:val="20"/>
        </w:rPr>
        <w:t>vehi_pdes_4x.m</w:t>
      </w:r>
      <w:r w:rsidR="00927EAD" w:rsidRPr="00927EAD">
        <w:rPr>
          <w:sz w:val="20"/>
          <w:szCs w:val="20"/>
        </w:rPr>
        <w:t>”.</w:t>
      </w:r>
    </w:p>
    <w:p w14:paraId="42B54FDA" w14:textId="79414E4B" w:rsidR="00371B2A" w:rsidRDefault="0013183D" w:rsidP="00371B2A">
      <w:pPr>
        <w:jc w:val="both"/>
      </w:pPr>
      <w:r>
        <w:rPr>
          <w:noProof/>
        </w:rPr>
        <w:drawing>
          <wp:anchor distT="0" distB="0" distL="114300" distR="114300" simplePos="0" relativeHeight="251652608" behindDoc="0" locked="0" layoutInCell="1" allowOverlap="1" wp14:anchorId="5675F628" wp14:editId="372CE1E6">
            <wp:simplePos x="0" y="0"/>
            <wp:positionH relativeFrom="column">
              <wp:posOffset>3737610</wp:posOffset>
            </wp:positionH>
            <wp:positionV relativeFrom="paragraph">
              <wp:posOffset>3816985</wp:posOffset>
            </wp:positionV>
            <wp:extent cx="2905125" cy="576580"/>
            <wp:effectExtent l="19050" t="19050" r="28575" b="1397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05125" cy="5765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371B2A">
        <w:rPr>
          <w:noProof/>
        </w:rPr>
        <w:drawing>
          <wp:inline distT="0" distB="0" distL="0" distR="0" wp14:anchorId="421ED66D" wp14:editId="0D99C9EF">
            <wp:extent cx="6073483" cy="194310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6095890" cy="1950269"/>
                    </a:xfrm>
                    <a:prstGeom prst="rect">
                      <a:avLst/>
                    </a:prstGeom>
                    <a:noFill/>
                    <a:ln>
                      <a:noFill/>
                    </a:ln>
                  </pic:spPr>
                </pic:pic>
              </a:graphicData>
            </a:graphic>
          </wp:inline>
        </w:drawing>
      </w:r>
      <w:r w:rsidR="00371B2A">
        <w:rPr>
          <w:noProof/>
        </w:rPr>
        <w:drawing>
          <wp:inline distT="0" distB="0" distL="0" distR="0" wp14:anchorId="3414F8E7" wp14:editId="09744B88">
            <wp:extent cx="6105525" cy="3009839"/>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6126157" cy="3020010"/>
                    </a:xfrm>
                    <a:prstGeom prst="rect">
                      <a:avLst/>
                    </a:prstGeom>
                    <a:noFill/>
                    <a:ln>
                      <a:noFill/>
                    </a:ln>
                  </pic:spPr>
                </pic:pic>
              </a:graphicData>
            </a:graphic>
          </wp:inline>
        </w:drawing>
      </w:r>
      <w:r w:rsidR="00371B2A">
        <w:rPr>
          <w:noProof/>
        </w:rPr>
        <w:drawing>
          <wp:inline distT="0" distB="0" distL="0" distR="0" wp14:anchorId="239D7F93" wp14:editId="463B0E64">
            <wp:extent cx="6061083" cy="790575"/>
            <wp:effectExtent l="19050" t="19050" r="1587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6077954" cy="792776"/>
                    </a:xfrm>
                    <a:prstGeom prst="rect">
                      <a:avLst/>
                    </a:prstGeom>
                    <a:noFill/>
                    <a:ln>
                      <a:solidFill>
                        <a:schemeClr val="tx1"/>
                      </a:solidFill>
                    </a:ln>
                  </pic:spPr>
                </pic:pic>
              </a:graphicData>
            </a:graphic>
          </wp:inline>
        </w:drawing>
      </w:r>
    </w:p>
    <w:p w14:paraId="3FC4834D" w14:textId="08A09E42" w:rsidR="00371B2A" w:rsidRDefault="00371B2A" w:rsidP="00E27657">
      <w:pPr>
        <w:jc w:val="both"/>
        <w:rPr>
          <w:sz w:val="20"/>
          <w:szCs w:val="20"/>
        </w:rPr>
      </w:pPr>
      <w:r w:rsidRPr="00E27657">
        <w:rPr>
          <w:sz w:val="20"/>
          <w:szCs w:val="20"/>
        </w:rPr>
        <w:t>The “</w:t>
      </w:r>
      <w:r w:rsidRPr="00E27657">
        <w:rPr>
          <w:i/>
          <w:sz w:val="20"/>
          <w:szCs w:val="20"/>
        </w:rPr>
        <w:t>Export to Matlab</w:t>
      </w:r>
      <w:r w:rsidRPr="00E27657">
        <w:rPr>
          <w:sz w:val="20"/>
          <w:szCs w:val="20"/>
        </w:rPr>
        <w:t xml:space="preserve">” utility is also used to convert the </w:t>
      </w:r>
      <w:r w:rsidR="00A90ACA" w:rsidRPr="00E27657">
        <w:rPr>
          <w:sz w:val="20"/>
          <w:szCs w:val="20"/>
        </w:rPr>
        <w:t xml:space="preserve">(6x2) </w:t>
      </w:r>
      <w:r w:rsidRPr="00E27657">
        <w:rPr>
          <w:sz w:val="20"/>
          <w:szCs w:val="20"/>
        </w:rPr>
        <w:t>mixing logic matrix “Kmix</w:t>
      </w:r>
      <w:r w:rsidR="00927EAD" w:rsidRPr="00E27657">
        <w:rPr>
          <w:sz w:val="20"/>
          <w:szCs w:val="20"/>
        </w:rPr>
        <w:t>_qa</w:t>
      </w:r>
      <w:r w:rsidRPr="00E27657">
        <w:rPr>
          <w:sz w:val="20"/>
          <w:szCs w:val="20"/>
        </w:rPr>
        <w:t>” from the systems file to a Matlab matrix</w:t>
      </w:r>
      <w:r w:rsidR="00E27657" w:rsidRPr="00E27657">
        <w:rPr>
          <w:sz w:val="20"/>
          <w:szCs w:val="20"/>
        </w:rPr>
        <w:t xml:space="preserve">. </w:t>
      </w:r>
      <w:r w:rsidRPr="00E27657">
        <w:rPr>
          <w:sz w:val="20"/>
          <w:szCs w:val="20"/>
        </w:rPr>
        <w:t xml:space="preserve">This time you must select </w:t>
      </w:r>
      <w:r w:rsidR="00E27657" w:rsidRPr="00E27657">
        <w:rPr>
          <w:sz w:val="20"/>
          <w:szCs w:val="20"/>
        </w:rPr>
        <w:t xml:space="preserve">to convert </w:t>
      </w:r>
      <w:r w:rsidRPr="00E27657">
        <w:rPr>
          <w:sz w:val="20"/>
          <w:szCs w:val="20"/>
        </w:rPr>
        <w:t xml:space="preserve">a </w:t>
      </w:r>
      <w:r w:rsidR="00A90ACA" w:rsidRPr="00E27657">
        <w:rPr>
          <w:sz w:val="20"/>
          <w:szCs w:val="20"/>
        </w:rPr>
        <w:t xml:space="preserve">single </w:t>
      </w:r>
      <w:r w:rsidRPr="00E27657">
        <w:rPr>
          <w:sz w:val="20"/>
          <w:szCs w:val="20"/>
        </w:rPr>
        <w:t xml:space="preserve">matrix, from </w:t>
      </w:r>
      <w:r w:rsidR="00A90ACA" w:rsidRPr="00E27657">
        <w:rPr>
          <w:sz w:val="20"/>
          <w:szCs w:val="20"/>
        </w:rPr>
        <w:t>the “Export to Matlab”</w:t>
      </w:r>
      <w:r w:rsidRPr="00E27657">
        <w:rPr>
          <w:sz w:val="20"/>
          <w:szCs w:val="20"/>
        </w:rPr>
        <w:t xml:space="preserve"> </w:t>
      </w:r>
      <w:r w:rsidR="00A90ACA" w:rsidRPr="00E27657">
        <w:rPr>
          <w:sz w:val="20"/>
          <w:szCs w:val="20"/>
        </w:rPr>
        <w:t>dialog</w:t>
      </w:r>
      <w:r w:rsidRPr="00E27657">
        <w:rPr>
          <w:sz w:val="20"/>
          <w:szCs w:val="20"/>
        </w:rPr>
        <w:t xml:space="preserve">, instead of a system. </w:t>
      </w:r>
      <w:r w:rsidR="00A90ACA" w:rsidRPr="00E27657">
        <w:rPr>
          <w:sz w:val="20"/>
          <w:szCs w:val="20"/>
        </w:rPr>
        <w:t>From t</w:t>
      </w:r>
      <w:r w:rsidRPr="00E27657">
        <w:rPr>
          <w:sz w:val="20"/>
          <w:szCs w:val="20"/>
        </w:rPr>
        <w:t>he matri</w:t>
      </w:r>
      <w:r w:rsidR="00A90ACA" w:rsidRPr="00E27657">
        <w:rPr>
          <w:sz w:val="20"/>
          <w:szCs w:val="20"/>
        </w:rPr>
        <w:t>x selection</w:t>
      </w:r>
      <w:r w:rsidRPr="00E27657">
        <w:rPr>
          <w:sz w:val="20"/>
          <w:szCs w:val="20"/>
        </w:rPr>
        <w:t xml:space="preserve"> menu</w:t>
      </w:r>
      <w:r w:rsidR="00A90ACA" w:rsidRPr="00E27657">
        <w:rPr>
          <w:sz w:val="20"/>
          <w:szCs w:val="20"/>
        </w:rPr>
        <w:t>, select the 6x2 matrix “Kmix_qa”</w:t>
      </w:r>
      <w:r w:rsidR="00E27657" w:rsidRPr="00E27657">
        <w:rPr>
          <w:sz w:val="20"/>
          <w:szCs w:val="20"/>
        </w:rPr>
        <w:t>, and the matrix will be converted to a Matlab matrix in –ascii format in file “Kmix_qa.mat”.</w:t>
      </w:r>
      <w:r w:rsidR="00A90ACA" w:rsidRPr="00E27657">
        <w:rPr>
          <w:sz w:val="20"/>
          <w:szCs w:val="20"/>
        </w:rPr>
        <w:t xml:space="preserve"> Repeat the matrix conversion for the state-feedback matrix </w:t>
      </w:r>
      <w:r w:rsidR="00E27657" w:rsidRPr="00E27657">
        <w:rPr>
          <w:sz w:val="20"/>
          <w:szCs w:val="20"/>
        </w:rPr>
        <w:t>K</w:t>
      </w:r>
      <w:r w:rsidR="00A90ACA" w:rsidRPr="00E27657">
        <w:rPr>
          <w:sz w:val="20"/>
          <w:szCs w:val="20"/>
        </w:rPr>
        <w:t>q.</w:t>
      </w:r>
      <w:r>
        <w:rPr>
          <w:sz w:val="20"/>
          <w:szCs w:val="20"/>
        </w:rPr>
        <w:br w:type="page"/>
      </w:r>
    </w:p>
    <w:p w14:paraId="46DC43A2" w14:textId="2DB908AD" w:rsidR="00A90ACA" w:rsidRDefault="00E27657" w:rsidP="00E4086B">
      <w:pPr>
        <w:jc w:val="both"/>
        <w:rPr>
          <w:sz w:val="20"/>
          <w:szCs w:val="20"/>
        </w:rPr>
      </w:pPr>
      <w:r>
        <w:rPr>
          <w:noProof/>
        </w:rPr>
        <w:lastRenderedPageBreak/>
        <w:drawing>
          <wp:anchor distT="0" distB="0" distL="114300" distR="114300" simplePos="0" relativeHeight="251656704" behindDoc="0" locked="0" layoutInCell="1" allowOverlap="1" wp14:anchorId="44687F4E" wp14:editId="31C8BE85">
            <wp:simplePos x="0" y="0"/>
            <wp:positionH relativeFrom="column">
              <wp:posOffset>2295525</wp:posOffset>
            </wp:positionH>
            <wp:positionV relativeFrom="paragraph">
              <wp:posOffset>5326380</wp:posOffset>
            </wp:positionV>
            <wp:extent cx="2905125" cy="576580"/>
            <wp:effectExtent l="19050" t="19050" r="28575" b="1397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05125" cy="5765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A90ACA">
        <w:rPr>
          <w:noProof/>
        </w:rPr>
        <w:drawing>
          <wp:inline distT="0" distB="0" distL="0" distR="0" wp14:anchorId="268BBC45" wp14:editId="59C278C8">
            <wp:extent cx="1476375" cy="2271395"/>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95001" cy="2300051"/>
                    </a:xfrm>
                    <a:prstGeom prst="rect">
                      <a:avLst/>
                    </a:prstGeom>
                    <a:noFill/>
                    <a:ln>
                      <a:noFill/>
                    </a:ln>
                  </pic:spPr>
                </pic:pic>
              </a:graphicData>
            </a:graphic>
          </wp:inline>
        </w:drawing>
      </w:r>
      <w:r w:rsidR="00A90ACA">
        <w:rPr>
          <w:noProof/>
        </w:rPr>
        <w:drawing>
          <wp:inline distT="0" distB="0" distL="0" distR="0" wp14:anchorId="36A6DC4C" wp14:editId="3A5E2DDF">
            <wp:extent cx="2228850" cy="2257869"/>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40272" cy="2269439"/>
                    </a:xfrm>
                    <a:prstGeom prst="rect">
                      <a:avLst/>
                    </a:prstGeom>
                    <a:noFill/>
                    <a:ln>
                      <a:noFill/>
                    </a:ln>
                  </pic:spPr>
                </pic:pic>
              </a:graphicData>
            </a:graphic>
          </wp:inline>
        </w:drawing>
      </w:r>
      <w:r w:rsidR="00A90ACA">
        <w:rPr>
          <w:noProof/>
          <w:sz w:val="20"/>
          <w:szCs w:val="20"/>
        </w:rPr>
        <w:drawing>
          <wp:inline distT="0" distB="0" distL="0" distR="0" wp14:anchorId="6B39CD96" wp14:editId="1DC72942">
            <wp:extent cx="6048375" cy="1840889"/>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4321" cy="1854873"/>
                    </a:xfrm>
                    <a:prstGeom prst="rect">
                      <a:avLst/>
                    </a:prstGeom>
                    <a:noFill/>
                    <a:ln>
                      <a:noFill/>
                    </a:ln>
                  </pic:spPr>
                </pic:pic>
              </a:graphicData>
            </a:graphic>
          </wp:inline>
        </w:drawing>
      </w:r>
      <w:r w:rsidR="00A90ACA">
        <w:rPr>
          <w:noProof/>
          <w:sz w:val="20"/>
          <w:szCs w:val="20"/>
        </w:rPr>
        <w:drawing>
          <wp:inline distT="0" distB="0" distL="0" distR="0" wp14:anchorId="3570D55A" wp14:editId="3D5DE980">
            <wp:extent cx="6029325" cy="1582590"/>
            <wp:effectExtent l="19050" t="19050" r="9525" b="1778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50212" cy="1588073"/>
                    </a:xfrm>
                    <a:prstGeom prst="rect">
                      <a:avLst/>
                    </a:prstGeom>
                    <a:noFill/>
                    <a:ln>
                      <a:solidFill>
                        <a:schemeClr val="tx1"/>
                      </a:solidFill>
                    </a:ln>
                  </pic:spPr>
                </pic:pic>
              </a:graphicData>
            </a:graphic>
          </wp:inline>
        </w:drawing>
      </w:r>
    </w:p>
    <w:p w14:paraId="6983713C" w14:textId="706354CC" w:rsidR="00E27657" w:rsidRDefault="00E27657" w:rsidP="00E4086B">
      <w:pPr>
        <w:jc w:val="both"/>
        <w:rPr>
          <w:sz w:val="20"/>
          <w:szCs w:val="20"/>
        </w:rPr>
      </w:pPr>
    </w:p>
    <w:p w14:paraId="6E75243B" w14:textId="77777777" w:rsidR="009B2329" w:rsidRDefault="00E4086B" w:rsidP="00F9610B">
      <w:pPr>
        <w:jc w:val="both"/>
        <w:rPr>
          <w:sz w:val="20"/>
          <w:szCs w:val="20"/>
        </w:rPr>
      </w:pPr>
      <w:r w:rsidRPr="00F9610B">
        <w:rPr>
          <w:b/>
          <w:sz w:val="20"/>
          <w:szCs w:val="20"/>
          <w:u w:val="single"/>
        </w:rPr>
        <w:t>LQR Control Design</w:t>
      </w:r>
      <w:r w:rsidRPr="00F9610B">
        <w:rPr>
          <w:b/>
          <w:sz w:val="20"/>
          <w:szCs w:val="20"/>
        </w:rPr>
        <w:t>:</w:t>
      </w:r>
      <w:r w:rsidR="00F9610B" w:rsidRPr="00F9610B">
        <w:rPr>
          <w:b/>
          <w:sz w:val="20"/>
          <w:szCs w:val="20"/>
        </w:rPr>
        <w:t xml:space="preserve"> </w:t>
      </w:r>
      <w:r w:rsidR="00753D44" w:rsidRPr="00F9610B">
        <w:rPr>
          <w:sz w:val="20"/>
          <w:szCs w:val="20"/>
        </w:rPr>
        <w:t xml:space="preserve">The LQR control design dataset is </w:t>
      </w:r>
      <w:r w:rsidR="009B2329">
        <w:rPr>
          <w:sz w:val="20"/>
          <w:szCs w:val="20"/>
        </w:rPr>
        <w:t>already created</w:t>
      </w:r>
      <w:r w:rsidR="00753D44" w:rsidRPr="00F9610B">
        <w:rPr>
          <w:sz w:val="20"/>
          <w:szCs w:val="20"/>
        </w:rPr>
        <w:t xml:space="preserve"> in the input file</w:t>
      </w:r>
      <w:r w:rsidR="009B2329">
        <w:rPr>
          <w:sz w:val="20"/>
          <w:szCs w:val="20"/>
        </w:rPr>
        <w:t xml:space="preserve"> and It</w:t>
      </w:r>
      <w:r w:rsidR="00753D44" w:rsidRPr="00F9610B">
        <w:rPr>
          <w:sz w:val="20"/>
          <w:szCs w:val="20"/>
        </w:rPr>
        <w:t>s title is “</w:t>
      </w:r>
      <w:r w:rsidR="00753D44" w:rsidRPr="00F9610B">
        <w:rPr>
          <w:i/>
          <w:iCs/>
          <w:sz w:val="20"/>
          <w:szCs w:val="20"/>
        </w:rPr>
        <w:t>Pitch LQR Control Design</w:t>
      </w:r>
      <w:r w:rsidR="00753D44" w:rsidRPr="00F9610B">
        <w:rPr>
          <w:sz w:val="20"/>
          <w:szCs w:val="20"/>
        </w:rPr>
        <w:t>”. It use</w:t>
      </w:r>
      <w:r w:rsidR="009B2329">
        <w:rPr>
          <w:sz w:val="20"/>
          <w:szCs w:val="20"/>
        </w:rPr>
        <w:t>s</w:t>
      </w:r>
      <w:r w:rsidR="00753D44" w:rsidRPr="00F9610B">
        <w:rPr>
          <w:sz w:val="20"/>
          <w:szCs w:val="20"/>
        </w:rPr>
        <w:t xml:space="preserve"> the vehicle design model “</w:t>
      </w:r>
      <w:r w:rsidR="00753D44" w:rsidRPr="00F9610B">
        <w:rPr>
          <w:i/>
          <w:iCs/>
          <w:sz w:val="20"/>
          <w:szCs w:val="20"/>
        </w:rPr>
        <w:t>Pitch Design Model with Alpha Integral (1-input, 4-states)”</w:t>
      </w:r>
      <w:r w:rsidR="00753D44" w:rsidRPr="00F9610B">
        <w:rPr>
          <w:sz w:val="20"/>
          <w:szCs w:val="20"/>
        </w:rPr>
        <w:t xml:space="preserve"> that has only one input, the pitch control </w:t>
      </w:r>
      <w:r w:rsidR="00753D44" w:rsidRPr="00F9610B">
        <w:rPr>
          <w:rFonts w:ascii="Symbol" w:hAnsi="Symbol"/>
          <w:sz w:val="20"/>
          <w:szCs w:val="20"/>
        </w:rPr>
        <w:t>d</w:t>
      </w:r>
      <w:r w:rsidR="00753D44" w:rsidRPr="00F9610B">
        <w:rPr>
          <w:sz w:val="20"/>
          <w:szCs w:val="20"/>
        </w:rPr>
        <w:t>Q</w:t>
      </w:r>
      <w:r w:rsidR="00F9610B" w:rsidRPr="00F9610B">
        <w:rPr>
          <w:sz w:val="20"/>
          <w:szCs w:val="20"/>
        </w:rPr>
        <w:t>. T</w:t>
      </w:r>
      <w:r w:rsidR="00753D44" w:rsidRPr="00F9610B">
        <w:rPr>
          <w:sz w:val="20"/>
          <w:szCs w:val="20"/>
        </w:rPr>
        <w:t xml:space="preserve">he </w:t>
      </w:r>
      <w:r w:rsidR="00753D44" w:rsidRPr="00F9610B">
        <w:rPr>
          <w:rFonts w:ascii="Symbol" w:hAnsi="Symbol"/>
          <w:sz w:val="20"/>
          <w:szCs w:val="20"/>
        </w:rPr>
        <w:t>d</w:t>
      </w:r>
      <w:r w:rsidR="00753D44" w:rsidRPr="00F9610B">
        <w:rPr>
          <w:sz w:val="20"/>
          <w:szCs w:val="20"/>
        </w:rPr>
        <w:t xml:space="preserve">H and </w:t>
      </w:r>
      <w:r w:rsidR="00753D44" w:rsidRPr="00F9610B">
        <w:rPr>
          <w:rFonts w:ascii="Symbol" w:hAnsi="Symbol"/>
          <w:sz w:val="20"/>
          <w:szCs w:val="20"/>
        </w:rPr>
        <w:t>d</w:t>
      </w:r>
      <w:r w:rsidR="00753D44" w:rsidRPr="00F9610B">
        <w:rPr>
          <w:sz w:val="20"/>
          <w:szCs w:val="20"/>
        </w:rPr>
        <w:t xml:space="preserve">V states </w:t>
      </w:r>
      <w:r w:rsidR="009B2329">
        <w:rPr>
          <w:sz w:val="20"/>
          <w:szCs w:val="20"/>
        </w:rPr>
        <w:t xml:space="preserve">are </w:t>
      </w:r>
      <w:r w:rsidR="00753D44" w:rsidRPr="00F9610B">
        <w:rPr>
          <w:sz w:val="20"/>
          <w:szCs w:val="20"/>
        </w:rPr>
        <w:t xml:space="preserve">taken out and </w:t>
      </w:r>
      <w:r w:rsidR="009B2329">
        <w:rPr>
          <w:sz w:val="20"/>
          <w:szCs w:val="20"/>
        </w:rPr>
        <w:t xml:space="preserve">it </w:t>
      </w:r>
      <w:r w:rsidR="00753D44" w:rsidRPr="00F9610B">
        <w:rPr>
          <w:sz w:val="20"/>
          <w:szCs w:val="20"/>
        </w:rPr>
        <w:t>includes</w:t>
      </w:r>
      <w:r w:rsidR="00F9610B" w:rsidRPr="00F9610B">
        <w:rPr>
          <w:sz w:val="20"/>
          <w:szCs w:val="20"/>
        </w:rPr>
        <w:t xml:space="preserve"> the</w:t>
      </w:r>
      <w:r w:rsidR="00753D44" w:rsidRPr="00F9610B">
        <w:rPr>
          <w:sz w:val="20"/>
          <w:szCs w:val="20"/>
        </w:rPr>
        <w:t xml:space="preserve"> </w:t>
      </w:r>
      <w:r w:rsidR="00753D44" w:rsidRPr="00F9610B">
        <w:rPr>
          <w:rFonts w:ascii="Symbol" w:hAnsi="Symbol"/>
          <w:sz w:val="20"/>
          <w:szCs w:val="20"/>
        </w:rPr>
        <w:t>a</w:t>
      </w:r>
      <w:r w:rsidR="00753D44" w:rsidRPr="00F9610B">
        <w:rPr>
          <w:sz w:val="20"/>
          <w:szCs w:val="20"/>
        </w:rPr>
        <w:t>-integral</w:t>
      </w:r>
      <w:r w:rsidR="00F9610B" w:rsidRPr="00F9610B">
        <w:rPr>
          <w:sz w:val="20"/>
          <w:szCs w:val="20"/>
        </w:rPr>
        <w:t xml:space="preserve"> state</w:t>
      </w:r>
      <w:r w:rsidR="00753D44" w:rsidRPr="00F9610B">
        <w:rPr>
          <w:sz w:val="20"/>
          <w:szCs w:val="20"/>
        </w:rPr>
        <w:t xml:space="preserve">. The </w:t>
      </w:r>
      <w:r w:rsidR="00F9610B" w:rsidRPr="00F9610B">
        <w:rPr>
          <w:sz w:val="20"/>
          <w:szCs w:val="20"/>
        </w:rPr>
        <w:t xml:space="preserve">design </w:t>
      </w:r>
      <w:r w:rsidR="00753D44" w:rsidRPr="00F9610B">
        <w:rPr>
          <w:sz w:val="20"/>
          <w:szCs w:val="20"/>
        </w:rPr>
        <w:t>algorithm also requires the state and control weight matrices Qc4 and Rc which are already permanently saved in the systems file.</w:t>
      </w:r>
      <w:r w:rsidR="00F9610B" w:rsidRPr="00F9610B">
        <w:rPr>
          <w:sz w:val="20"/>
          <w:szCs w:val="20"/>
        </w:rPr>
        <w:t xml:space="preserve"> The state-feedback controller </w:t>
      </w:r>
      <w:r w:rsidR="005E7418">
        <w:rPr>
          <w:sz w:val="20"/>
          <w:szCs w:val="20"/>
        </w:rPr>
        <w:t xml:space="preserve">will </w:t>
      </w:r>
      <w:r w:rsidR="009B2329">
        <w:rPr>
          <w:sz w:val="20"/>
          <w:szCs w:val="20"/>
        </w:rPr>
        <w:t xml:space="preserve">also </w:t>
      </w:r>
      <w:r w:rsidR="005E7418">
        <w:rPr>
          <w:sz w:val="20"/>
          <w:szCs w:val="20"/>
        </w:rPr>
        <w:t>be</w:t>
      </w:r>
      <w:r w:rsidR="00F9610B" w:rsidRPr="00F9610B">
        <w:rPr>
          <w:sz w:val="20"/>
          <w:szCs w:val="20"/>
        </w:rPr>
        <w:t xml:space="preserve"> saved in the systems file.</w:t>
      </w:r>
      <w:r w:rsidR="00F9610B">
        <w:rPr>
          <w:sz w:val="20"/>
          <w:szCs w:val="20"/>
        </w:rPr>
        <w:t xml:space="preserve"> </w:t>
      </w:r>
    </w:p>
    <w:p w14:paraId="1BC7495E" w14:textId="32CD0984" w:rsidR="00F9610B" w:rsidRDefault="00F9610B" w:rsidP="00F9610B">
      <w:pPr>
        <w:jc w:val="both"/>
        <w:rPr>
          <w:sz w:val="20"/>
          <w:szCs w:val="20"/>
        </w:rPr>
      </w:pPr>
      <w:r>
        <w:rPr>
          <w:sz w:val="20"/>
          <w:szCs w:val="20"/>
        </w:rPr>
        <w:t>To start the LQR program, select “</w:t>
      </w:r>
      <w:r w:rsidRPr="005E7418">
        <w:rPr>
          <w:i/>
          <w:iCs/>
          <w:sz w:val="20"/>
          <w:szCs w:val="20"/>
        </w:rPr>
        <w:t>Program Functions</w:t>
      </w:r>
      <w:r>
        <w:rPr>
          <w:sz w:val="20"/>
          <w:szCs w:val="20"/>
        </w:rPr>
        <w:t>”, “</w:t>
      </w:r>
      <w:r w:rsidRPr="005E7418">
        <w:rPr>
          <w:i/>
          <w:iCs/>
          <w:sz w:val="20"/>
          <w:szCs w:val="20"/>
        </w:rPr>
        <w:t>Robust Control Synthesis Tools</w:t>
      </w:r>
      <w:r>
        <w:rPr>
          <w:sz w:val="20"/>
          <w:szCs w:val="20"/>
        </w:rPr>
        <w:t>”, and then “</w:t>
      </w:r>
      <w:r w:rsidRPr="005E7418">
        <w:rPr>
          <w:i/>
          <w:iCs/>
          <w:sz w:val="20"/>
          <w:szCs w:val="20"/>
        </w:rPr>
        <w:t>Linear Quadratic Control Design</w:t>
      </w:r>
      <w:r>
        <w:rPr>
          <w:sz w:val="20"/>
          <w:szCs w:val="20"/>
        </w:rPr>
        <w:t>”.</w:t>
      </w:r>
      <w:r w:rsidR="00085183">
        <w:rPr>
          <w:sz w:val="20"/>
          <w:szCs w:val="20"/>
        </w:rPr>
        <w:t xml:space="preserve"> Select also the </w:t>
      </w:r>
      <w:r w:rsidR="005E7418">
        <w:rPr>
          <w:sz w:val="20"/>
          <w:szCs w:val="20"/>
        </w:rPr>
        <w:t>input and system</w:t>
      </w:r>
      <w:r w:rsidR="00085183">
        <w:rPr>
          <w:sz w:val="20"/>
          <w:szCs w:val="20"/>
        </w:rPr>
        <w:t xml:space="preserve"> files, as before. </w:t>
      </w:r>
      <w:r w:rsidRPr="00F9610B">
        <w:rPr>
          <w:sz w:val="20"/>
          <w:szCs w:val="20"/>
        </w:rPr>
        <w:t>T</w:t>
      </w:r>
      <w:r>
        <w:rPr>
          <w:sz w:val="20"/>
          <w:szCs w:val="20"/>
        </w:rPr>
        <w:t>he first step is to check the Controllability and the Observability of the design system</w:t>
      </w:r>
      <w:r w:rsidR="00085183">
        <w:rPr>
          <w:sz w:val="20"/>
          <w:szCs w:val="20"/>
        </w:rPr>
        <w:t xml:space="preserve">. From the LQR main menu select the first option and from the systems menu select </w:t>
      </w:r>
      <w:r w:rsidR="00085183" w:rsidRPr="00F9610B">
        <w:rPr>
          <w:sz w:val="20"/>
          <w:szCs w:val="20"/>
        </w:rPr>
        <w:t xml:space="preserve">the design </w:t>
      </w:r>
      <w:r w:rsidR="00085183">
        <w:rPr>
          <w:sz w:val="20"/>
          <w:szCs w:val="20"/>
        </w:rPr>
        <w:t>system</w:t>
      </w:r>
      <w:r w:rsidR="00085183" w:rsidRPr="00F9610B">
        <w:rPr>
          <w:sz w:val="20"/>
          <w:szCs w:val="20"/>
        </w:rPr>
        <w:t xml:space="preserve"> “</w:t>
      </w:r>
      <w:r w:rsidR="00085183" w:rsidRPr="00F9610B">
        <w:rPr>
          <w:i/>
          <w:iCs/>
          <w:sz w:val="20"/>
          <w:szCs w:val="20"/>
        </w:rPr>
        <w:t>Pitch Design Model with Alpha Integral (1-input, 4-states)”</w:t>
      </w:r>
      <w:r w:rsidR="00085183">
        <w:rPr>
          <w:sz w:val="20"/>
          <w:szCs w:val="20"/>
        </w:rPr>
        <w:t>.</w:t>
      </w:r>
      <w:r w:rsidR="000B7965">
        <w:rPr>
          <w:sz w:val="20"/>
          <w:szCs w:val="20"/>
        </w:rPr>
        <w:t xml:space="preserve"> This system is both</w:t>
      </w:r>
      <w:r w:rsidR="009B2329">
        <w:rPr>
          <w:sz w:val="20"/>
          <w:szCs w:val="20"/>
        </w:rPr>
        <w:t>:</w:t>
      </w:r>
      <w:r w:rsidR="000B7965">
        <w:rPr>
          <w:sz w:val="20"/>
          <w:szCs w:val="20"/>
        </w:rPr>
        <w:t xml:space="preserve"> Controllable and Observable.</w:t>
      </w:r>
      <w:r w:rsidR="005E7418" w:rsidRPr="005E7418">
        <w:rPr>
          <w:sz w:val="20"/>
          <w:szCs w:val="20"/>
        </w:rPr>
        <w:t xml:space="preserve"> </w:t>
      </w:r>
      <w:r w:rsidR="005E7418">
        <w:rPr>
          <w:sz w:val="20"/>
          <w:szCs w:val="20"/>
        </w:rPr>
        <w:t xml:space="preserve">The program returns to the main LQR menu and we select the second option </w:t>
      </w:r>
      <w:r w:rsidR="009B2329">
        <w:rPr>
          <w:sz w:val="20"/>
          <w:szCs w:val="20"/>
        </w:rPr>
        <w:t>which</w:t>
      </w:r>
      <w:r w:rsidR="005E7418">
        <w:rPr>
          <w:sz w:val="20"/>
          <w:szCs w:val="20"/>
        </w:rPr>
        <w:t xml:space="preserve"> solve</w:t>
      </w:r>
      <w:r w:rsidR="009B2329">
        <w:rPr>
          <w:sz w:val="20"/>
          <w:szCs w:val="20"/>
        </w:rPr>
        <w:t>s</w:t>
      </w:r>
      <w:r w:rsidR="005E7418">
        <w:rPr>
          <w:sz w:val="20"/>
          <w:szCs w:val="20"/>
        </w:rPr>
        <w:t xml:space="preserve"> the Steady-State Linear Quadratic Regulator problem</w:t>
      </w:r>
      <w:r w:rsidR="005E7418" w:rsidRPr="00F9610B">
        <w:rPr>
          <w:sz w:val="20"/>
          <w:szCs w:val="20"/>
        </w:rPr>
        <w:t xml:space="preserve">. </w:t>
      </w:r>
      <w:r w:rsidR="005E7418">
        <w:rPr>
          <w:sz w:val="20"/>
          <w:szCs w:val="20"/>
        </w:rPr>
        <w:t>It searches the input file and finds one LQR design dataset “</w:t>
      </w:r>
      <w:r w:rsidR="005E7418" w:rsidRPr="005E7418">
        <w:rPr>
          <w:i/>
          <w:iCs/>
          <w:sz w:val="20"/>
          <w:szCs w:val="20"/>
        </w:rPr>
        <w:t>Pitch LQR Control Design</w:t>
      </w:r>
      <w:r w:rsidR="005E7418">
        <w:rPr>
          <w:sz w:val="20"/>
          <w:szCs w:val="20"/>
        </w:rPr>
        <w:t>”. Click on “</w:t>
      </w:r>
      <w:r w:rsidR="005E7418" w:rsidRPr="005E7418">
        <w:rPr>
          <w:i/>
          <w:iCs/>
          <w:sz w:val="20"/>
          <w:szCs w:val="20"/>
        </w:rPr>
        <w:t>Run Selected Input Set</w:t>
      </w:r>
      <w:r w:rsidR="005E7418">
        <w:rPr>
          <w:sz w:val="20"/>
          <w:szCs w:val="20"/>
        </w:rPr>
        <w:t>” to process it.</w:t>
      </w:r>
      <w:r w:rsidR="005E7418" w:rsidRPr="005E7418">
        <w:rPr>
          <w:sz w:val="20"/>
          <w:szCs w:val="20"/>
        </w:rPr>
        <w:t xml:space="preserve"> </w:t>
      </w:r>
      <w:r w:rsidR="005E7418" w:rsidRPr="00F9610B">
        <w:rPr>
          <w:sz w:val="20"/>
          <w:szCs w:val="20"/>
        </w:rPr>
        <w:t>The state-feedback controller “</w:t>
      </w:r>
      <w:r w:rsidR="005E7418" w:rsidRPr="00F9610B">
        <w:rPr>
          <w:i/>
          <w:iCs/>
          <w:sz w:val="20"/>
          <w:szCs w:val="20"/>
        </w:rPr>
        <w:t>LQR State-Feedback Control for Pitch Axis</w:t>
      </w:r>
      <w:r w:rsidR="005E7418" w:rsidRPr="00F9610B">
        <w:rPr>
          <w:sz w:val="20"/>
          <w:szCs w:val="20"/>
        </w:rPr>
        <w:t xml:space="preserve">” </w:t>
      </w:r>
      <w:r w:rsidR="005E7418">
        <w:rPr>
          <w:sz w:val="20"/>
          <w:szCs w:val="20"/>
        </w:rPr>
        <w:t>will be</w:t>
      </w:r>
      <w:r w:rsidR="005E7418" w:rsidRPr="00F9610B">
        <w:rPr>
          <w:sz w:val="20"/>
          <w:szCs w:val="20"/>
        </w:rPr>
        <w:t xml:space="preserve"> saved in the systems file</w:t>
      </w:r>
      <w:r w:rsidR="005E7418">
        <w:rPr>
          <w:sz w:val="20"/>
          <w:szCs w:val="20"/>
        </w:rPr>
        <w:t xml:space="preserve"> as a gain matrix Kq</w:t>
      </w:r>
      <w:r w:rsidR="005E7418" w:rsidRPr="00F9610B">
        <w:rPr>
          <w:sz w:val="20"/>
          <w:szCs w:val="20"/>
        </w:rPr>
        <w:t>.</w:t>
      </w:r>
    </w:p>
    <w:p w14:paraId="67B0DB23" w14:textId="5CAF7450" w:rsidR="000B7965" w:rsidRDefault="005E7418" w:rsidP="000B7965">
      <w:pPr>
        <w:jc w:val="both"/>
        <w:rPr>
          <w:sz w:val="20"/>
          <w:szCs w:val="20"/>
        </w:rPr>
      </w:pPr>
      <w:r>
        <w:rPr>
          <w:noProof/>
          <w:sz w:val="20"/>
          <w:szCs w:val="20"/>
        </w:rPr>
        <w:lastRenderedPageBreak/>
        <w:drawing>
          <wp:anchor distT="0" distB="0" distL="114300" distR="114300" simplePos="0" relativeHeight="251660800" behindDoc="0" locked="0" layoutInCell="1" allowOverlap="1" wp14:anchorId="657D2D64" wp14:editId="3248CBE5">
            <wp:simplePos x="0" y="0"/>
            <wp:positionH relativeFrom="column">
              <wp:posOffset>2213610</wp:posOffset>
            </wp:positionH>
            <wp:positionV relativeFrom="paragraph">
              <wp:posOffset>6804660</wp:posOffset>
            </wp:positionV>
            <wp:extent cx="3094822" cy="2022475"/>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97399" cy="2024159"/>
                    </a:xfrm>
                    <a:prstGeom prst="rect">
                      <a:avLst/>
                    </a:prstGeom>
                    <a:noFill/>
                    <a:ln>
                      <a:noFill/>
                    </a:ln>
                  </pic:spPr>
                </pic:pic>
              </a:graphicData>
            </a:graphic>
            <wp14:sizeRelH relativeFrom="page">
              <wp14:pctWidth>0</wp14:pctWidth>
            </wp14:sizeRelH>
            <wp14:sizeRelV relativeFrom="page">
              <wp14:pctHeight>0</wp14:pctHeight>
            </wp14:sizeRelV>
          </wp:anchor>
        </w:drawing>
      </w:r>
      <w:r w:rsidR="000B7965">
        <w:rPr>
          <w:noProof/>
          <w:sz w:val="20"/>
          <w:szCs w:val="20"/>
        </w:rPr>
        <w:drawing>
          <wp:anchor distT="0" distB="0" distL="114300" distR="114300" simplePos="0" relativeHeight="251653632" behindDoc="0" locked="0" layoutInCell="1" allowOverlap="1" wp14:anchorId="3A1A3347" wp14:editId="4756E04B">
            <wp:simplePos x="0" y="0"/>
            <wp:positionH relativeFrom="column">
              <wp:posOffset>2708910</wp:posOffset>
            </wp:positionH>
            <wp:positionV relativeFrom="paragraph">
              <wp:posOffset>5394960</wp:posOffset>
            </wp:positionV>
            <wp:extent cx="3190313" cy="504825"/>
            <wp:effectExtent l="19050" t="19050" r="10160" b="952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l="3341" t="26347" r="10501" b="35928"/>
                    <a:stretch/>
                  </pic:blipFill>
                  <pic:spPr bwMode="auto">
                    <a:xfrm>
                      <a:off x="0" y="0"/>
                      <a:ext cx="3191094" cy="504949"/>
                    </a:xfrm>
                    <a:prstGeom prst="rect">
                      <a:avLst/>
                    </a:prstGeom>
                    <a:noFill/>
                    <a:ln>
                      <a:solidFill>
                        <a:schemeClr val="tx2"/>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5183">
        <w:rPr>
          <w:noProof/>
          <w:sz w:val="20"/>
          <w:szCs w:val="20"/>
        </w:rPr>
        <w:drawing>
          <wp:inline distT="0" distB="0" distL="0" distR="0" wp14:anchorId="72A6D297" wp14:editId="01C688A2">
            <wp:extent cx="6613068" cy="1543050"/>
            <wp:effectExtent l="19050" t="19050" r="16510" b="190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35082" cy="1548187"/>
                    </a:xfrm>
                    <a:prstGeom prst="rect">
                      <a:avLst/>
                    </a:prstGeom>
                    <a:noFill/>
                    <a:ln>
                      <a:solidFill>
                        <a:schemeClr val="tx2"/>
                      </a:solidFill>
                    </a:ln>
                  </pic:spPr>
                </pic:pic>
              </a:graphicData>
            </a:graphic>
          </wp:inline>
        </w:drawing>
      </w:r>
      <w:r w:rsidR="00085183">
        <w:rPr>
          <w:noProof/>
        </w:rPr>
        <w:drawing>
          <wp:inline distT="0" distB="0" distL="0" distR="0" wp14:anchorId="501D70DF" wp14:editId="38CB9979">
            <wp:extent cx="2743200" cy="256187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49510" cy="2567768"/>
                    </a:xfrm>
                    <a:prstGeom prst="rect">
                      <a:avLst/>
                    </a:prstGeom>
                    <a:noFill/>
                    <a:ln>
                      <a:noFill/>
                    </a:ln>
                  </pic:spPr>
                </pic:pic>
              </a:graphicData>
            </a:graphic>
          </wp:inline>
        </w:drawing>
      </w:r>
      <w:r w:rsidR="00085183">
        <w:rPr>
          <w:noProof/>
        </w:rPr>
        <w:drawing>
          <wp:inline distT="0" distB="0" distL="0" distR="0" wp14:anchorId="6DAE024B" wp14:editId="50BE776F">
            <wp:extent cx="3398696" cy="25533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8039" cy="2575379"/>
                    </a:xfrm>
                    <a:prstGeom prst="rect">
                      <a:avLst/>
                    </a:prstGeom>
                    <a:noFill/>
                    <a:ln>
                      <a:noFill/>
                    </a:ln>
                  </pic:spPr>
                </pic:pic>
              </a:graphicData>
            </a:graphic>
          </wp:inline>
        </w:drawing>
      </w:r>
      <w:r w:rsidR="00085183">
        <w:rPr>
          <w:noProof/>
          <w:sz w:val="20"/>
          <w:szCs w:val="20"/>
        </w:rPr>
        <w:drawing>
          <wp:inline distT="0" distB="0" distL="0" distR="0" wp14:anchorId="49353292" wp14:editId="52AF676E">
            <wp:extent cx="2855595" cy="2057361"/>
            <wp:effectExtent l="0" t="0" r="1905" b="63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1319" cy="2068689"/>
                    </a:xfrm>
                    <a:prstGeom prst="rect">
                      <a:avLst/>
                    </a:prstGeom>
                    <a:noFill/>
                    <a:ln>
                      <a:noFill/>
                    </a:ln>
                  </pic:spPr>
                </pic:pic>
              </a:graphicData>
            </a:graphic>
          </wp:inline>
        </w:drawing>
      </w:r>
      <w:r w:rsidR="00085183">
        <w:rPr>
          <w:noProof/>
          <w:sz w:val="20"/>
          <w:szCs w:val="20"/>
        </w:rPr>
        <w:drawing>
          <wp:inline distT="0" distB="0" distL="0" distR="0" wp14:anchorId="477256EF" wp14:editId="7B01BDE4">
            <wp:extent cx="3724275" cy="2068195"/>
            <wp:effectExtent l="0" t="0" r="9525"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32558" cy="2072795"/>
                    </a:xfrm>
                    <a:prstGeom prst="rect">
                      <a:avLst/>
                    </a:prstGeom>
                    <a:noFill/>
                    <a:ln>
                      <a:noFill/>
                    </a:ln>
                  </pic:spPr>
                </pic:pic>
              </a:graphicData>
            </a:graphic>
          </wp:inline>
        </w:drawing>
      </w:r>
      <w:r w:rsidR="000B7965">
        <w:rPr>
          <w:noProof/>
          <w:sz w:val="20"/>
          <w:szCs w:val="20"/>
        </w:rPr>
        <w:drawing>
          <wp:inline distT="0" distB="0" distL="0" distR="0" wp14:anchorId="2B475459" wp14:editId="086C0EAA">
            <wp:extent cx="6534150" cy="1600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557482" cy="1605914"/>
                    </a:xfrm>
                    <a:prstGeom prst="rect">
                      <a:avLst/>
                    </a:prstGeom>
                    <a:noFill/>
                    <a:ln>
                      <a:noFill/>
                    </a:ln>
                  </pic:spPr>
                </pic:pic>
              </a:graphicData>
            </a:graphic>
          </wp:inline>
        </w:drawing>
      </w:r>
    </w:p>
    <w:p w14:paraId="37322285" w14:textId="77777777" w:rsidR="000B7965" w:rsidRPr="00F9610B" w:rsidRDefault="000B7965" w:rsidP="00F9610B">
      <w:pPr>
        <w:jc w:val="both"/>
        <w:rPr>
          <w:sz w:val="20"/>
          <w:szCs w:val="20"/>
        </w:rPr>
      </w:pPr>
    </w:p>
    <w:p w14:paraId="5ACC2A5A" w14:textId="29BC8E59" w:rsidR="00107CBB" w:rsidRDefault="00107CBB">
      <w:pPr>
        <w:rPr>
          <w:sz w:val="24"/>
          <w:szCs w:val="24"/>
        </w:rPr>
      </w:pPr>
      <w:r>
        <w:rPr>
          <w:sz w:val="24"/>
          <w:szCs w:val="24"/>
        </w:rPr>
        <w:br w:type="page"/>
      </w:r>
    </w:p>
    <w:p w14:paraId="41B9D2A1" w14:textId="55BA30F9" w:rsidR="00107CBB" w:rsidRDefault="00107CBB" w:rsidP="00107CBB">
      <w:pPr>
        <w:jc w:val="both"/>
        <w:rPr>
          <w:b/>
          <w:sz w:val="28"/>
          <w:szCs w:val="28"/>
        </w:rPr>
      </w:pPr>
      <w:r>
        <w:rPr>
          <w:b/>
          <w:sz w:val="28"/>
          <w:szCs w:val="28"/>
        </w:rPr>
        <w:lastRenderedPageBreak/>
        <w:t xml:space="preserve">1.4 Lateral </w:t>
      </w:r>
      <w:r w:rsidR="0038426A">
        <w:rPr>
          <w:b/>
          <w:sz w:val="28"/>
          <w:szCs w:val="28"/>
        </w:rPr>
        <w:t xml:space="preserve">Control </w:t>
      </w:r>
      <w:r>
        <w:rPr>
          <w:b/>
          <w:sz w:val="28"/>
          <w:szCs w:val="28"/>
        </w:rPr>
        <w:t>System Analysis</w:t>
      </w:r>
    </w:p>
    <w:p w14:paraId="6DBF3A3F" w14:textId="0E69E42C" w:rsidR="00107CBB" w:rsidRDefault="00107CBB" w:rsidP="00107CBB">
      <w:pPr>
        <w:jc w:val="both"/>
      </w:pPr>
      <w:r>
        <w:t>From the coupled rigid vehicle model will now extract two lateral systems: an analysis system and a smaller system for lateral LQR control design. The second system will be used to calculate the lateral mixing logic matrix</w:t>
      </w:r>
      <w:r w:rsidR="00785214" w:rsidRPr="00785214">
        <w:t xml:space="preserve"> </w:t>
      </w:r>
      <w:r w:rsidR="00785214">
        <w:t xml:space="preserve">that combines four aero-surface deflections, the 2 flaps and the 2 rudders. The throttling engine and the body-flap are not included because they do not contribute in the lateral axes. The mixing logic will decouple the roll and yaw axes and </w:t>
      </w:r>
      <w:r w:rsidR="00EB46AB">
        <w:t>it will be included</w:t>
      </w:r>
      <w:r w:rsidR="00785214">
        <w:t xml:space="preserve"> in the LQR control design system </w:t>
      </w:r>
      <w:r w:rsidR="00EB46AB">
        <w:t>that will be processed by the LQR program to</w:t>
      </w:r>
      <w:r w:rsidR="00785214">
        <w:t xml:space="preserve"> create the lateral </w:t>
      </w:r>
      <w:r w:rsidR="00EB46AB">
        <w:t>state-feedback gain</w:t>
      </w:r>
      <w:r w:rsidR="00785214">
        <w:t>.</w:t>
      </w:r>
      <w:r w:rsidR="00EB46AB">
        <w:t xml:space="preserve"> The feedback signal from the angle of sideslip will be replaced with a beta-estimate. </w:t>
      </w:r>
      <w:r>
        <w:t xml:space="preserve">We will perform stability analysis and use a simulation to </w:t>
      </w:r>
      <w:r w:rsidR="00EB46AB">
        <w:t>analyze</w:t>
      </w:r>
      <w:r>
        <w:t xml:space="preserve"> the system performance to guidance commands and to wind-gusts.</w:t>
      </w:r>
    </w:p>
    <w:p w14:paraId="44B326AB" w14:textId="7090ECBD" w:rsidR="0038426A" w:rsidRDefault="0038426A" w:rsidP="0038426A">
      <w:pPr>
        <w:jc w:val="both"/>
      </w:pPr>
      <w:r>
        <w:t>The analysis files for the lateral axes are in folder: “</w:t>
      </w:r>
      <w:r w:rsidRPr="0038426A">
        <w:rPr>
          <w:i/>
          <w:iCs/>
        </w:rPr>
        <w:t>Flixan\Examples\18-Rocket Plane\1-Rigid Body Control Design\2-Lateral Design</w:t>
      </w:r>
      <w:r>
        <w:t>”. The vehicle input file is: “</w:t>
      </w:r>
      <w:r w:rsidRPr="0038426A">
        <w:rPr>
          <w:i/>
          <w:iCs/>
        </w:rPr>
        <w:t>Rocket_</w:t>
      </w:r>
      <w:bookmarkStart w:id="1" w:name="_Hlk74939755"/>
      <w:r w:rsidRPr="0038426A">
        <w:rPr>
          <w:i/>
          <w:iCs/>
        </w:rPr>
        <w:t>Later</w:t>
      </w:r>
      <w:bookmarkEnd w:id="1"/>
      <w:r w:rsidRPr="0038426A">
        <w:rPr>
          <w:i/>
          <w:iCs/>
        </w:rPr>
        <w:t>_RB.Inp</w:t>
      </w:r>
      <w:r>
        <w:t>” and the systems file is: “</w:t>
      </w:r>
      <w:r w:rsidRPr="0038426A">
        <w:rPr>
          <w:i/>
          <w:iCs/>
        </w:rPr>
        <w:t>Rocket_Later_RB.Qdr</w:t>
      </w:r>
      <w:r>
        <w:t>”. The input file includes a batch set on the top that creates the vehicle model, performs the LQR design and exports the data for Matlab analysis. The input data file</w:t>
      </w:r>
      <w:r w:rsidR="00673886">
        <w:t xml:space="preserve"> </w:t>
      </w:r>
      <w:r>
        <w:t>is shown below. The</w:t>
      </w:r>
      <w:r w:rsidR="00253AE0">
        <w:t xml:space="preserve">re are two vehicle systems. The first one includes the engine and all 5 aerosurfaces. The second vehicle system </w:t>
      </w:r>
      <w:r w:rsidR="00253AE0" w:rsidRPr="00253AE0">
        <w:rPr>
          <w:i/>
          <w:iCs/>
        </w:rPr>
        <w:t>“Rocket Plane at Mach=0.85, Q=150, Rigid Body (for computing the lateral mixing matrix Kmix)”</w:t>
      </w:r>
      <w:r w:rsidR="00253AE0">
        <w:t xml:space="preserve"> is used to create the</w:t>
      </w:r>
      <w:r>
        <w:t xml:space="preserve"> </w:t>
      </w:r>
      <w:r w:rsidR="00673886">
        <w:t xml:space="preserve">lateral </w:t>
      </w:r>
      <w:r w:rsidR="00253AE0">
        <w:t>design</w:t>
      </w:r>
      <w:r>
        <w:t xml:space="preserve"> </w:t>
      </w:r>
      <w:r w:rsidR="00673886">
        <w:t xml:space="preserve">system </w:t>
      </w:r>
      <w:r w:rsidR="00253AE0">
        <w:t xml:space="preserve">and the mixing matrix, and uses </w:t>
      </w:r>
      <w:r w:rsidR="00673886">
        <w:t>only four</w:t>
      </w:r>
      <w:r>
        <w:t xml:space="preserve"> aerosurfaces</w:t>
      </w:r>
      <w:r w:rsidR="00673886">
        <w:t xml:space="preserve">. </w:t>
      </w:r>
      <w:r>
        <w:t>The mixing logic dataset “</w:t>
      </w:r>
      <w:r w:rsidR="00673886" w:rsidRPr="00673886">
        <w:rPr>
          <w:i/>
          <w:iCs/>
        </w:rPr>
        <w:t>Lateral axes Mixing Matrix for Rocket-Plane, Kmix</w:t>
      </w:r>
      <w:r>
        <w:t xml:space="preserve">” creates a mixing logic matrix that converts the </w:t>
      </w:r>
      <w:r w:rsidR="00673886">
        <w:t>roll</w:t>
      </w:r>
      <w:r>
        <w:t xml:space="preserve"> and </w:t>
      </w:r>
      <w:r w:rsidR="00673886">
        <w:t>yaw</w:t>
      </w:r>
      <w:r>
        <w:t xml:space="preserve"> acceleration demands to aerosurface deflections. The </w:t>
      </w:r>
      <w:r w:rsidR="00673886">
        <w:t>lateral</w:t>
      </w:r>
      <w:r>
        <w:t xml:space="preserve"> design model is extracted from the combined system by selecting only the </w:t>
      </w:r>
      <w:r w:rsidR="00673886">
        <w:t>lateral</w:t>
      </w:r>
      <w:r>
        <w:t xml:space="preserve"> variables.</w:t>
      </w:r>
    </w:p>
    <w:p w14:paraId="2EAA01BC" w14:textId="204391B0" w:rsidR="00673886" w:rsidRPr="00673886" w:rsidRDefault="00673886" w:rsidP="0038426A">
      <w:pPr>
        <w:jc w:val="both"/>
        <w:rPr>
          <w:b/>
          <w:bCs/>
        </w:rPr>
      </w:pPr>
      <w:r w:rsidRPr="00673886">
        <w:rPr>
          <w:b/>
          <w:bCs/>
        </w:rPr>
        <w:t>Input File “</w:t>
      </w:r>
      <w:r w:rsidRPr="00673886">
        <w:rPr>
          <w:b/>
          <w:bCs/>
          <w:i/>
          <w:iCs/>
        </w:rPr>
        <w:t>Rocket_Later_RB.Inp</w:t>
      </w:r>
      <w:r w:rsidRPr="00673886">
        <w:rPr>
          <w:b/>
          <w:bCs/>
        </w:rPr>
        <w:t>”</w:t>
      </w:r>
    </w:p>
    <w:p w14:paraId="1826EE25" w14:textId="77777777" w:rsidR="0018052B" w:rsidRDefault="00673886" w:rsidP="00107CBB">
      <w:pPr>
        <w:jc w:val="both"/>
      </w:pPr>
      <w:r>
        <w:rPr>
          <w:noProof/>
        </w:rPr>
        <w:drawing>
          <wp:inline distT="0" distB="0" distL="0" distR="0" wp14:anchorId="10C5E350" wp14:editId="573554EA">
            <wp:extent cx="6684080" cy="2657475"/>
            <wp:effectExtent l="0" t="0" r="254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rotWithShape="1">
                    <a:blip r:embed="rId65">
                      <a:extLst>
                        <a:ext uri="{28A0092B-C50C-407E-A947-70E740481C1C}">
                          <a14:useLocalDpi xmlns:a14="http://schemas.microsoft.com/office/drawing/2010/main" val="0"/>
                        </a:ext>
                      </a:extLst>
                    </a:blip>
                    <a:srcRect r="5708"/>
                    <a:stretch/>
                  </pic:blipFill>
                  <pic:spPr bwMode="auto">
                    <a:xfrm>
                      <a:off x="0" y="0"/>
                      <a:ext cx="6702540" cy="2664814"/>
                    </a:xfrm>
                    <a:prstGeom prst="rect">
                      <a:avLst/>
                    </a:prstGeom>
                    <a:noFill/>
                    <a:ln>
                      <a:noFill/>
                    </a:ln>
                    <a:extLst>
                      <a:ext uri="{53640926-AAD7-44D8-BBD7-CCE9431645EC}">
                        <a14:shadowObscured xmlns:a14="http://schemas.microsoft.com/office/drawing/2010/main"/>
                      </a:ext>
                    </a:extLst>
                  </pic:spPr>
                </pic:pic>
              </a:graphicData>
            </a:graphic>
          </wp:inline>
        </w:drawing>
      </w:r>
    </w:p>
    <w:p w14:paraId="16354A89" w14:textId="791D11EA" w:rsidR="00253AE0" w:rsidRDefault="0018052B" w:rsidP="00253AE0">
      <w:pPr>
        <w:jc w:val="both"/>
        <w:rPr>
          <w:b/>
        </w:rPr>
      </w:pPr>
      <w:r>
        <w:rPr>
          <w:noProof/>
        </w:rPr>
        <w:lastRenderedPageBreak/>
        <w:drawing>
          <wp:inline distT="0" distB="0" distL="0" distR="0" wp14:anchorId="4FEE5F03" wp14:editId="16BFC04D">
            <wp:extent cx="6805830" cy="23431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807776" cy="2343820"/>
                    </a:xfrm>
                    <a:prstGeom prst="rect">
                      <a:avLst/>
                    </a:prstGeom>
                    <a:noFill/>
                    <a:ln>
                      <a:noFill/>
                    </a:ln>
                  </pic:spPr>
                </pic:pic>
              </a:graphicData>
            </a:graphic>
          </wp:inline>
        </w:drawing>
      </w:r>
      <w:r>
        <w:rPr>
          <w:noProof/>
        </w:rPr>
        <w:drawing>
          <wp:inline distT="0" distB="0" distL="0" distR="0" wp14:anchorId="1BD8B8D2" wp14:editId="72A8F469">
            <wp:extent cx="6938061" cy="36957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943746" cy="3698728"/>
                    </a:xfrm>
                    <a:prstGeom prst="rect">
                      <a:avLst/>
                    </a:prstGeom>
                    <a:noFill/>
                    <a:ln>
                      <a:noFill/>
                    </a:ln>
                  </pic:spPr>
                </pic:pic>
              </a:graphicData>
            </a:graphic>
          </wp:inline>
        </w:drawing>
      </w:r>
    </w:p>
    <w:p w14:paraId="23561626" w14:textId="377E0C45" w:rsidR="00B84E29" w:rsidRPr="00B96AFB" w:rsidRDefault="00367566" w:rsidP="00253AE0">
      <w:pPr>
        <w:jc w:val="both"/>
        <w:rPr>
          <w:sz w:val="20"/>
          <w:szCs w:val="20"/>
        </w:rPr>
      </w:pPr>
      <w:r w:rsidRPr="00B96AFB">
        <w:rPr>
          <w:bCs/>
          <w:sz w:val="20"/>
          <w:szCs w:val="20"/>
        </w:rPr>
        <w:t>The vehicle system “</w:t>
      </w:r>
      <w:r w:rsidRPr="00B96AFB">
        <w:rPr>
          <w:bCs/>
          <w:i/>
          <w:iCs/>
          <w:sz w:val="20"/>
          <w:szCs w:val="20"/>
        </w:rPr>
        <w:t>Rocket Plane at Mach=0.85, Q=150, Rigid Body (for computing the lateral mixing matrix Kmix</w:t>
      </w:r>
      <w:r w:rsidRPr="00B96AFB">
        <w:rPr>
          <w:bCs/>
          <w:sz w:val="20"/>
          <w:szCs w:val="20"/>
        </w:rPr>
        <w:t xml:space="preserve">)” is used to create </w:t>
      </w:r>
      <w:r w:rsidR="008257CD" w:rsidRPr="00B96AFB">
        <w:rPr>
          <w:bCs/>
          <w:sz w:val="20"/>
          <w:szCs w:val="20"/>
        </w:rPr>
        <w:t xml:space="preserve">the LQR design system and </w:t>
      </w:r>
      <w:r w:rsidR="001B4F0B" w:rsidRPr="00B96AFB">
        <w:rPr>
          <w:bCs/>
          <w:sz w:val="20"/>
          <w:szCs w:val="20"/>
        </w:rPr>
        <w:t>the mixing logic matrix Kmix</w:t>
      </w:r>
      <w:r w:rsidR="00B84E29" w:rsidRPr="00B96AFB">
        <w:rPr>
          <w:bCs/>
          <w:sz w:val="20"/>
          <w:szCs w:val="20"/>
        </w:rPr>
        <w:t xml:space="preserve">. </w:t>
      </w:r>
      <w:r w:rsidR="00B84E29" w:rsidRPr="00B96AFB">
        <w:rPr>
          <w:sz w:val="20"/>
          <w:szCs w:val="20"/>
        </w:rPr>
        <w:t>The mixing logic program processes the dataset title: "</w:t>
      </w:r>
      <w:r w:rsidR="00B84E29" w:rsidRPr="00B96AFB">
        <w:rPr>
          <w:i/>
          <w:sz w:val="20"/>
          <w:szCs w:val="20"/>
        </w:rPr>
        <w:t xml:space="preserve">Lateral axes Mixing Matrix for Rocket-Plane, Kmix”, </w:t>
      </w:r>
      <w:r w:rsidR="00B84E29" w:rsidRPr="00B96AFB">
        <w:rPr>
          <w:sz w:val="20"/>
          <w:szCs w:val="20"/>
        </w:rPr>
        <w:t xml:space="preserve">which includes only four aerosurfaces, to calculate the (4x2) lateral mixing-logic matrix "Kmix" </w:t>
      </w:r>
      <w:r w:rsidR="00B84E29" w:rsidRPr="00B96AFB">
        <w:rPr>
          <w:bCs/>
          <w:sz w:val="20"/>
          <w:szCs w:val="20"/>
        </w:rPr>
        <w:t xml:space="preserve">that converts the roll and yaw flight control demands </w:t>
      </w:r>
      <w:r w:rsidR="00B84E29" w:rsidRPr="00B96AFB">
        <w:rPr>
          <w:rFonts w:ascii="Symbol" w:hAnsi="Symbol"/>
          <w:bCs/>
          <w:sz w:val="20"/>
          <w:szCs w:val="20"/>
        </w:rPr>
        <w:t>d</w:t>
      </w:r>
      <w:r w:rsidR="00B84E29" w:rsidRPr="00B96AFB">
        <w:rPr>
          <w:bCs/>
          <w:sz w:val="20"/>
          <w:szCs w:val="20"/>
        </w:rPr>
        <w:t xml:space="preserve">P and </w:t>
      </w:r>
      <w:r w:rsidR="00B84E29" w:rsidRPr="00B96AFB">
        <w:rPr>
          <w:rFonts w:ascii="Symbol" w:hAnsi="Symbol"/>
          <w:bCs/>
          <w:sz w:val="20"/>
          <w:szCs w:val="20"/>
        </w:rPr>
        <w:t>d</w:t>
      </w:r>
      <w:r w:rsidR="00B84E29" w:rsidRPr="00B96AFB">
        <w:rPr>
          <w:bCs/>
          <w:sz w:val="20"/>
          <w:szCs w:val="20"/>
        </w:rPr>
        <w:t xml:space="preserve">R to 4 aerosurface deflection commands. </w:t>
      </w:r>
      <w:r w:rsidR="00B96AFB" w:rsidRPr="00B96AFB">
        <w:rPr>
          <w:sz w:val="20"/>
          <w:szCs w:val="20"/>
        </w:rPr>
        <w:t>The matrix Kmix has only two control inputs</w:t>
      </w:r>
      <w:r w:rsidR="00B84E29" w:rsidRPr="00B96AFB">
        <w:rPr>
          <w:sz w:val="20"/>
          <w:szCs w:val="20"/>
        </w:rPr>
        <w:t>: the roll acceleration (p-dot), and the yaw acceleration (r-dot) which are the two directions to be decoupled by the mixing logic matrix.</w:t>
      </w:r>
    </w:p>
    <w:p w14:paraId="2E9A0B66" w14:textId="79A980C4" w:rsidR="003A1A06" w:rsidRPr="00B96AFB" w:rsidRDefault="00B24CC4" w:rsidP="00253AE0">
      <w:pPr>
        <w:jc w:val="both"/>
        <w:rPr>
          <w:bCs/>
          <w:sz w:val="20"/>
          <w:szCs w:val="20"/>
        </w:rPr>
      </w:pPr>
      <w:r w:rsidRPr="00B96AFB">
        <w:rPr>
          <w:sz w:val="20"/>
          <w:szCs w:val="20"/>
        </w:rPr>
        <w:t>A systems modification dataset is used to create two lateral systems</w:t>
      </w:r>
      <w:r w:rsidRPr="00B96AFB">
        <w:rPr>
          <w:bCs/>
          <w:sz w:val="20"/>
          <w:szCs w:val="20"/>
        </w:rPr>
        <w:t xml:space="preserve"> by extracting the lateral variables from the original vehicle system: (a) t</w:t>
      </w:r>
      <w:r w:rsidR="003A1A06" w:rsidRPr="00B96AFB">
        <w:rPr>
          <w:bCs/>
          <w:sz w:val="20"/>
          <w:szCs w:val="20"/>
        </w:rPr>
        <w:t>he “</w:t>
      </w:r>
      <w:r w:rsidR="003A1A06" w:rsidRPr="00B96AFB">
        <w:rPr>
          <w:bCs/>
          <w:i/>
          <w:iCs/>
          <w:sz w:val="20"/>
          <w:szCs w:val="20"/>
        </w:rPr>
        <w:t>Lateral Design Model</w:t>
      </w:r>
      <w:r w:rsidR="003A1A06" w:rsidRPr="00B96AFB">
        <w:rPr>
          <w:bCs/>
          <w:sz w:val="20"/>
          <w:szCs w:val="20"/>
        </w:rPr>
        <w:t xml:space="preserve">” </w:t>
      </w:r>
      <w:r w:rsidRPr="00B96AFB">
        <w:rPr>
          <w:bCs/>
          <w:sz w:val="20"/>
          <w:szCs w:val="20"/>
        </w:rPr>
        <w:t xml:space="preserve">for the LQR design. It </w:t>
      </w:r>
      <w:r w:rsidR="003A1A06" w:rsidRPr="00B96AFB">
        <w:rPr>
          <w:bCs/>
          <w:sz w:val="20"/>
          <w:szCs w:val="20"/>
        </w:rPr>
        <w:t>includes only the four control-surfaces (2</w:t>
      </w:r>
      <w:r w:rsidRPr="00B96AFB">
        <w:rPr>
          <w:bCs/>
          <w:sz w:val="20"/>
          <w:szCs w:val="20"/>
        </w:rPr>
        <w:t>-</w:t>
      </w:r>
      <w:r w:rsidR="003A1A06" w:rsidRPr="00B96AFB">
        <w:rPr>
          <w:bCs/>
          <w:sz w:val="20"/>
          <w:szCs w:val="20"/>
        </w:rPr>
        <w:t>flaps and 2</w:t>
      </w:r>
      <w:r w:rsidRPr="00B96AFB">
        <w:rPr>
          <w:bCs/>
          <w:sz w:val="20"/>
          <w:szCs w:val="20"/>
        </w:rPr>
        <w:t>-</w:t>
      </w:r>
      <w:r w:rsidR="003A1A06" w:rsidRPr="00B96AFB">
        <w:rPr>
          <w:bCs/>
          <w:sz w:val="20"/>
          <w:szCs w:val="20"/>
        </w:rPr>
        <w:t>rudders)</w:t>
      </w:r>
      <w:r w:rsidRPr="00B96AFB">
        <w:rPr>
          <w:bCs/>
          <w:sz w:val="20"/>
          <w:szCs w:val="20"/>
        </w:rPr>
        <w:t xml:space="preserve"> and</w:t>
      </w:r>
      <w:r w:rsidR="003A1A06" w:rsidRPr="00B96AFB">
        <w:rPr>
          <w:bCs/>
          <w:sz w:val="20"/>
          <w:szCs w:val="20"/>
        </w:rPr>
        <w:t xml:space="preserve"> 3 states: roll and yaw body rates, and sideslip beta. The output is equal to the states, C=I</w:t>
      </w:r>
      <w:r w:rsidRPr="00B96AFB">
        <w:rPr>
          <w:bCs/>
          <w:sz w:val="20"/>
          <w:szCs w:val="20"/>
        </w:rPr>
        <w:t xml:space="preserve">, and (b) </w:t>
      </w:r>
      <w:r w:rsidRPr="00B96AFB">
        <w:rPr>
          <w:sz w:val="20"/>
          <w:szCs w:val="20"/>
        </w:rPr>
        <w:t>t</w:t>
      </w:r>
      <w:r w:rsidR="00420FE7" w:rsidRPr="00B96AFB">
        <w:rPr>
          <w:sz w:val="20"/>
          <w:szCs w:val="20"/>
        </w:rPr>
        <w:t>he lateral analysis system “</w:t>
      </w:r>
      <w:r w:rsidR="00420FE7" w:rsidRPr="00B96AFB">
        <w:rPr>
          <w:i/>
          <w:sz w:val="20"/>
          <w:szCs w:val="20"/>
        </w:rPr>
        <w:t>Rocket Plane at Mach=0.85, Q=150, Rigid Body, Lateral Axes</w:t>
      </w:r>
      <w:r w:rsidR="00420FE7" w:rsidRPr="00B96AFB">
        <w:rPr>
          <w:sz w:val="20"/>
          <w:szCs w:val="20"/>
        </w:rPr>
        <w:t>”</w:t>
      </w:r>
      <w:r w:rsidR="008257CD" w:rsidRPr="00B96AFB">
        <w:rPr>
          <w:sz w:val="20"/>
          <w:szCs w:val="20"/>
        </w:rPr>
        <w:t xml:space="preserve"> </w:t>
      </w:r>
      <w:r w:rsidR="00420FE7" w:rsidRPr="00B96AFB">
        <w:rPr>
          <w:sz w:val="20"/>
          <w:szCs w:val="20"/>
        </w:rPr>
        <w:t xml:space="preserve">by extracting the lateral states and outputs from the original system. </w:t>
      </w:r>
      <w:r w:rsidR="003A1A06" w:rsidRPr="00B96AFB">
        <w:rPr>
          <w:bCs/>
          <w:sz w:val="20"/>
          <w:szCs w:val="20"/>
        </w:rPr>
        <w:t xml:space="preserve">The </w:t>
      </w:r>
      <w:r w:rsidR="001B4F0B" w:rsidRPr="00B96AFB">
        <w:rPr>
          <w:bCs/>
          <w:sz w:val="20"/>
          <w:szCs w:val="20"/>
        </w:rPr>
        <w:t xml:space="preserve">lateral </w:t>
      </w:r>
      <w:r w:rsidR="003A1A06" w:rsidRPr="00B96AFB">
        <w:rPr>
          <w:bCs/>
          <w:sz w:val="20"/>
          <w:szCs w:val="20"/>
        </w:rPr>
        <w:t xml:space="preserve">design model is </w:t>
      </w:r>
      <w:r w:rsidR="00BC680A" w:rsidRPr="00B96AFB">
        <w:rPr>
          <w:bCs/>
          <w:sz w:val="20"/>
          <w:szCs w:val="20"/>
        </w:rPr>
        <w:t xml:space="preserve">further </w:t>
      </w:r>
      <w:r w:rsidR="003A1A06" w:rsidRPr="00B96AFB">
        <w:rPr>
          <w:bCs/>
          <w:sz w:val="20"/>
          <w:szCs w:val="20"/>
        </w:rPr>
        <w:t xml:space="preserve">augmented with one </w:t>
      </w:r>
      <w:r w:rsidR="008257CD" w:rsidRPr="00B96AFB">
        <w:rPr>
          <w:bCs/>
          <w:sz w:val="20"/>
          <w:szCs w:val="20"/>
        </w:rPr>
        <w:t>additional</w:t>
      </w:r>
      <w:r w:rsidR="003A1A06" w:rsidRPr="00B96AFB">
        <w:rPr>
          <w:bCs/>
          <w:sz w:val="20"/>
          <w:szCs w:val="20"/>
        </w:rPr>
        <w:t xml:space="preserve"> state</w:t>
      </w:r>
      <w:r w:rsidR="001B4F0B" w:rsidRPr="00B96AFB">
        <w:rPr>
          <w:bCs/>
          <w:sz w:val="20"/>
          <w:szCs w:val="20"/>
        </w:rPr>
        <w:t>,</w:t>
      </w:r>
      <w:r w:rsidR="003A1A06" w:rsidRPr="00B96AFB">
        <w:rPr>
          <w:bCs/>
          <w:sz w:val="20"/>
          <w:szCs w:val="20"/>
        </w:rPr>
        <w:t xml:space="preserve"> p-integral</w:t>
      </w:r>
      <w:r w:rsidR="001B4F0B" w:rsidRPr="00B96AFB">
        <w:rPr>
          <w:bCs/>
          <w:sz w:val="20"/>
          <w:szCs w:val="20"/>
        </w:rPr>
        <w:t>,</w:t>
      </w:r>
      <w:r w:rsidR="003A1A06" w:rsidRPr="00B96AFB">
        <w:rPr>
          <w:bCs/>
          <w:sz w:val="20"/>
          <w:szCs w:val="20"/>
        </w:rPr>
        <w:t xml:space="preserve"> because we want to control the bank angle</w:t>
      </w:r>
      <w:r w:rsidR="001B4F0B" w:rsidRPr="00B96AFB">
        <w:rPr>
          <w:bCs/>
          <w:sz w:val="20"/>
          <w:szCs w:val="20"/>
        </w:rPr>
        <w:t>. The systems combination dataset “</w:t>
      </w:r>
      <w:bookmarkStart w:id="2" w:name="_Hlk74946790"/>
      <w:r w:rsidR="001B4F0B" w:rsidRPr="00B96AFB">
        <w:rPr>
          <w:bCs/>
          <w:i/>
          <w:iCs/>
          <w:sz w:val="20"/>
          <w:szCs w:val="20"/>
        </w:rPr>
        <w:t>Lateral Design Model with p-Integral (4-states)</w:t>
      </w:r>
      <w:bookmarkEnd w:id="2"/>
      <w:r w:rsidR="001B4F0B" w:rsidRPr="00B96AFB">
        <w:rPr>
          <w:bCs/>
          <w:i/>
          <w:iCs/>
          <w:sz w:val="20"/>
          <w:szCs w:val="20"/>
        </w:rPr>
        <w:t>”</w:t>
      </w:r>
      <w:r w:rsidR="001B4F0B" w:rsidRPr="00B96AFB">
        <w:rPr>
          <w:bCs/>
          <w:sz w:val="20"/>
          <w:szCs w:val="20"/>
        </w:rPr>
        <w:t xml:space="preserve"> introduces p-integral and pre-multiplies the system with </w:t>
      </w:r>
      <w:r w:rsidR="008257CD" w:rsidRPr="00B96AFB">
        <w:rPr>
          <w:bCs/>
          <w:sz w:val="20"/>
          <w:szCs w:val="20"/>
        </w:rPr>
        <w:t xml:space="preserve">matrix </w:t>
      </w:r>
      <w:r w:rsidR="001B4F0B" w:rsidRPr="00B96AFB">
        <w:rPr>
          <w:bCs/>
          <w:sz w:val="20"/>
          <w:szCs w:val="20"/>
        </w:rPr>
        <w:t>Kmix to decouple roll and yaw and to reduce the number of inputs to two: roll and yaw control demands.</w:t>
      </w:r>
      <w:r w:rsidR="002E60E8" w:rsidRPr="00B96AFB">
        <w:rPr>
          <w:bCs/>
          <w:sz w:val="20"/>
          <w:szCs w:val="20"/>
        </w:rPr>
        <w:t xml:space="preserve"> The final LQR design system is “</w:t>
      </w:r>
      <w:r w:rsidR="002E60E8" w:rsidRPr="00B96AFB">
        <w:rPr>
          <w:bCs/>
          <w:i/>
          <w:iCs/>
          <w:sz w:val="20"/>
          <w:szCs w:val="20"/>
        </w:rPr>
        <w:t>Lateral Design Model with p-Integral (4-states)</w:t>
      </w:r>
      <w:r w:rsidR="002E60E8" w:rsidRPr="00B96AFB">
        <w:rPr>
          <w:bCs/>
          <w:sz w:val="20"/>
          <w:szCs w:val="20"/>
        </w:rPr>
        <w:t>”.</w:t>
      </w:r>
    </w:p>
    <w:p w14:paraId="33569B76" w14:textId="00616648" w:rsidR="0018052B" w:rsidRDefault="0018052B" w:rsidP="00253AE0">
      <w:pPr>
        <w:jc w:val="both"/>
        <w:rPr>
          <w:b/>
        </w:rPr>
      </w:pPr>
      <w:r>
        <w:rPr>
          <w:noProof/>
        </w:rPr>
        <w:lastRenderedPageBreak/>
        <w:drawing>
          <wp:inline distT="0" distB="0" distL="0" distR="0" wp14:anchorId="47F41E04" wp14:editId="44DBB471">
            <wp:extent cx="6575877" cy="2051147"/>
            <wp:effectExtent l="0" t="0" r="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6575877" cy="2051147"/>
                    </a:xfrm>
                    <a:prstGeom prst="rect">
                      <a:avLst/>
                    </a:prstGeom>
                    <a:noFill/>
                    <a:ln>
                      <a:noFill/>
                    </a:ln>
                  </pic:spPr>
                </pic:pic>
              </a:graphicData>
            </a:graphic>
          </wp:inline>
        </w:drawing>
      </w:r>
      <w:r>
        <w:rPr>
          <w:noProof/>
        </w:rPr>
        <w:drawing>
          <wp:inline distT="0" distB="0" distL="0" distR="0" wp14:anchorId="737850F7" wp14:editId="37CE1C36">
            <wp:extent cx="7004181" cy="2324100"/>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a:extLst>
                        <a:ext uri="{28A0092B-C50C-407E-A947-70E740481C1C}">
                          <a14:useLocalDpi xmlns:a14="http://schemas.microsoft.com/office/drawing/2010/main" val="0"/>
                        </a:ext>
                      </a:extLst>
                    </a:blip>
                    <a:srcRect t="4864" b="24436"/>
                    <a:stretch/>
                  </pic:blipFill>
                  <pic:spPr bwMode="auto">
                    <a:xfrm>
                      <a:off x="0" y="0"/>
                      <a:ext cx="7013328" cy="2327135"/>
                    </a:xfrm>
                    <a:prstGeom prst="rect">
                      <a:avLst/>
                    </a:prstGeom>
                    <a:noFill/>
                    <a:ln>
                      <a:noFill/>
                    </a:ln>
                    <a:extLst>
                      <a:ext uri="{53640926-AAD7-44D8-BBD7-CCE9431645EC}">
                        <a14:shadowObscured xmlns:a14="http://schemas.microsoft.com/office/drawing/2010/main"/>
                      </a:ext>
                    </a:extLst>
                  </pic:spPr>
                </pic:pic>
              </a:graphicData>
            </a:graphic>
          </wp:inline>
        </w:drawing>
      </w:r>
      <w:r w:rsidR="00367566">
        <w:rPr>
          <w:b/>
          <w:noProof/>
        </w:rPr>
        <w:drawing>
          <wp:inline distT="0" distB="0" distL="0" distR="0" wp14:anchorId="7EF9B8D7" wp14:editId="45D3D764">
            <wp:extent cx="6650157" cy="11334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6650157" cy="1133475"/>
                    </a:xfrm>
                    <a:prstGeom prst="rect">
                      <a:avLst/>
                    </a:prstGeom>
                    <a:noFill/>
                    <a:ln>
                      <a:noFill/>
                    </a:ln>
                  </pic:spPr>
                </pic:pic>
              </a:graphicData>
            </a:graphic>
          </wp:inline>
        </w:drawing>
      </w:r>
      <w:r>
        <w:rPr>
          <w:b/>
          <w:noProof/>
        </w:rPr>
        <w:drawing>
          <wp:inline distT="0" distB="0" distL="0" distR="0" wp14:anchorId="056B5444" wp14:editId="43F4A813">
            <wp:extent cx="6924508" cy="322897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1">
                      <a:extLst>
                        <a:ext uri="{28A0092B-C50C-407E-A947-70E740481C1C}">
                          <a14:useLocalDpi xmlns:a14="http://schemas.microsoft.com/office/drawing/2010/main" val="0"/>
                        </a:ext>
                      </a:extLst>
                    </a:blip>
                    <a:srcRect b="25475"/>
                    <a:stretch/>
                  </pic:blipFill>
                  <pic:spPr bwMode="auto">
                    <a:xfrm>
                      <a:off x="0" y="0"/>
                      <a:ext cx="6944623" cy="3238355"/>
                    </a:xfrm>
                    <a:prstGeom prst="rect">
                      <a:avLst/>
                    </a:prstGeom>
                    <a:noFill/>
                    <a:ln>
                      <a:noFill/>
                    </a:ln>
                    <a:extLst>
                      <a:ext uri="{53640926-AAD7-44D8-BBD7-CCE9431645EC}">
                        <a14:shadowObscured xmlns:a14="http://schemas.microsoft.com/office/drawing/2010/main"/>
                      </a:ext>
                    </a:extLst>
                  </pic:spPr>
                </pic:pic>
              </a:graphicData>
            </a:graphic>
          </wp:inline>
        </w:drawing>
      </w:r>
    </w:p>
    <w:p w14:paraId="391FAFDB" w14:textId="0FAA3009" w:rsidR="002E60E8" w:rsidRDefault="0018052B">
      <w:pPr>
        <w:rPr>
          <w:b/>
        </w:rPr>
      </w:pPr>
      <w:r>
        <w:rPr>
          <w:b/>
          <w:noProof/>
        </w:rPr>
        <w:lastRenderedPageBreak/>
        <w:drawing>
          <wp:inline distT="0" distB="0" distL="0" distR="0" wp14:anchorId="667B79A3" wp14:editId="684D720D">
            <wp:extent cx="6756022" cy="2857500"/>
            <wp:effectExtent l="0" t="0" r="698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2">
                      <a:extLst>
                        <a:ext uri="{28A0092B-C50C-407E-A947-70E740481C1C}">
                          <a14:useLocalDpi xmlns:a14="http://schemas.microsoft.com/office/drawing/2010/main" val="0"/>
                        </a:ext>
                      </a:extLst>
                    </a:blip>
                    <a:srcRect r="9142"/>
                    <a:stretch/>
                  </pic:blipFill>
                  <pic:spPr bwMode="auto">
                    <a:xfrm>
                      <a:off x="0" y="0"/>
                      <a:ext cx="6761054" cy="2859628"/>
                    </a:xfrm>
                    <a:prstGeom prst="rect">
                      <a:avLst/>
                    </a:prstGeom>
                    <a:noFill/>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364C19AF" wp14:editId="5CEB94E6">
            <wp:extent cx="6814438" cy="4324350"/>
            <wp:effectExtent l="0" t="0" r="571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3">
                      <a:extLst>
                        <a:ext uri="{28A0092B-C50C-407E-A947-70E740481C1C}">
                          <a14:useLocalDpi xmlns:a14="http://schemas.microsoft.com/office/drawing/2010/main" val="0"/>
                        </a:ext>
                      </a:extLst>
                    </a:blip>
                    <a:srcRect r="5000"/>
                    <a:stretch/>
                  </pic:blipFill>
                  <pic:spPr bwMode="auto">
                    <a:xfrm>
                      <a:off x="0" y="0"/>
                      <a:ext cx="6822087" cy="4329204"/>
                    </a:xfrm>
                    <a:prstGeom prst="rect">
                      <a:avLst/>
                    </a:prstGeom>
                    <a:noFill/>
                    <a:ln>
                      <a:noFill/>
                    </a:ln>
                    <a:extLst>
                      <a:ext uri="{53640926-AAD7-44D8-BBD7-CCE9431645EC}">
                        <a14:shadowObscured xmlns:a14="http://schemas.microsoft.com/office/drawing/2010/main"/>
                      </a:ext>
                    </a:extLst>
                  </pic:spPr>
                </pic:pic>
              </a:graphicData>
            </a:graphic>
          </wp:inline>
        </w:drawing>
      </w:r>
    </w:p>
    <w:p w14:paraId="62CDDDFE" w14:textId="4BFC2EEE" w:rsidR="00640263" w:rsidRDefault="00640263" w:rsidP="00640263">
      <w:pPr>
        <w:jc w:val="both"/>
      </w:pPr>
      <w:r>
        <w:t>The LQR state-feedback dataset “</w:t>
      </w:r>
      <w:r>
        <w:rPr>
          <w:i/>
          <w:iCs/>
        </w:rPr>
        <w:t>Lateral</w:t>
      </w:r>
      <w:r w:rsidRPr="00640263">
        <w:rPr>
          <w:i/>
          <w:iCs/>
        </w:rPr>
        <w:t xml:space="preserve"> LQR Control Design</w:t>
      </w:r>
      <w:r>
        <w:t>” is included in the input file. It uses the design system “</w:t>
      </w:r>
      <w:r w:rsidRPr="001B4F0B">
        <w:rPr>
          <w:bCs/>
          <w:i/>
          <w:iCs/>
        </w:rPr>
        <w:t>Lateral Design Model with p-Integral (4-states</w:t>
      </w:r>
      <w:r w:rsidRPr="00640263">
        <w:rPr>
          <w:i/>
          <w:iCs/>
        </w:rPr>
        <w:t>)</w:t>
      </w:r>
      <w:r>
        <w:t>” to calculate the 2x4 state-feedback gain matrix Kpr. The gain matrix is saved in the systems file and its title is “</w:t>
      </w:r>
      <w:r w:rsidRPr="00640263">
        <w:rPr>
          <w:i/>
          <w:iCs/>
        </w:rPr>
        <w:t xml:space="preserve">LQR State-Feedback Control for </w:t>
      </w:r>
      <w:r>
        <w:rPr>
          <w:i/>
          <w:iCs/>
        </w:rPr>
        <w:t>Lateral</w:t>
      </w:r>
      <w:r w:rsidRPr="00640263">
        <w:rPr>
          <w:i/>
          <w:iCs/>
        </w:rPr>
        <w:t xml:space="preserve"> Ax</w:t>
      </w:r>
      <w:r>
        <w:rPr>
          <w:i/>
          <w:iCs/>
        </w:rPr>
        <w:t>e</w:t>
      </w:r>
      <w:r w:rsidRPr="00640263">
        <w:rPr>
          <w:i/>
          <w:iCs/>
        </w:rPr>
        <w:t>s</w:t>
      </w:r>
      <w:r>
        <w:t xml:space="preserve">”. The state and control </w:t>
      </w:r>
      <w:r w:rsidR="00C25C70">
        <w:t>penalizing</w:t>
      </w:r>
      <w:r>
        <w:t xml:space="preserve"> matrices Qc4 and Rc2 for the lateral LQR design are read from</w:t>
      </w:r>
      <w:r w:rsidR="00C25C70" w:rsidRPr="00C25C70">
        <w:t xml:space="preserve"> </w:t>
      </w:r>
      <w:r w:rsidR="00C25C70">
        <w:t>the systems file</w:t>
      </w:r>
      <w:r>
        <w:t xml:space="preserve"> and </w:t>
      </w:r>
      <w:r w:rsidR="00C25C70">
        <w:t xml:space="preserve">they are </w:t>
      </w:r>
      <w:r>
        <w:t xml:space="preserve">permanently saved </w:t>
      </w:r>
      <w:r w:rsidR="00C25C70">
        <w:t>there</w:t>
      </w:r>
      <w:r>
        <w:t xml:space="preserve">. The vehicle systems, </w:t>
      </w:r>
      <w:r w:rsidR="00C25C70">
        <w:t xml:space="preserve">the </w:t>
      </w:r>
      <w:r>
        <w:t xml:space="preserve">mixing logic and </w:t>
      </w:r>
      <w:r w:rsidR="00C25C70">
        <w:t xml:space="preserve">the </w:t>
      </w:r>
      <w:r>
        <w:t>state-feedback gains are converted to Matlab format (Kmix &amp; Kpr).</w:t>
      </w:r>
    </w:p>
    <w:p w14:paraId="23C8FF7A" w14:textId="77777777" w:rsidR="007B4557" w:rsidRDefault="00C25C70">
      <w:pPr>
        <w:rPr>
          <w:b/>
        </w:rPr>
      </w:pPr>
      <w:r>
        <w:rPr>
          <w:b/>
          <w:noProof/>
        </w:rPr>
        <w:lastRenderedPageBreak/>
        <w:drawing>
          <wp:inline distT="0" distB="0" distL="0" distR="0" wp14:anchorId="6000ACFF" wp14:editId="3FD0FFBB">
            <wp:extent cx="6901364" cy="16002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r="3270"/>
                    <a:stretch/>
                  </pic:blipFill>
                  <pic:spPr bwMode="auto">
                    <a:xfrm>
                      <a:off x="0" y="0"/>
                      <a:ext cx="6909726" cy="1602139"/>
                    </a:xfrm>
                    <a:prstGeom prst="rect">
                      <a:avLst/>
                    </a:prstGeom>
                    <a:noFill/>
                    <a:ln>
                      <a:noFill/>
                    </a:ln>
                    <a:extLst>
                      <a:ext uri="{53640926-AAD7-44D8-BBD7-CCE9431645EC}">
                        <a14:shadowObscured xmlns:a14="http://schemas.microsoft.com/office/drawing/2010/main"/>
                      </a:ext>
                    </a:extLst>
                  </pic:spPr>
                </pic:pic>
              </a:graphicData>
            </a:graphic>
          </wp:inline>
        </w:drawing>
      </w:r>
      <w:r>
        <w:rPr>
          <w:b/>
          <w:noProof/>
        </w:rPr>
        <w:drawing>
          <wp:inline distT="0" distB="0" distL="0" distR="0" wp14:anchorId="77F603CB" wp14:editId="052049E4">
            <wp:extent cx="6667500" cy="2085975"/>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67500" cy="2085975"/>
                    </a:xfrm>
                    <a:prstGeom prst="rect">
                      <a:avLst/>
                    </a:prstGeom>
                    <a:noFill/>
                    <a:ln>
                      <a:noFill/>
                    </a:ln>
                  </pic:spPr>
                </pic:pic>
              </a:graphicData>
            </a:graphic>
          </wp:inline>
        </w:drawing>
      </w:r>
    </w:p>
    <w:p w14:paraId="625EE448" w14:textId="741C907B" w:rsidR="00107CBB" w:rsidRDefault="00107CBB" w:rsidP="00107CBB">
      <w:pPr>
        <w:jc w:val="both"/>
        <w:rPr>
          <w:b/>
        </w:rPr>
      </w:pPr>
      <w:r>
        <w:rPr>
          <w:b/>
        </w:rPr>
        <w:t>Processing the Input File in Batch Mode</w:t>
      </w:r>
    </w:p>
    <w:p w14:paraId="02C70585" w14:textId="540D07E0" w:rsidR="007B4557" w:rsidRDefault="00CC5507" w:rsidP="007B4557">
      <w:pPr>
        <w:jc w:val="both"/>
      </w:pPr>
      <w:r>
        <w:t xml:space="preserve">We will now </w:t>
      </w:r>
      <w:r w:rsidR="007B4557">
        <w:t>process the input file in batch mode</w:t>
      </w:r>
      <w:r w:rsidRPr="00CC5507">
        <w:t xml:space="preserve"> </w:t>
      </w:r>
      <w:r>
        <w:t>to extract the lateral systems and design the LQR control gain. S</w:t>
      </w:r>
      <w:r w:rsidR="007B4557">
        <w:t xml:space="preserve">tart the Flixan program, select the </w:t>
      </w:r>
      <w:r>
        <w:t>lateral</w:t>
      </w:r>
      <w:r w:rsidR="007B4557">
        <w:t xml:space="preserve"> design folder</w:t>
      </w:r>
      <w:r>
        <w:t xml:space="preserve"> “</w:t>
      </w:r>
      <w:r w:rsidRPr="00CC5507">
        <w:rPr>
          <w:i/>
          <w:iCs/>
        </w:rPr>
        <w:t>2-Lateral Design</w:t>
      </w:r>
      <w:r>
        <w:t>”</w:t>
      </w:r>
      <w:r w:rsidR="007B4557">
        <w:t>, and from the top menu select “</w:t>
      </w:r>
      <w:r w:rsidR="007B4557" w:rsidRPr="0013133A">
        <w:rPr>
          <w:i/>
          <w:iCs/>
        </w:rPr>
        <w:t>File Management</w:t>
      </w:r>
      <w:r w:rsidR="007B4557">
        <w:t>”, “</w:t>
      </w:r>
      <w:r w:rsidR="007B4557" w:rsidRPr="0013133A">
        <w:rPr>
          <w:i/>
          <w:iCs/>
        </w:rPr>
        <w:t>Managing Input Files</w:t>
      </w:r>
      <w:r w:rsidR="007B4557">
        <w:t>”, and then “</w:t>
      </w:r>
      <w:r w:rsidR="007B4557" w:rsidRPr="0013133A">
        <w:rPr>
          <w:i/>
          <w:iCs/>
        </w:rPr>
        <w:t>Edit/ Process Input Files</w:t>
      </w:r>
      <w:r w:rsidR="007B4557">
        <w:t>”, as shown. The input file manager utility comes up and from the left menu select the input file “</w:t>
      </w:r>
      <w:r>
        <w:rPr>
          <w:i/>
        </w:rPr>
        <w:t>Rocket_Later_RB.Inp</w:t>
      </w:r>
      <w:r w:rsidR="007B4557">
        <w:t>” and click on “Select Input File” button. The right menu show</w:t>
      </w:r>
      <w:r>
        <w:t>s</w:t>
      </w:r>
      <w:r w:rsidR="007B4557">
        <w:t xml:space="preserve"> all the datasets which are in the input file. </w:t>
      </w:r>
      <w:bookmarkStart w:id="3" w:name="_Hlk75036824"/>
      <w:r w:rsidR="007B4557">
        <w:t xml:space="preserve">Select the batch set </w:t>
      </w:r>
      <w:r>
        <w:t>“</w:t>
      </w:r>
      <w:r>
        <w:rPr>
          <w:i/>
        </w:rPr>
        <w:t>Batch Set for Creating Rigid-Body Models for the Rocket-Plane</w:t>
      </w:r>
      <w:r>
        <w:t xml:space="preserve">” </w:t>
      </w:r>
      <w:r w:rsidR="007B4557">
        <w:t>and</w:t>
      </w:r>
      <w:bookmarkEnd w:id="3"/>
      <w:r w:rsidR="007B4557">
        <w:t xml:space="preserve"> click on “</w:t>
      </w:r>
      <w:r w:rsidR="007B4557" w:rsidRPr="00CC5507">
        <w:rPr>
          <w:i/>
          <w:iCs/>
        </w:rPr>
        <w:t>Process Input Data</w:t>
      </w:r>
      <w:r w:rsidR="007B4557">
        <w:t xml:space="preserve">” to process the entire file. The data are saved in the systems file and Matlab files. </w:t>
      </w:r>
      <w:r w:rsidR="00886988">
        <w:t xml:space="preserve">Batch processing is a lot faster way to create the dynamic systems in comparison with the interactive processing. </w:t>
      </w:r>
      <w:r w:rsidR="007B4557">
        <w:t xml:space="preserve">A detailed description of the </w:t>
      </w:r>
      <w:r w:rsidR="00886988">
        <w:t xml:space="preserve">interactive </w:t>
      </w:r>
      <w:r w:rsidR="007B4557">
        <w:t xml:space="preserve">vehicle modeling, mixing logic, and LQR control design processes </w:t>
      </w:r>
      <w:r w:rsidR="00886988">
        <w:t>will be</w:t>
      </w:r>
      <w:r w:rsidR="007B4557">
        <w:t xml:space="preserve"> given in Section 1.3.</w:t>
      </w:r>
    </w:p>
    <w:p w14:paraId="183A0A65" w14:textId="77777777" w:rsidR="00560D78" w:rsidRDefault="00CC5507" w:rsidP="00CC5507">
      <w:r>
        <w:rPr>
          <w:noProof/>
        </w:rPr>
        <w:drawing>
          <wp:inline distT="0" distB="0" distL="0" distR="0" wp14:anchorId="12B48D3F" wp14:editId="6E9FF241">
            <wp:extent cx="2962275" cy="295529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2962646" cy="2955660"/>
                    </a:xfrm>
                    <a:prstGeom prst="rect">
                      <a:avLst/>
                    </a:prstGeom>
                    <a:noFill/>
                    <a:ln>
                      <a:noFill/>
                    </a:ln>
                  </pic:spPr>
                </pic:pic>
              </a:graphicData>
            </a:graphic>
          </wp:inline>
        </w:drawing>
      </w:r>
      <w:r>
        <w:rPr>
          <w:noProof/>
        </w:rPr>
        <w:drawing>
          <wp:inline distT="0" distB="0" distL="0" distR="0" wp14:anchorId="6AE3843F" wp14:editId="64E68204">
            <wp:extent cx="3639820" cy="1571622"/>
            <wp:effectExtent l="19050" t="19050" r="17780" b="1016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3663937" cy="1582035"/>
                    </a:xfrm>
                    <a:prstGeom prst="rect">
                      <a:avLst/>
                    </a:prstGeom>
                    <a:noFill/>
                    <a:ln>
                      <a:solidFill>
                        <a:schemeClr val="tx2"/>
                      </a:solidFill>
                    </a:ln>
                  </pic:spPr>
                </pic:pic>
              </a:graphicData>
            </a:graphic>
          </wp:inline>
        </w:drawing>
      </w:r>
    </w:p>
    <w:p w14:paraId="78AE3C63" w14:textId="77777777" w:rsidR="00560D78" w:rsidRDefault="00CC5507" w:rsidP="00560D78">
      <w:pPr>
        <w:jc w:val="both"/>
        <w:rPr>
          <w:b/>
        </w:rPr>
      </w:pPr>
      <w:r>
        <w:rPr>
          <w:noProof/>
        </w:rPr>
        <w:lastRenderedPageBreak/>
        <w:drawing>
          <wp:inline distT="0" distB="0" distL="0" distR="0" wp14:anchorId="271CC03A" wp14:editId="15073436">
            <wp:extent cx="5478479" cy="981075"/>
            <wp:effectExtent l="19050" t="19050" r="2730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4396" cy="982135"/>
                    </a:xfrm>
                    <a:prstGeom prst="rect">
                      <a:avLst/>
                    </a:prstGeom>
                    <a:noFill/>
                    <a:ln>
                      <a:solidFill>
                        <a:schemeClr val="tx2"/>
                      </a:solidFill>
                    </a:ln>
                  </pic:spPr>
                </pic:pic>
              </a:graphicData>
            </a:graphic>
          </wp:inline>
        </w:drawing>
      </w:r>
      <w:r>
        <w:rPr>
          <w:noProof/>
        </w:rPr>
        <w:drawing>
          <wp:inline distT="0" distB="0" distL="0" distR="0" wp14:anchorId="506AA580" wp14:editId="7B77208B">
            <wp:extent cx="6791811" cy="3134209"/>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6791811" cy="3134209"/>
                    </a:xfrm>
                    <a:prstGeom prst="rect">
                      <a:avLst/>
                    </a:prstGeom>
                    <a:noFill/>
                    <a:ln>
                      <a:noFill/>
                    </a:ln>
                  </pic:spPr>
                </pic:pic>
              </a:graphicData>
            </a:graphic>
          </wp:inline>
        </w:drawing>
      </w:r>
    </w:p>
    <w:p w14:paraId="685D98B1" w14:textId="77777777" w:rsidR="007D1563" w:rsidRDefault="007D1563" w:rsidP="00560D78">
      <w:pPr>
        <w:jc w:val="both"/>
        <w:rPr>
          <w:b/>
        </w:rPr>
      </w:pPr>
    </w:p>
    <w:p w14:paraId="6A253B7E" w14:textId="69B79E35" w:rsidR="00560D78" w:rsidRDefault="00560D78" w:rsidP="00560D78">
      <w:pPr>
        <w:jc w:val="both"/>
        <w:rPr>
          <w:b/>
        </w:rPr>
      </w:pPr>
      <w:r>
        <w:rPr>
          <w:b/>
        </w:rPr>
        <w:t>Lateral Control System Simulation Model</w:t>
      </w:r>
    </w:p>
    <w:p w14:paraId="009F857E" w14:textId="77777777" w:rsidR="00A30597" w:rsidRDefault="00560D78" w:rsidP="00560D78">
      <w:pPr>
        <w:jc w:val="both"/>
      </w:pPr>
      <w:r>
        <w:t>Figure 1.10 shows the Simulink model "</w:t>
      </w:r>
      <w:r w:rsidRPr="00560D78">
        <w:t xml:space="preserve"> </w:t>
      </w:r>
      <w:r w:rsidRPr="00560D78">
        <w:rPr>
          <w:i/>
        </w:rPr>
        <w:t>Closed_Later.slx</w:t>
      </w:r>
      <w:r>
        <w:t>" in folder “</w:t>
      </w:r>
      <w:r w:rsidRPr="00560D78">
        <w:rPr>
          <w:i/>
          <w:iCs/>
        </w:rPr>
        <w:t>2-Lateral Design</w:t>
      </w:r>
      <w:r>
        <w:t>”</w:t>
      </w:r>
      <w:r w:rsidR="00271103" w:rsidRPr="00271103">
        <w:t xml:space="preserve"> used for lateral closed-loop simulations</w:t>
      </w:r>
      <w:r>
        <w:t xml:space="preserve">. </w:t>
      </w:r>
      <w:r w:rsidR="00FD3DEA">
        <w:t xml:space="preserve">It consists of two control loops: the aileron loop that controls the vehicle in roll and the rudder loop that controls the yaw axis. </w:t>
      </w:r>
      <w:r w:rsidR="00DE1FA9">
        <w:t>The lateral vehicle block</w:t>
      </w:r>
      <w:r w:rsidR="007D1563">
        <w:t>,</w:t>
      </w:r>
      <w:r w:rsidR="00DE1FA9">
        <w:t xml:space="preserve"> </w:t>
      </w:r>
      <w:r w:rsidR="007D1563">
        <w:t xml:space="preserve">in Figure 1.11, </w:t>
      </w:r>
      <w:r w:rsidR="00DE1FA9">
        <w:t>includes the system “</w:t>
      </w:r>
      <w:r w:rsidR="00DE1FA9" w:rsidRPr="00DE1FA9">
        <w:rPr>
          <w:i/>
          <w:iCs/>
        </w:rPr>
        <w:t>Rocket Plane at Mach=0.85, Q=150, Rigid Body, Lateral Axes</w:t>
      </w:r>
      <w:r w:rsidR="00DE1FA9">
        <w:t>” from file “</w:t>
      </w:r>
      <w:r w:rsidR="00DE1FA9" w:rsidRPr="00DE1FA9">
        <w:rPr>
          <w:i/>
          <w:iCs/>
        </w:rPr>
        <w:t>vehi_rblat.m</w:t>
      </w:r>
      <w:r w:rsidR="00DE1FA9">
        <w:t>”</w:t>
      </w:r>
      <w:r w:rsidR="00FD3DEA" w:rsidRPr="00FD3DEA">
        <w:t xml:space="preserve"> </w:t>
      </w:r>
      <w:r w:rsidR="00FD3DEA">
        <w:t>and it does not include the mixing matrix</w:t>
      </w:r>
      <w:r w:rsidR="00DE1FA9">
        <w:t>.</w:t>
      </w:r>
      <w:r w:rsidR="00395FEF">
        <w:t xml:space="preserve"> </w:t>
      </w:r>
      <w:r w:rsidR="00D9236A">
        <w:t>The control system produces roll and yaw control demands (</w:t>
      </w:r>
      <w:r w:rsidR="00D9236A">
        <w:rPr>
          <w:rFonts w:ascii="Symbol" w:hAnsi="Symbol"/>
        </w:rPr>
        <w:t>d</w:t>
      </w:r>
      <w:r w:rsidR="00E81314">
        <w:rPr>
          <w:vertAlign w:val="subscript"/>
        </w:rPr>
        <w:t>P</w:t>
      </w:r>
      <w:r w:rsidR="00D9236A">
        <w:t xml:space="preserve"> and </w:t>
      </w:r>
      <w:r w:rsidR="00D9236A">
        <w:rPr>
          <w:rFonts w:ascii="Symbol" w:hAnsi="Symbol"/>
        </w:rPr>
        <w:t>d</w:t>
      </w:r>
      <w:r w:rsidR="00E81314">
        <w:rPr>
          <w:vertAlign w:val="subscript"/>
        </w:rPr>
        <w:t>R</w:t>
      </w:r>
      <w:r w:rsidR="00D9236A">
        <w:t>)</w:t>
      </w:r>
      <w:r w:rsidR="00FD3DEA">
        <w:t xml:space="preserve"> which</w:t>
      </w:r>
      <w:r w:rsidR="00036345">
        <w:t xml:space="preserve"> are converted to </w:t>
      </w:r>
      <w:r w:rsidR="00BC680A">
        <w:t>2-</w:t>
      </w:r>
      <w:r w:rsidR="00036345">
        <w:t xml:space="preserve">flap and </w:t>
      </w:r>
      <w:r w:rsidR="00BC680A">
        <w:t>2-</w:t>
      </w:r>
      <w:r w:rsidR="00036345">
        <w:t>V-tail deflections by the mixing logic matrix Kmix</w:t>
      </w:r>
      <w:r w:rsidR="00E81314">
        <w:t xml:space="preserve"> which </w:t>
      </w:r>
      <w:r w:rsidR="00395FEF">
        <w:t>is included in</w:t>
      </w:r>
      <w:r w:rsidR="00E81314">
        <w:t xml:space="preserve"> the </w:t>
      </w:r>
      <w:r w:rsidR="00395FEF">
        <w:t xml:space="preserve">input of the </w:t>
      </w:r>
      <w:r w:rsidR="00E81314">
        <w:t>lateral vehicle model</w:t>
      </w:r>
      <w:r w:rsidR="00395FEF">
        <w:t>. It</w:t>
      </w:r>
      <w:r w:rsidR="00E81314">
        <w:t xml:space="preserve"> </w:t>
      </w:r>
      <w:r w:rsidR="00A30597">
        <w:t>reduces the number of vehicle inputs from four aerosurfaces to two</w:t>
      </w:r>
      <w:r w:rsidR="00A30597" w:rsidRPr="00BC680A">
        <w:t xml:space="preserve"> </w:t>
      </w:r>
      <w:r w:rsidR="00A30597">
        <w:t xml:space="preserve">controls. It also </w:t>
      </w:r>
      <w:r w:rsidR="00E81314">
        <w:t xml:space="preserve">attempts to decouple the roll and yaw axes </w:t>
      </w:r>
      <w:r w:rsidR="00395FEF">
        <w:t xml:space="preserve">by minimizing interaction between the two loops </w:t>
      </w:r>
      <w:r w:rsidR="00E81314">
        <w:t>and produc</w:t>
      </w:r>
      <w:r w:rsidR="00A30597">
        <w:t>ing</w:t>
      </w:r>
      <w:r w:rsidR="00E81314">
        <w:t xml:space="preserve"> the commanded accelerations</w:t>
      </w:r>
      <w:r w:rsidR="00395FEF">
        <w:t>,</w:t>
      </w:r>
      <w:r w:rsidR="00E81314">
        <w:t xml:space="preserve"> open-loop.</w:t>
      </w:r>
      <w:r w:rsidR="00395FEF" w:rsidRPr="00395FEF">
        <w:t xml:space="preserve"> </w:t>
      </w:r>
    </w:p>
    <w:p w14:paraId="13CBE68A" w14:textId="4151CD94" w:rsidR="00A30597" w:rsidRDefault="00A30597" w:rsidP="00A30597">
      <w:pPr>
        <w:jc w:val="both"/>
      </w:pPr>
      <w:r>
        <w:t xml:space="preserve">A beta-estimator is used replace </w:t>
      </w:r>
      <w:r>
        <w:rPr>
          <w:rFonts w:ascii="Symbol" w:hAnsi="Symbol"/>
          <w:sz w:val="24"/>
          <w:szCs w:val="24"/>
        </w:rPr>
        <w:t>b</w:t>
      </w:r>
      <w:r>
        <w:t xml:space="preserve">-feedback with an estimated </w:t>
      </w:r>
      <m:oMath>
        <m:acc>
          <m:accPr>
            <m:ctrlPr>
              <w:rPr>
                <w:rFonts w:ascii="Cambria Math" w:hAnsi="Cambria Math"/>
                <w:i/>
                <w:sz w:val="24"/>
                <w:szCs w:val="24"/>
              </w:rPr>
            </m:ctrlPr>
          </m:accPr>
          <m:e>
            <m:r>
              <w:rPr>
                <w:rFonts w:ascii="Cambria Math" w:hAnsi="Cambria Math"/>
                <w:sz w:val="24"/>
                <w:szCs w:val="24"/>
              </w:rPr>
              <m:t>β</m:t>
            </m:r>
          </m:e>
        </m:acc>
      </m:oMath>
      <w:r w:rsidRPr="006724BF">
        <w:rPr>
          <w:sz w:val="24"/>
          <w:szCs w:val="24"/>
        </w:rPr>
        <w:t xml:space="preserve"> </w:t>
      </w:r>
      <w:r>
        <w:rPr>
          <w:sz w:val="24"/>
          <w:szCs w:val="24"/>
        </w:rPr>
        <w:t xml:space="preserve">calculated </w:t>
      </w:r>
      <w:r>
        <w:t xml:space="preserve">from the lateral accelerometer signal </w:t>
      </w:r>
      <m:oMath>
        <m:acc>
          <m:accPr>
            <m:chr m:val="̈"/>
            <m:ctrlPr>
              <w:rPr>
                <w:rFonts w:ascii="Cambria Math" w:eastAsiaTheme="minorEastAsia" w:hAnsi="Cambria Math"/>
                <w:i/>
              </w:rPr>
            </m:ctrlPr>
          </m:accPr>
          <m:e>
            <m:r>
              <w:rPr>
                <w:rFonts w:ascii="Cambria Math" w:eastAsiaTheme="minorEastAsia" w:hAnsi="Cambria Math"/>
              </w:rPr>
              <m:t>y</m:t>
            </m:r>
          </m:e>
        </m:acc>
      </m:oMath>
      <w:r>
        <w:rPr>
          <w:rFonts w:eastAsiaTheme="minorEastAsia"/>
        </w:rPr>
        <w:t>.</w:t>
      </w:r>
      <w:r w:rsidRPr="001B3575">
        <w:t xml:space="preserve"> </w:t>
      </w:r>
      <w:r w:rsidR="00395FEF">
        <w:t>Two 2</w:t>
      </w:r>
      <w:r w:rsidR="00395FEF">
        <w:rPr>
          <w:vertAlign w:val="superscript"/>
        </w:rPr>
        <w:t>nd</w:t>
      </w:r>
      <w:r w:rsidR="00395FEF">
        <w:t xml:space="preserve"> order actuator subsystems of bandwidth 50 (rad/sec) are also included in the vehicle block. </w:t>
      </w:r>
      <w:r>
        <w:t xml:space="preserve">The command input is roll </w:t>
      </w:r>
      <w:r w:rsidRPr="00A30597">
        <w:rPr>
          <w:rFonts w:ascii="Symbol" w:hAnsi="Symbol"/>
        </w:rPr>
        <w:t>f</w:t>
      </w:r>
      <w:r w:rsidRPr="00A30597">
        <w:rPr>
          <w:vertAlign w:val="subscript"/>
        </w:rPr>
        <w:t>cmd</w:t>
      </w:r>
      <w:r>
        <w:t xml:space="preserve"> in (deg). There is also a wind-gust input disturbance impulse of velocity 50 (ft/sec).</w:t>
      </w:r>
      <w:r w:rsidRPr="00A30597">
        <w:t xml:space="preserve"> </w:t>
      </w:r>
      <w:r>
        <w:t>A low-pass filter is included to shape the wind-gust impulse</w:t>
      </w:r>
      <w:r w:rsidR="00092C58">
        <w:t xml:space="preserve">. </w:t>
      </w:r>
      <w:r w:rsidR="00DE1FA9">
        <w:t>The LQR state-feedback controller Kpr converts the roll and yaw rates (p, r), the angle of sideslip (</w:t>
      </w:r>
      <w:r w:rsidR="00DE1FA9" w:rsidRPr="00D9236A">
        <w:rPr>
          <w:rFonts w:ascii="Symbol" w:hAnsi="Symbol"/>
        </w:rPr>
        <w:t>b</w:t>
      </w:r>
      <w:r w:rsidR="00DE1FA9">
        <w:t>) and the roll angle error (</w:t>
      </w:r>
      <w:r w:rsidR="00DE1FA9" w:rsidRPr="00D9236A">
        <w:rPr>
          <w:rFonts w:ascii="Symbol" w:hAnsi="Symbol"/>
        </w:rPr>
        <w:t>f</w:t>
      </w:r>
      <w:r w:rsidR="004002D6" w:rsidRPr="004002D6">
        <w:rPr>
          <w:rFonts w:cstheme="minorHAnsi"/>
          <w:vertAlign w:val="subscript"/>
        </w:rPr>
        <w:t>e</w:t>
      </w:r>
      <w:r w:rsidR="00DE1FA9">
        <w:t>) to roll and yaw control</w:t>
      </w:r>
      <w:r>
        <w:t xml:space="preserve"> demand</w:t>
      </w:r>
      <w:r w:rsidR="00DE1FA9">
        <w:t>s</w:t>
      </w:r>
      <w:r w:rsidR="00395FEF">
        <w:t>.</w:t>
      </w:r>
      <w:r>
        <w:t xml:space="preserve"> The bank angle will be later used to control the heading direction. The parameters are initialized by running the file “init.m” which loads the systems, matrices, actuator, estimator parameters and calculates the control gains. </w:t>
      </w:r>
      <w:r w:rsidR="00560D78">
        <w:t xml:space="preserve">The simulation calculates the response </w:t>
      </w:r>
      <w:r w:rsidR="00DE1FA9">
        <w:t xml:space="preserve">of the lateral system </w:t>
      </w:r>
      <w:r w:rsidR="00560D78">
        <w:t xml:space="preserve">to </w:t>
      </w:r>
      <w:r w:rsidR="00036345">
        <w:t>phi-</w:t>
      </w:r>
      <w:r w:rsidR="00560D78">
        <w:t xml:space="preserve">commands and to </w:t>
      </w:r>
      <w:r w:rsidR="00D9236A">
        <w:t xml:space="preserve">lateral </w:t>
      </w:r>
      <w:r w:rsidR="00560D78">
        <w:t xml:space="preserve">wind-gust disturbances. </w:t>
      </w:r>
      <w:r>
        <w:t>The pink outputs are saving the simulation data in the Matlab workspace and plotting them using the script m-file “pl.m”.</w:t>
      </w:r>
    </w:p>
    <w:p w14:paraId="44EE33F3" w14:textId="77777777" w:rsidR="00560D78" w:rsidRDefault="00560D78" w:rsidP="00560D78">
      <w:pPr>
        <w:keepNext/>
        <w:jc w:val="both"/>
      </w:pPr>
      <w:r>
        <w:rPr>
          <w:noProof/>
        </w:rPr>
        <w:lastRenderedPageBreak/>
        <w:drawing>
          <wp:inline distT="0" distB="0" distL="0" distR="0" wp14:anchorId="1723A6E6" wp14:editId="715BA1CB">
            <wp:extent cx="6726855" cy="420052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a:extLst>
                        <a:ext uri="{28A0092B-C50C-407E-A947-70E740481C1C}">
                          <a14:useLocalDpi xmlns:a14="http://schemas.microsoft.com/office/drawing/2010/main" val="0"/>
                        </a:ext>
                      </a:extLst>
                    </a:blip>
                    <a:srcRect t="9307"/>
                    <a:stretch/>
                  </pic:blipFill>
                  <pic:spPr bwMode="auto">
                    <a:xfrm>
                      <a:off x="0" y="0"/>
                      <a:ext cx="6728642" cy="4201641"/>
                    </a:xfrm>
                    <a:prstGeom prst="rect">
                      <a:avLst/>
                    </a:prstGeom>
                    <a:noFill/>
                    <a:ln>
                      <a:noFill/>
                    </a:ln>
                    <a:extLst>
                      <a:ext uri="{53640926-AAD7-44D8-BBD7-CCE9431645EC}">
                        <a14:shadowObscured xmlns:a14="http://schemas.microsoft.com/office/drawing/2010/main"/>
                      </a:ext>
                    </a:extLst>
                  </pic:spPr>
                </pic:pic>
              </a:graphicData>
            </a:graphic>
          </wp:inline>
        </w:drawing>
      </w:r>
    </w:p>
    <w:p w14:paraId="787EEE65" w14:textId="3F608371" w:rsidR="00560D78" w:rsidRPr="00560D78" w:rsidRDefault="00560D78" w:rsidP="00560D78">
      <w:pPr>
        <w:pStyle w:val="Caption"/>
        <w:jc w:val="both"/>
        <w:rPr>
          <w:b/>
          <w:bCs/>
          <w:sz w:val="22"/>
          <w:szCs w:val="22"/>
        </w:rPr>
      </w:pPr>
      <w:r w:rsidRPr="00560D78">
        <w:rPr>
          <w:b/>
          <w:bCs/>
          <w:sz w:val="22"/>
          <w:szCs w:val="22"/>
        </w:rPr>
        <w:t>Figure 1.10 Lateral Closed-Loop Simulation Model</w:t>
      </w:r>
      <w:r>
        <w:rPr>
          <w:b/>
          <w:bCs/>
          <w:sz w:val="22"/>
          <w:szCs w:val="22"/>
        </w:rPr>
        <w:t xml:space="preserve"> “</w:t>
      </w:r>
      <w:r w:rsidRPr="00560D78">
        <w:rPr>
          <w:b/>
          <w:bCs/>
          <w:sz w:val="22"/>
          <w:szCs w:val="22"/>
        </w:rPr>
        <w:t>Closed_Later.slx</w:t>
      </w:r>
      <w:r>
        <w:rPr>
          <w:b/>
          <w:bCs/>
          <w:sz w:val="22"/>
          <w:szCs w:val="22"/>
        </w:rPr>
        <w:t>”</w:t>
      </w:r>
    </w:p>
    <w:p w14:paraId="0A6D2163" w14:textId="77777777" w:rsidR="004002D6" w:rsidRDefault="004002D6" w:rsidP="004002D6">
      <w:pPr>
        <w:keepNext/>
        <w:jc w:val="both"/>
      </w:pPr>
      <w:r>
        <w:rPr>
          <w:noProof/>
        </w:rPr>
        <w:drawing>
          <wp:inline distT="0" distB="0" distL="0" distR="0" wp14:anchorId="44403FB8" wp14:editId="45785F8A">
            <wp:extent cx="6730365" cy="3200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731232" cy="3200812"/>
                    </a:xfrm>
                    <a:prstGeom prst="rect">
                      <a:avLst/>
                    </a:prstGeom>
                    <a:noFill/>
                    <a:ln>
                      <a:noFill/>
                    </a:ln>
                  </pic:spPr>
                </pic:pic>
              </a:graphicData>
            </a:graphic>
          </wp:inline>
        </w:drawing>
      </w:r>
    </w:p>
    <w:p w14:paraId="4DBB36D7" w14:textId="447531FC" w:rsidR="00107CBB" w:rsidRDefault="004002D6" w:rsidP="004002D6">
      <w:pPr>
        <w:pStyle w:val="Caption"/>
        <w:jc w:val="both"/>
        <w:rPr>
          <w:b/>
          <w:bCs/>
          <w:sz w:val="22"/>
          <w:szCs w:val="22"/>
        </w:rPr>
      </w:pPr>
      <w:r w:rsidRPr="00F6295F">
        <w:rPr>
          <w:b/>
          <w:bCs/>
          <w:sz w:val="22"/>
          <w:szCs w:val="22"/>
        </w:rPr>
        <w:t xml:space="preserve">Figure 1.11 Lateral Vehicle Dynamics </w:t>
      </w:r>
      <w:r w:rsidR="007D1563" w:rsidRPr="00F6295F">
        <w:rPr>
          <w:b/>
          <w:bCs/>
          <w:sz w:val="22"/>
          <w:szCs w:val="22"/>
        </w:rPr>
        <w:t>Block in Detail</w:t>
      </w:r>
    </w:p>
    <w:p w14:paraId="5F0B601F" w14:textId="1265D1E3" w:rsidR="00482A6F" w:rsidRPr="00482A6F" w:rsidRDefault="00482A6F" w:rsidP="00482A6F"/>
    <w:p w14:paraId="0C8581D4" w14:textId="77777777" w:rsidR="00F6295F" w:rsidRDefault="00F6295F" w:rsidP="00F6295F">
      <w:pPr>
        <w:keepNext/>
      </w:pPr>
      <w:r>
        <w:rPr>
          <w:noProof/>
        </w:rPr>
        <w:lastRenderedPageBreak/>
        <w:drawing>
          <wp:inline distT="0" distB="0" distL="0" distR="0" wp14:anchorId="3B06E1B4" wp14:editId="51B952B6">
            <wp:extent cx="4333875" cy="2847974"/>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56196" cy="2862642"/>
                    </a:xfrm>
                    <a:prstGeom prst="rect">
                      <a:avLst/>
                    </a:prstGeom>
                    <a:noFill/>
                    <a:ln>
                      <a:noFill/>
                    </a:ln>
                  </pic:spPr>
                </pic:pic>
              </a:graphicData>
            </a:graphic>
          </wp:inline>
        </w:drawing>
      </w:r>
    </w:p>
    <w:p w14:paraId="21955C4C" w14:textId="4131959E" w:rsidR="00F6295F" w:rsidRPr="00F6295F" w:rsidRDefault="00F6295F" w:rsidP="00F6295F">
      <w:pPr>
        <w:pStyle w:val="Caption"/>
        <w:rPr>
          <w:b/>
          <w:bCs/>
          <w:sz w:val="22"/>
          <w:szCs w:val="22"/>
        </w:rPr>
      </w:pPr>
      <w:r w:rsidRPr="00F6295F">
        <w:rPr>
          <w:b/>
          <w:bCs/>
          <w:sz w:val="22"/>
          <w:szCs w:val="22"/>
        </w:rPr>
        <w:t>Figure 1.12 Lateral State-Feedback Controller</w:t>
      </w:r>
    </w:p>
    <w:p w14:paraId="07D08A25" w14:textId="77777777" w:rsidR="007D1563" w:rsidRDefault="007D1563" w:rsidP="007D1563">
      <w:pPr>
        <w:keepNext/>
      </w:pPr>
      <w:r w:rsidRPr="007D1563">
        <w:rPr>
          <w:noProof/>
        </w:rPr>
        <w:drawing>
          <wp:inline distT="0" distB="0" distL="0" distR="0" wp14:anchorId="706248A4" wp14:editId="466574F7">
            <wp:extent cx="6689290" cy="29241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696547" cy="2927347"/>
                    </a:xfrm>
                    <a:prstGeom prst="rect">
                      <a:avLst/>
                    </a:prstGeom>
                    <a:noFill/>
                    <a:ln>
                      <a:noFill/>
                    </a:ln>
                  </pic:spPr>
                </pic:pic>
              </a:graphicData>
            </a:graphic>
          </wp:inline>
        </w:drawing>
      </w:r>
    </w:p>
    <w:p w14:paraId="22D62618" w14:textId="03DCDB7F" w:rsidR="007D1563" w:rsidRPr="0023323D" w:rsidRDefault="007D1563" w:rsidP="0023323D">
      <w:pPr>
        <w:pStyle w:val="Caption"/>
        <w:rPr>
          <w:b/>
          <w:bCs/>
          <w:sz w:val="22"/>
          <w:szCs w:val="22"/>
        </w:rPr>
      </w:pPr>
      <w:r w:rsidRPr="00F0029D">
        <w:rPr>
          <w:b/>
          <w:bCs/>
          <w:sz w:val="22"/>
          <w:szCs w:val="22"/>
        </w:rPr>
        <w:t>Figure 1.1</w:t>
      </w:r>
      <w:r w:rsidR="00F6295F">
        <w:rPr>
          <w:b/>
          <w:bCs/>
          <w:sz w:val="22"/>
          <w:szCs w:val="22"/>
        </w:rPr>
        <w:t>3</w:t>
      </w:r>
      <w:r w:rsidRPr="00F0029D">
        <w:rPr>
          <w:b/>
          <w:bCs/>
          <w:sz w:val="22"/>
          <w:szCs w:val="22"/>
        </w:rPr>
        <w:t xml:space="preserve"> Beta </w:t>
      </w:r>
      <w:r w:rsidR="00F0029D" w:rsidRPr="00F0029D">
        <w:rPr>
          <w:b/>
          <w:bCs/>
          <w:sz w:val="22"/>
          <w:szCs w:val="22"/>
        </w:rPr>
        <w:t xml:space="preserve">Estimator Estimates Beta from </w:t>
      </w:r>
      <w:r w:rsidR="00F0029D">
        <w:rPr>
          <w:b/>
          <w:bCs/>
          <w:sz w:val="22"/>
          <w:szCs w:val="22"/>
        </w:rPr>
        <w:t xml:space="preserve">the </w:t>
      </w:r>
      <w:r w:rsidR="00F0029D" w:rsidRPr="00F0029D">
        <w:rPr>
          <w:b/>
          <w:bCs/>
          <w:sz w:val="22"/>
          <w:szCs w:val="22"/>
        </w:rPr>
        <w:t xml:space="preserve">Lateral Accelerometer and </w:t>
      </w:r>
      <w:r w:rsidR="00F0029D">
        <w:rPr>
          <w:b/>
          <w:bCs/>
          <w:sz w:val="22"/>
          <w:szCs w:val="22"/>
        </w:rPr>
        <w:t xml:space="preserve">the </w:t>
      </w:r>
      <w:r w:rsidR="00F0029D" w:rsidRPr="00F0029D">
        <w:rPr>
          <w:b/>
          <w:bCs/>
          <w:sz w:val="22"/>
          <w:szCs w:val="22"/>
        </w:rPr>
        <w:t>Aerosurface Deflections</w:t>
      </w:r>
    </w:p>
    <w:p w14:paraId="2BD3DD69" w14:textId="362D752B" w:rsidR="00482A6F" w:rsidRPr="008013E6" w:rsidRDefault="00482A6F" w:rsidP="00482A6F">
      <w:pPr>
        <w:jc w:val="both"/>
        <w:rPr>
          <w:b/>
          <w:sz w:val="24"/>
          <w:szCs w:val="24"/>
        </w:rPr>
      </w:pPr>
      <w:r w:rsidRPr="008013E6">
        <w:rPr>
          <w:b/>
          <w:sz w:val="24"/>
          <w:szCs w:val="24"/>
        </w:rPr>
        <w:t xml:space="preserve">The </w:t>
      </w:r>
      <w:r>
        <w:rPr>
          <w:b/>
          <w:sz w:val="24"/>
          <w:szCs w:val="24"/>
        </w:rPr>
        <w:t>A</w:t>
      </w:r>
      <w:r w:rsidRPr="008013E6">
        <w:rPr>
          <w:b/>
          <w:sz w:val="24"/>
          <w:szCs w:val="24"/>
        </w:rPr>
        <w:t xml:space="preserve">ngle of </w:t>
      </w:r>
      <w:r>
        <w:rPr>
          <w:b/>
          <w:sz w:val="24"/>
          <w:szCs w:val="24"/>
        </w:rPr>
        <w:t>Sideslip</w:t>
      </w:r>
      <w:r w:rsidRPr="008013E6">
        <w:rPr>
          <w:b/>
          <w:sz w:val="24"/>
          <w:szCs w:val="24"/>
        </w:rPr>
        <w:t xml:space="preserve"> </w:t>
      </w:r>
      <w:r>
        <w:rPr>
          <w:b/>
          <w:sz w:val="24"/>
          <w:szCs w:val="24"/>
        </w:rPr>
        <w:t>E</w:t>
      </w:r>
      <w:r w:rsidRPr="008013E6">
        <w:rPr>
          <w:b/>
          <w:sz w:val="24"/>
          <w:szCs w:val="24"/>
        </w:rPr>
        <w:t>stimator</w:t>
      </w:r>
    </w:p>
    <w:p w14:paraId="79E1DDA2" w14:textId="69ABBC8A" w:rsidR="00482A6F" w:rsidRDefault="00482A6F" w:rsidP="00482A6F">
      <w:pPr>
        <w:jc w:val="both"/>
      </w:pPr>
      <w:r>
        <w:t xml:space="preserve">The LQR controller </w:t>
      </w:r>
      <w:r w:rsidR="00271103">
        <w:t xml:space="preserve">assumes that the </w:t>
      </w:r>
      <w:r>
        <w:t>inputs are from the roll and yaw rates</w:t>
      </w:r>
      <w:r w:rsidR="006C3A1F">
        <w:t xml:space="preserve"> (p, r)</w:t>
      </w:r>
      <w:r>
        <w:t xml:space="preserve">, </w:t>
      </w:r>
      <w:r w:rsidRPr="00271103">
        <w:rPr>
          <w:rFonts w:ascii="Symbol" w:hAnsi="Symbol"/>
        </w:rPr>
        <w:t>b</w:t>
      </w:r>
      <w:r>
        <w:t xml:space="preserve"> and p-integral. The sideslip </w:t>
      </w:r>
      <w:r w:rsidR="006C3A1F" w:rsidRPr="006C3A1F">
        <w:rPr>
          <w:rFonts w:ascii="Symbol" w:hAnsi="Symbol"/>
        </w:rPr>
        <w:t>b</w:t>
      </w:r>
      <w:r w:rsidR="006C3A1F">
        <w:t xml:space="preserve"> </w:t>
      </w:r>
      <w:r>
        <w:t>state</w:t>
      </w:r>
      <w:r w:rsidR="00271103">
        <w:t>, however,</w:t>
      </w:r>
      <w:r>
        <w:t xml:space="preserve"> is not measurable</w:t>
      </w:r>
      <w:r w:rsidR="006C3A1F">
        <w:t xml:space="preserve"> </w:t>
      </w:r>
      <w:r>
        <w:t xml:space="preserve">and we </w:t>
      </w:r>
      <w:r w:rsidR="006C3A1F">
        <w:t>will use</w:t>
      </w:r>
      <w:r>
        <w:t xml:space="preserve"> an estimator to estimate </w:t>
      </w:r>
      <w:r w:rsidR="00271103">
        <w:t>it</w:t>
      </w:r>
      <w:r>
        <w:t xml:space="preserve"> from the </w:t>
      </w:r>
      <w:r w:rsidR="006C3A1F">
        <w:t>lateral</w:t>
      </w:r>
      <w:r>
        <w:t xml:space="preserve"> acceleration </w:t>
      </w:r>
      <w:r w:rsidR="00271103">
        <w:t xml:space="preserve">Ny </w:t>
      </w:r>
      <w:r>
        <w:t>and the aerosurface forces. The estimator is shown in Figure 1.</w:t>
      </w:r>
      <w:r w:rsidR="006C3A1F">
        <w:t>13</w:t>
      </w:r>
      <w:r w:rsidRPr="002A4AF3">
        <w:t xml:space="preserve"> </w:t>
      </w:r>
      <w:r>
        <w:t xml:space="preserve">and it solves the </w:t>
      </w:r>
      <w:r w:rsidR="006C3A1F">
        <w:t>lateral</w:t>
      </w:r>
      <w:r>
        <w:t xml:space="preserve"> force equation in real-time. The inputs are </w:t>
      </w:r>
      <w:r w:rsidR="006C3A1F">
        <w:t>lateral</w:t>
      </w:r>
      <w:r>
        <w:t xml:space="preserve"> acceleration and deflections of the </w:t>
      </w:r>
      <w:r w:rsidR="00271103">
        <w:t>four</w:t>
      </w:r>
      <w:r>
        <w:t xml:space="preserve"> aerosurfaces. The output is the estimated </w:t>
      </w:r>
      <w:r w:rsidR="00271103">
        <w:rPr>
          <w:rFonts w:ascii="Symbol" w:hAnsi="Symbol"/>
        </w:rPr>
        <w:t>b</w:t>
      </w:r>
      <w:r>
        <w:t xml:space="preserve"> and it will converge to the real </w:t>
      </w:r>
      <w:r w:rsidR="006C3A1F">
        <w:t xml:space="preserve">sideslip </w:t>
      </w:r>
      <w:r>
        <w:t xml:space="preserve">angle </w:t>
      </w:r>
      <w:r w:rsidR="00271103">
        <w:rPr>
          <w:rFonts w:ascii="Symbol" w:hAnsi="Symbol"/>
        </w:rPr>
        <w:t>b</w:t>
      </w:r>
      <w:r w:rsidR="00271103">
        <w:rPr>
          <w:vertAlign w:val="subscript"/>
        </w:rPr>
        <w:t>wind</w:t>
      </w:r>
      <w:r w:rsidR="00271103">
        <w:t xml:space="preserve"> </w:t>
      </w:r>
      <w:r>
        <w:t>when the vehicle aerodynamic coefficients are reasonably known. The estimated</w:t>
      </w:r>
      <w:r w:rsidR="006C3A1F">
        <w:t xml:space="preserve"> </w:t>
      </w:r>
      <w:r w:rsidR="006C3A1F">
        <w:rPr>
          <w:rFonts w:ascii="Symbol" w:hAnsi="Symbol"/>
          <w:sz w:val="24"/>
          <w:szCs w:val="24"/>
        </w:rPr>
        <w:t xml:space="preserve">b </w:t>
      </w:r>
      <w:r>
        <w:t xml:space="preserve">will replace the actual vehicle </w:t>
      </w:r>
      <w:r w:rsidR="006C3A1F">
        <w:rPr>
          <w:rFonts w:ascii="Symbol" w:hAnsi="Symbol"/>
          <w:sz w:val="24"/>
          <w:szCs w:val="24"/>
        </w:rPr>
        <w:t xml:space="preserve">b </w:t>
      </w:r>
      <w:r>
        <w:t>as shown in Figure 1.1</w:t>
      </w:r>
      <w:r w:rsidR="006C3A1F">
        <w:t>0</w:t>
      </w:r>
      <w:r>
        <w:t>.</w:t>
      </w:r>
      <w:r w:rsidRPr="0040400A">
        <w:t xml:space="preserve"> </w:t>
      </w:r>
      <w:r>
        <w:t>The estimator parameters (dynamic pressure, vehicle mass, and aero coefficients) are loaded into Matlab from the initialization file.</w:t>
      </w:r>
    </w:p>
    <w:p w14:paraId="28056961" w14:textId="77777777" w:rsidR="0023323D" w:rsidRDefault="0023323D">
      <w:pPr>
        <w:rPr>
          <w:b/>
          <w:sz w:val="24"/>
          <w:szCs w:val="24"/>
        </w:rPr>
      </w:pPr>
      <w:r>
        <w:rPr>
          <w:b/>
          <w:sz w:val="24"/>
          <w:szCs w:val="24"/>
        </w:rPr>
        <w:br w:type="page"/>
      </w:r>
    </w:p>
    <w:p w14:paraId="11114BE2" w14:textId="4ADD54A7" w:rsidR="006C3A1F" w:rsidRPr="008013E6" w:rsidRDefault="006C3A1F" w:rsidP="006C3A1F">
      <w:pPr>
        <w:jc w:val="both"/>
        <w:rPr>
          <w:b/>
          <w:sz w:val="24"/>
          <w:szCs w:val="24"/>
        </w:rPr>
      </w:pPr>
      <w:r w:rsidRPr="008013E6">
        <w:rPr>
          <w:b/>
          <w:sz w:val="24"/>
          <w:szCs w:val="24"/>
        </w:rPr>
        <w:lastRenderedPageBreak/>
        <w:t xml:space="preserve">The </w:t>
      </w:r>
      <w:r>
        <w:rPr>
          <w:b/>
          <w:sz w:val="24"/>
          <w:szCs w:val="24"/>
        </w:rPr>
        <w:t>LQR Design System</w:t>
      </w:r>
    </w:p>
    <w:p w14:paraId="6D42BB77" w14:textId="3437A8A2" w:rsidR="00107CBB" w:rsidRDefault="006C3A1F" w:rsidP="00107CBB">
      <w:pPr>
        <w:jc w:val="both"/>
      </w:pPr>
      <w:r>
        <w:t>The system used for LQR design is “</w:t>
      </w:r>
      <w:r w:rsidRPr="006C3A1F">
        <w:t>Lateral Design Model with p-Integral (4-states)</w:t>
      </w:r>
      <w:r>
        <w:t xml:space="preserve">”, shown in Figure 1.14. It </w:t>
      </w:r>
      <w:r w:rsidR="0023323D">
        <w:t>consists of</w:t>
      </w:r>
      <w:r>
        <w:t xml:space="preserve"> the “Lateral Design Model”</w:t>
      </w:r>
      <w:r w:rsidR="0023323D">
        <w:t>,</w:t>
      </w:r>
      <w:r>
        <w:t xml:space="preserve"> </w:t>
      </w:r>
      <w:r w:rsidR="0023323D">
        <w:t>the</w:t>
      </w:r>
      <w:r>
        <w:t xml:space="preserve"> p-integral</w:t>
      </w:r>
      <w:r w:rsidR="0023323D">
        <w:t xml:space="preserve"> and the mixing logic matrix Kmix.</w:t>
      </w:r>
    </w:p>
    <w:p w14:paraId="04C9BBEA" w14:textId="77777777" w:rsidR="0023323D" w:rsidRDefault="0023323D" w:rsidP="0023323D">
      <w:pPr>
        <w:keepNext/>
        <w:jc w:val="both"/>
      </w:pPr>
      <w:r>
        <w:rPr>
          <w:noProof/>
        </w:rPr>
        <w:drawing>
          <wp:inline distT="0" distB="0" distL="0" distR="0" wp14:anchorId="7A76F658" wp14:editId="6C132810">
            <wp:extent cx="4971636" cy="1600200"/>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b="18367"/>
                    <a:stretch/>
                  </pic:blipFill>
                  <pic:spPr bwMode="auto">
                    <a:xfrm>
                      <a:off x="0" y="0"/>
                      <a:ext cx="4991345" cy="1606544"/>
                    </a:xfrm>
                    <a:prstGeom prst="rect">
                      <a:avLst/>
                    </a:prstGeom>
                    <a:noFill/>
                    <a:ln>
                      <a:noFill/>
                    </a:ln>
                    <a:extLst>
                      <a:ext uri="{53640926-AAD7-44D8-BBD7-CCE9431645EC}">
                        <a14:shadowObscured xmlns:a14="http://schemas.microsoft.com/office/drawing/2010/main"/>
                      </a:ext>
                    </a:extLst>
                  </pic:spPr>
                </pic:pic>
              </a:graphicData>
            </a:graphic>
          </wp:inline>
        </w:drawing>
      </w:r>
    </w:p>
    <w:p w14:paraId="04B008C1" w14:textId="34B3FF74" w:rsidR="0023323D" w:rsidRPr="0023323D" w:rsidRDefault="0023323D" w:rsidP="0023323D">
      <w:pPr>
        <w:pStyle w:val="Caption"/>
        <w:jc w:val="both"/>
        <w:rPr>
          <w:b/>
          <w:bCs/>
          <w:sz w:val="20"/>
          <w:szCs w:val="20"/>
        </w:rPr>
      </w:pPr>
      <w:r w:rsidRPr="0023323D">
        <w:rPr>
          <w:b/>
          <w:bCs/>
          <w:sz w:val="20"/>
          <w:szCs w:val="20"/>
        </w:rPr>
        <w:t>Figure 1.14 Lateral Design Model with p-Integral (4-states)</w:t>
      </w:r>
    </w:p>
    <w:p w14:paraId="7DBE0FFE" w14:textId="24404351" w:rsidR="0023323D" w:rsidRPr="003A1A6B" w:rsidRDefault="0023323D" w:rsidP="0023323D">
      <w:pPr>
        <w:jc w:val="both"/>
        <w:rPr>
          <w:b/>
          <w:sz w:val="24"/>
          <w:szCs w:val="24"/>
        </w:rPr>
      </w:pPr>
      <w:r>
        <w:rPr>
          <w:b/>
          <w:sz w:val="24"/>
          <w:szCs w:val="24"/>
        </w:rPr>
        <w:t>Lateral</w:t>
      </w:r>
      <w:r w:rsidRPr="003A1A6B">
        <w:rPr>
          <w:b/>
          <w:sz w:val="24"/>
          <w:szCs w:val="24"/>
        </w:rPr>
        <w:t xml:space="preserve"> </w:t>
      </w:r>
      <w:r>
        <w:rPr>
          <w:b/>
          <w:sz w:val="24"/>
          <w:szCs w:val="24"/>
        </w:rPr>
        <w:t>Simulation Results</w:t>
      </w:r>
    </w:p>
    <w:p w14:paraId="1596B6E8" w14:textId="7E0F11D5" w:rsidR="005B1183" w:rsidRDefault="0023323D" w:rsidP="0023323D">
      <w:pPr>
        <w:jc w:val="both"/>
      </w:pPr>
      <w:r>
        <w:t>Figures 1.</w:t>
      </w:r>
      <w:r w:rsidR="002F6DEA">
        <w:t>15</w:t>
      </w:r>
      <w:r>
        <w:t xml:space="preserve"> show the lateral system’s response to </w:t>
      </w:r>
      <w:r w:rsidR="005B1183">
        <w:t>a</w:t>
      </w:r>
      <w:r>
        <w:t xml:space="preserve"> </w:t>
      </w:r>
      <w:r w:rsidR="0059511C">
        <w:t>10</w:t>
      </w:r>
      <w:r w:rsidR="0059511C">
        <w:rPr>
          <w:rFonts w:cstheme="minorHAnsi"/>
        </w:rPr>
        <w:t>°</w:t>
      </w:r>
      <w:r w:rsidR="0059511C">
        <w:t xml:space="preserve"> </w:t>
      </w:r>
      <w:r>
        <w:t xml:space="preserve">roll </w:t>
      </w:r>
      <w:r w:rsidR="005B1183">
        <w:t xml:space="preserve">step attitude </w:t>
      </w:r>
      <w:r>
        <w:t xml:space="preserve">command </w:t>
      </w:r>
      <w:r w:rsidR="0059511C">
        <w:t>followed by</w:t>
      </w:r>
      <w:r>
        <w:t xml:space="preserve"> a wind-gust disturbance of 4</w:t>
      </w:r>
      <w:r w:rsidR="005B1183">
        <w:t>5</w:t>
      </w:r>
      <w:r>
        <w:t xml:space="preserve"> (ft/sec) in the </w:t>
      </w:r>
      <w:r w:rsidR="005B1183">
        <w:t xml:space="preserve">lateral </w:t>
      </w:r>
      <w:r>
        <w:t>direction</w:t>
      </w:r>
      <w:r w:rsidR="0059511C">
        <w:t xml:space="preserve"> which</w:t>
      </w:r>
      <w:r w:rsidR="005B1183">
        <w:t xml:space="preserve"> occurs 5 seconds after the attitude command. The vehicle is using mostly </w:t>
      </w:r>
      <w:r w:rsidR="00092C58">
        <w:t xml:space="preserve">asymmetric </w:t>
      </w:r>
      <w:r w:rsidR="005B1183">
        <w:t>flap</w:t>
      </w:r>
      <w:r w:rsidR="00092C58">
        <w:t xml:space="preserve"> deflection</w:t>
      </w:r>
      <w:r w:rsidR="005B1183">
        <w:t xml:space="preserve">s to perform the roll maneuver and to counteract the wind-gust. </w:t>
      </w:r>
      <w:r w:rsidR="0059511C">
        <w:t xml:space="preserve">The roll angle </w:t>
      </w:r>
      <w:r w:rsidR="00092C58">
        <w:t xml:space="preserve">responds fast and it </w:t>
      </w:r>
      <w:r w:rsidR="0059511C">
        <w:t>is tracking the command</w:t>
      </w:r>
      <w:r w:rsidR="00092C58">
        <w:t>. T</w:t>
      </w:r>
      <w:r w:rsidR="0059511C">
        <w:t xml:space="preserve">here is a small transient occurring due to the wind-gust. </w:t>
      </w:r>
      <w:r w:rsidR="005B1183">
        <w:t xml:space="preserve">The estimated beta is almost identical to the </w:t>
      </w:r>
      <w:r w:rsidR="0059511C">
        <w:t>actual</w:t>
      </w:r>
      <w:r w:rsidR="005B1183">
        <w:t xml:space="preserve"> beta angle.</w:t>
      </w:r>
      <w:r w:rsidR="00092C58" w:rsidRPr="00092C58">
        <w:t xml:space="preserve"> </w:t>
      </w:r>
      <w:r w:rsidR="00092C58">
        <w:t>The side acceleration (Ny) in (ft/sec</w:t>
      </w:r>
      <w:r w:rsidR="00092C58">
        <w:rPr>
          <w:vertAlign w:val="superscript"/>
        </w:rPr>
        <w:t>2</w:t>
      </w:r>
      <w:r w:rsidR="00092C58">
        <w:t>) is almost asymmetric to beta.</w:t>
      </w:r>
    </w:p>
    <w:p w14:paraId="0A548C88" w14:textId="1211CCD1" w:rsidR="0023323D" w:rsidRDefault="0023323D" w:rsidP="0023323D">
      <w:pPr>
        <w:jc w:val="both"/>
      </w:pPr>
      <w:r>
        <w:rPr>
          <w:noProof/>
        </w:rPr>
        <w:drawing>
          <wp:inline distT="0" distB="0" distL="0" distR="0" wp14:anchorId="5793CE8E" wp14:editId="5E7BCA0B">
            <wp:extent cx="6139596" cy="44767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56492" cy="4489070"/>
                    </a:xfrm>
                    <a:prstGeom prst="rect">
                      <a:avLst/>
                    </a:prstGeom>
                    <a:noFill/>
                    <a:ln>
                      <a:noFill/>
                    </a:ln>
                  </pic:spPr>
                </pic:pic>
              </a:graphicData>
            </a:graphic>
          </wp:inline>
        </w:drawing>
      </w:r>
    </w:p>
    <w:p w14:paraId="04F73323" w14:textId="77777777" w:rsidR="002F6DEA" w:rsidRDefault="005B1183" w:rsidP="002F6DEA">
      <w:pPr>
        <w:keepNext/>
        <w:jc w:val="both"/>
      </w:pPr>
      <w:r>
        <w:rPr>
          <w:noProof/>
        </w:rPr>
        <w:lastRenderedPageBreak/>
        <w:drawing>
          <wp:inline distT="0" distB="0" distL="0" distR="0" wp14:anchorId="0E9F11BF" wp14:editId="554C3674">
            <wp:extent cx="5753100" cy="4162401"/>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5">
                      <a:extLst>
                        <a:ext uri="{28A0092B-C50C-407E-A947-70E740481C1C}">
                          <a14:useLocalDpi xmlns:a14="http://schemas.microsoft.com/office/drawing/2010/main" val="0"/>
                        </a:ext>
                      </a:extLst>
                    </a:blip>
                    <a:srcRect b="3920"/>
                    <a:stretch/>
                  </pic:blipFill>
                  <pic:spPr bwMode="auto">
                    <a:xfrm>
                      <a:off x="0" y="0"/>
                      <a:ext cx="5775009" cy="417825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4FD1D62" wp14:editId="574D9A10">
            <wp:extent cx="5781675" cy="4134485"/>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6">
                      <a:extLst>
                        <a:ext uri="{28A0092B-C50C-407E-A947-70E740481C1C}">
                          <a14:useLocalDpi xmlns:a14="http://schemas.microsoft.com/office/drawing/2010/main" val="0"/>
                        </a:ext>
                      </a:extLst>
                    </a:blip>
                    <a:srcRect t="4684"/>
                    <a:stretch/>
                  </pic:blipFill>
                  <pic:spPr bwMode="auto">
                    <a:xfrm>
                      <a:off x="0" y="0"/>
                      <a:ext cx="5793794" cy="4143151"/>
                    </a:xfrm>
                    <a:prstGeom prst="rect">
                      <a:avLst/>
                    </a:prstGeom>
                    <a:noFill/>
                    <a:ln>
                      <a:noFill/>
                    </a:ln>
                    <a:extLst>
                      <a:ext uri="{53640926-AAD7-44D8-BBD7-CCE9431645EC}">
                        <a14:shadowObscured xmlns:a14="http://schemas.microsoft.com/office/drawing/2010/main"/>
                      </a:ext>
                    </a:extLst>
                  </pic:spPr>
                </pic:pic>
              </a:graphicData>
            </a:graphic>
          </wp:inline>
        </w:drawing>
      </w:r>
    </w:p>
    <w:p w14:paraId="4FEB3003" w14:textId="01946D4F" w:rsidR="005B1183" w:rsidRPr="002F6DEA" w:rsidRDefault="002F6DEA" w:rsidP="002F6DEA">
      <w:pPr>
        <w:pStyle w:val="Caption"/>
        <w:jc w:val="both"/>
        <w:rPr>
          <w:b/>
          <w:bCs/>
          <w:sz w:val="20"/>
          <w:szCs w:val="20"/>
        </w:rPr>
      </w:pPr>
      <w:r w:rsidRPr="002F6DEA">
        <w:rPr>
          <w:b/>
          <w:bCs/>
          <w:sz w:val="20"/>
          <w:szCs w:val="20"/>
        </w:rPr>
        <w:t xml:space="preserve">Figure 1.15 Lateral Vehicle Response to the Roll </w:t>
      </w:r>
      <w:r w:rsidR="0059511C">
        <w:rPr>
          <w:b/>
          <w:bCs/>
          <w:sz w:val="20"/>
          <w:szCs w:val="20"/>
        </w:rPr>
        <w:t xml:space="preserve">Attitude </w:t>
      </w:r>
      <w:r w:rsidRPr="002F6DEA">
        <w:rPr>
          <w:b/>
          <w:bCs/>
          <w:sz w:val="20"/>
          <w:szCs w:val="20"/>
        </w:rPr>
        <w:t>Command</w:t>
      </w:r>
    </w:p>
    <w:p w14:paraId="7EE04B84" w14:textId="77777777" w:rsidR="0023323D" w:rsidRDefault="0023323D">
      <w:pPr>
        <w:rPr>
          <w:u w:val="single"/>
        </w:rPr>
      </w:pPr>
      <w:r>
        <w:rPr>
          <w:u w:val="single"/>
        </w:rPr>
        <w:br w:type="page"/>
      </w:r>
    </w:p>
    <w:p w14:paraId="72394784" w14:textId="677D2053" w:rsidR="002F6DEA" w:rsidRPr="0086268B" w:rsidRDefault="002F6DEA" w:rsidP="002F6DEA">
      <w:pPr>
        <w:jc w:val="both"/>
        <w:rPr>
          <w:b/>
          <w:sz w:val="24"/>
          <w:szCs w:val="24"/>
        </w:rPr>
      </w:pPr>
      <w:r>
        <w:rPr>
          <w:b/>
          <w:sz w:val="24"/>
          <w:szCs w:val="24"/>
        </w:rPr>
        <w:lastRenderedPageBreak/>
        <w:t>Lateral</w:t>
      </w:r>
      <w:r w:rsidRPr="0086268B">
        <w:rPr>
          <w:b/>
          <w:sz w:val="24"/>
          <w:szCs w:val="24"/>
        </w:rPr>
        <w:t xml:space="preserve"> System Stability Analysis</w:t>
      </w:r>
    </w:p>
    <w:p w14:paraId="1A798599" w14:textId="46B63B96" w:rsidR="002F6DEA" w:rsidRDefault="002F6DEA" w:rsidP="002F6DEA">
      <w:pPr>
        <w:jc w:val="both"/>
      </w:pPr>
      <w:r>
        <w:t>The Simulink model: “</w:t>
      </w:r>
      <w:r w:rsidRPr="002F6DEA">
        <w:rPr>
          <w:i/>
          <w:iCs/>
        </w:rPr>
        <w:t>Open_Later.slx</w:t>
      </w:r>
      <w:r>
        <w:t xml:space="preserve">”, in Figure 1.16 is used to analyze lateral axes stability. It consists of the same subsystems as </w:t>
      </w:r>
      <w:r w:rsidR="0059511C">
        <w:t xml:space="preserve">in </w:t>
      </w:r>
      <w:r>
        <w:t xml:space="preserve">the lateral simulation model with two control loops: roll and yaw loops. The Matlab file “frequ.m” calculates the frequency response of this open-loop system and plots the Bode and Nichols plots </w:t>
      </w:r>
      <w:r w:rsidR="0059511C">
        <w:t>that show</w:t>
      </w:r>
      <w:r>
        <w:t xml:space="preserve"> the system’s stability margins. </w:t>
      </w:r>
      <w:r w:rsidR="00CB256B">
        <w:t xml:space="preserve">The Bode and Nichols plots in Figures 1.17 and 1.18 show that the system has excellent phase and gain margins and a cross-over frequency of 3.76 (rad/sec). </w:t>
      </w:r>
    </w:p>
    <w:p w14:paraId="4306EEC3" w14:textId="022F6D41" w:rsidR="002F6DEA" w:rsidRDefault="00820CC5" w:rsidP="00820CC5">
      <w:pPr>
        <w:jc w:val="both"/>
      </w:pPr>
      <w:r>
        <w:rPr>
          <w:noProof/>
        </w:rPr>
        <w:drawing>
          <wp:inline distT="0" distB="0" distL="0" distR="0" wp14:anchorId="629AB84B" wp14:editId="3575C5BB">
            <wp:extent cx="5381625" cy="2959894"/>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88418" cy="2963630"/>
                    </a:xfrm>
                    <a:prstGeom prst="rect">
                      <a:avLst/>
                    </a:prstGeom>
                    <a:noFill/>
                    <a:ln>
                      <a:noFill/>
                    </a:ln>
                  </pic:spPr>
                </pic:pic>
              </a:graphicData>
            </a:graphic>
          </wp:inline>
        </w:drawing>
      </w:r>
      <w:r w:rsidR="002F6DEA">
        <w:rPr>
          <w:noProof/>
        </w:rPr>
        <w:drawing>
          <wp:inline distT="0" distB="0" distL="0" distR="0" wp14:anchorId="37AAE50C" wp14:editId="61CC8EF2">
            <wp:extent cx="5400675" cy="2963545"/>
            <wp:effectExtent l="0" t="0" r="9525" b="825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88">
                      <a:extLst>
                        <a:ext uri="{28A0092B-C50C-407E-A947-70E740481C1C}">
                          <a14:useLocalDpi xmlns:a14="http://schemas.microsoft.com/office/drawing/2010/main" val="0"/>
                        </a:ext>
                      </a:extLst>
                    </a:blip>
                    <a:srcRect l="961" r="961"/>
                    <a:stretch>
                      <a:fillRect/>
                    </a:stretch>
                  </pic:blipFill>
                  <pic:spPr bwMode="auto">
                    <a:xfrm>
                      <a:off x="0" y="0"/>
                      <a:ext cx="5401683" cy="2964098"/>
                    </a:xfrm>
                    <a:prstGeom prst="rect">
                      <a:avLst/>
                    </a:prstGeom>
                    <a:noFill/>
                    <a:ln>
                      <a:noFill/>
                    </a:ln>
                    <a:extLst>
                      <a:ext uri="{53640926-AAD7-44D8-BBD7-CCE9431645EC}">
                        <a14:shadowObscured xmlns:a14="http://schemas.microsoft.com/office/drawing/2010/main"/>
                      </a:ext>
                    </a:extLst>
                  </pic:spPr>
                </pic:pic>
              </a:graphicData>
            </a:graphic>
          </wp:inline>
        </w:drawing>
      </w:r>
    </w:p>
    <w:p w14:paraId="7C0280CF" w14:textId="22A4BD78" w:rsidR="002F6DEA" w:rsidRDefault="002F6DEA" w:rsidP="002F6DEA">
      <w:pPr>
        <w:pStyle w:val="Caption"/>
        <w:jc w:val="both"/>
        <w:rPr>
          <w:b/>
          <w:bCs/>
          <w:sz w:val="20"/>
          <w:szCs w:val="20"/>
        </w:rPr>
      </w:pPr>
      <w:r w:rsidRPr="0086268B">
        <w:rPr>
          <w:b/>
          <w:bCs/>
          <w:sz w:val="20"/>
          <w:szCs w:val="20"/>
        </w:rPr>
        <w:t>Figure 1.</w:t>
      </w:r>
      <w:r>
        <w:rPr>
          <w:b/>
          <w:bCs/>
          <w:sz w:val="20"/>
          <w:szCs w:val="20"/>
        </w:rPr>
        <w:t>16</w:t>
      </w:r>
      <w:r w:rsidRPr="0086268B">
        <w:rPr>
          <w:b/>
          <w:bCs/>
          <w:sz w:val="20"/>
          <w:szCs w:val="20"/>
        </w:rPr>
        <w:t xml:space="preserve"> Simulink </w:t>
      </w:r>
      <w:r>
        <w:rPr>
          <w:b/>
          <w:bCs/>
          <w:sz w:val="20"/>
          <w:szCs w:val="20"/>
        </w:rPr>
        <w:t>M</w:t>
      </w:r>
      <w:r w:rsidRPr="0086268B">
        <w:rPr>
          <w:b/>
          <w:bCs/>
          <w:sz w:val="20"/>
          <w:szCs w:val="20"/>
        </w:rPr>
        <w:t>odel "Open_</w:t>
      </w:r>
      <w:r>
        <w:rPr>
          <w:b/>
          <w:bCs/>
          <w:sz w:val="20"/>
          <w:szCs w:val="20"/>
        </w:rPr>
        <w:t>Later</w:t>
      </w:r>
      <w:r w:rsidRPr="0086268B">
        <w:rPr>
          <w:b/>
          <w:bCs/>
          <w:sz w:val="20"/>
          <w:szCs w:val="20"/>
        </w:rPr>
        <w:t xml:space="preserve">.slx" </w:t>
      </w:r>
      <w:r>
        <w:rPr>
          <w:b/>
          <w:bCs/>
          <w:sz w:val="20"/>
          <w:szCs w:val="20"/>
        </w:rPr>
        <w:t>U</w:t>
      </w:r>
      <w:r w:rsidRPr="0086268B">
        <w:rPr>
          <w:b/>
          <w:bCs/>
          <w:sz w:val="20"/>
          <w:szCs w:val="20"/>
        </w:rPr>
        <w:t xml:space="preserve">sed for </w:t>
      </w:r>
      <w:r>
        <w:rPr>
          <w:b/>
          <w:bCs/>
          <w:sz w:val="20"/>
          <w:szCs w:val="20"/>
        </w:rPr>
        <w:t>Lateral</w:t>
      </w:r>
      <w:r w:rsidRPr="0086268B">
        <w:rPr>
          <w:b/>
          <w:bCs/>
          <w:sz w:val="20"/>
          <w:szCs w:val="20"/>
        </w:rPr>
        <w:t xml:space="preserve"> </w:t>
      </w:r>
      <w:r>
        <w:rPr>
          <w:b/>
          <w:bCs/>
          <w:sz w:val="20"/>
          <w:szCs w:val="20"/>
        </w:rPr>
        <w:t xml:space="preserve">Frequency Response </w:t>
      </w:r>
      <w:r w:rsidRPr="0086268B">
        <w:rPr>
          <w:b/>
          <w:bCs/>
          <w:sz w:val="20"/>
          <w:szCs w:val="20"/>
        </w:rPr>
        <w:t>Stability Analysis</w:t>
      </w:r>
    </w:p>
    <w:p w14:paraId="5C019A53" w14:textId="4002EBBA" w:rsidR="00CB256B" w:rsidRPr="000B3CB6" w:rsidRDefault="00CB256B" w:rsidP="00CB256B">
      <w:pPr>
        <w:jc w:val="both"/>
        <w:rPr>
          <w:b/>
          <w:sz w:val="26"/>
          <w:szCs w:val="26"/>
        </w:rPr>
      </w:pPr>
      <w:r w:rsidRPr="000B3CB6">
        <w:rPr>
          <w:b/>
          <w:sz w:val="26"/>
          <w:szCs w:val="26"/>
        </w:rPr>
        <w:t>1.5 Interactive Processing of the Lateral Vehicle Data</w:t>
      </w:r>
    </w:p>
    <w:p w14:paraId="448A5C5C" w14:textId="39C9C1B9" w:rsidR="00CB256B" w:rsidRPr="00FD6DA6" w:rsidRDefault="00CB256B" w:rsidP="00FD6DA6">
      <w:pPr>
        <w:jc w:val="both"/>
      </w:pPr>
      <w:r w:rsidRPr="00FD6DA6">
        <w:t>We will now process the input file “Rocket_Later_RB.Inp” interactively</w:t>
      </w:r>
      <w:r w:rsidR="00BB2E5A" w:rsidRPr="00FD6DA6">
        <w:t xml:space="preserve">, one dataset at a time, </w:t>
      </w:r>
      <w:r w:rsidRPr="00FD6DA6">
        <w:t>beginning with the lateral vehicle model, the mixing logic matrix, the LQR design plant, the LQR design, and finally exporting the systems and matrices to Matlab.</w:t>
      </w:r>
    </w:p>
    <w:p w14:paraId="0A2B1CDE" w14:textId="77777777" w:rsidR="009F6A53" w:rsidRDefault="002F6DEA" w:rsidP="009F6A53">
      <w:pPr>
        <w:keepNext/>
        <w:jc w:val="both"/>
      </w:pPr>
      <w:r>
        <w:rPr>
          <w:noProof/>
        </w:rPr>
        <w:lastRenderedPageBreak/>
        <w:drawing>
          <wp:inline distT="0" distB="0" distL="0" distR="0" wp14:anchorId="5F3DB1FC" wp14:editId="02A1B768">
            <wp:extent cx="5886450" cy="40195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92459" cy="4023653"/>
                    </a:xfrm>
                    <a:prstGeom prst="rect">
                      <a:avLst/>
                    </a:prstGeom>
                    <a:noFill/>
                    <a:ln>
                      <a:noFill/>
                    </a:ln>
                  </pic:spPr>
                </pic:pic>
              </a:graphicData>
            </a:graphic>
          </wp:inline>
        </w:drawing>
      </w:r>
      <w:r>
        <w:rPr>
          <w:noProof/>
        </w:rPr>
        <w:drawing>
          <wp:inline distT="0" distB="0" distL="0" distR="0" wp14:anchorId="5A531DDD" wp14:editId="672E9FB9">
            <wp:extent cx="5943242" cy="4476750"/>
            <wp:effectExtent l="0" t="0" r="63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9449" cy="4504023"/>
                    </a:xfrm>
                    <a:prstGeom prst="rect">
                      <a:avLst/>
                    </a:prstGeom>
                    <a:noFill/>
                    <a:ln>
                      <a:noFill/>
                    </a:ln>
                  </pic:spPr>
                </pic:pic>
              </a:graphicData>
            </a:graphic>
          </wp:inline>
        </w:drawing>
      </w:r>
    </w:p>
    <w:p w14:paraId="45FB8262" w14:textId="0393AFD2" w:rsidR="002F6DEA" w:rsidRPr="009F6A53" w:rsidRDefault="009F6A53" w:rsidP="009F6A53">
      <w:pPr>
        <w:pStyle w:val="Caption"/>
        <w:jc w:val="both"/>
        <w:rPr>
          <w:b/>
          <w:bCs/>
          <w:sz w:val="20"/>
          <w:szCs w:val="20"/>
        </w:rPr>
      </w:pPr>
      <w:bookmarkStart w:id="4" w:name="_Hlk75257516"/>
      <w:r w:rsidRPr="009F6A53">
        <w:rPr>
          <w:b/>
          <w:bCs/>
          <w:sz w:val="20"/>
          <w:szCs w:val="20"/>
        </w:rPr>
        <w:t>Figure 1.1</w:t>
      </w:r>
      <w:r>
        <w:rPr>
          <w:b/>
          <w:bCs/>
          <w:sz w:val="20"/>
          <w:szCs w:val="20"/>
        </w:rPr>
        <w:t>7</w:t>
      </w:r>
      <w:r w:rsidRPr="009F6A53">
        <w:rPr>
          <w:b/>
          <w:bCs/>
          <w:sz w:val="20"/>
          <w:szCs w:val="20"/>
        </w:rPr>
        <w:t xml:space="preserve"> Roll Axis Bode and Nichols Plots Showing Gain and Phase Margins</w:t>
      </w:r>
    </w:p>
    <w:bookmarkEnd w:id="4"/>
    <w:p w14:paraId="355058DD" w14:textId="77777777" w:rsidR="009F6A53" w:rsidRDefault="009F6A53" w:rsidP="009F6A53">
      <w:pPr>
        <w:keepNext/>
      </w:pPr>
      <w:r w:rsidRPr="009F6A53">
        <w:rPr>
          <w:noProof/>
        </w:rPr>
        <w:lastRenderedPageBreak/>
        <w:drawing>
          <wp:inline distT="0" distB="0" distL="0" distR="0" wp14:anchorId="58B509F8" wp14:editId="49D06274">
            <wp:extent cx="6067425" cy="408581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97406" cy="4106004"/>
                    </a:xfrm>
                    <a:prstGeom prst="rect">
                      <a:avLst/>
                    </a:prstGeom>
                    <a:noFill/>
                    <a:ln>
                      <a:noFill/>
                    </a:ln>
                  </pic:spPr>
                </pic:pic>
              </a:graphicData>
            </a:graphic>
          </wp:inline>
        </w:drawing>
      </w:r>
      <w:r w:rsidRPr="009F6A53">
        <w:rPr>
          <w:noProof/>
        </w:rPr>
        <w:drawing>
          <wp:inline distT="0" distB="0" distL="0" distR="0" wp14:anchorId="15104F03" wp14:editId="7F8B1617">
            <wp:extent cx="6028690" cy="43910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67443" cy="4419251"/>
                    </a:xfrm>
                    <a:prstGeom prst="rect">
                      <a:avLst/>
                    </a:prstGeom>
                    <a:noFill/>
                    <a:ln>
                      <a:noFill/>
                    </a:ln>
                  </pic:spPr>
                </pic:pic>
              </a:graphicData>
            </a:graphic>
          </wp:inline>
        </w:drawing>
      </w:r>
    </w:p>
    <w:p w14:paraId="764C60B6" w14:textId="77777777" w:rsidR="000B3CB6" w:rsidRDefault="009F6A53" w:rsidP="009F6A53">
      <w:pPr>
        <w:pStyle w:val="Caption"/>
        <w:jc w:val="both"/>
        <w:rPr>
          <w:b/>
          <w:bCs/>
          <w:sz w:val="20"/>
          <w:szCs w:val="20"/>
        </w:rPr>
      </w:pPr>
      <w:r w:rsidRPr="009F6A53">
        <w:rPr>
          <w:b/>
          <w:bCs/>
          <w:sz w:val="20"/>
          <w:szCs w:val="20"/>
        </w:rPr>
        <w:t>Figure 1.1</w:t>
      </w:r>
      <w:r>
        <w:rPr>
          <w:b/>
          <w:bCs/>
          <w:sz w:val="20"/>
          <w:szCs w:val="20"/>
        </w:rPr>
        <w:t>8</w:t>
      </w:r>
      <w:r w:rsidRPr="009F6A53">
        <w:rPr>
          <w:b/>
          <w:bCs/>
          <w:sz w:val="20"/>
          <w:szCs w:val="20"/>
        </w:rPr>
        <w:t xml:space="preserve"> </w:t>
      </w:r>
      <w:r>
        <w:rPr>
          <w:b/>
          <w:bCs/>
          <w:sz w:val="20"/>
          <w:szCs w:val="20"/>
        </w:rPr>
        <w:t>Yaw</w:t>
      </w:r>
      <w:r w:rsidRPr="009F6A53">
        <w:rPr>
          <w:b/>
          <w:bCs/>
          <w:sz w:val="20"/>
          <w:szCs w:val="20"/>
        </w:rPr>
        <w:t xml:space="preserve"> Axis Bode and Nichols Plots Showing Gain and Phase Margins</w:t>
      </w:r>
    </w:p>
    <w:p w14:paraId="5B50A84B" w14:textId="77777777" w:rsidR="00BB2E5A" w:rsidRDefault="000B3CB6" w:rsidP="00BB2E5A">
      <w:pPr>
        <w:jc w:val="both"/>
        <w:rPr>
          <w:sz w:val="20"/>
          <w:szCs w:val="20"/>
        </w:rPr>
      </w:pPr>
      <w:r w:rsidRPr="003652AC">
        <w:rPr>
          <w:b/>
          <w:bCs/>
          <w:sz w:val="20"/>
          <w:szCs w:val="20"/>
          <w:u w:val="single"/>
        </w:rPr>
        <w:lastRenderedPageBreak/>
        <w:t>Vehicle Modeling</w:t>
      </w:r>
      <w:r w:rsidRPr="003652AC">
        <w:rPr>
          <w:sz w:val="20"/>
          <w:szCs w:val="20"/>
        </w:rPr>
        <w:t xml:space="preserve">: </w:t>
      </w:r>
    </w:p>
    <w:p w14:paraId="1C31143B" w14:textId="6E70B50B" w:rsidR="000B3CB6" w:rsidRPr="003652AC" w:rsidRDefault="00BB2E5A" w:rsidP="00BB2E5A">
      <w:pPr>
        <w:jc w:val="both"/>
        <w:rPr>
          <w:sz w:val="20"/>
          <w:szCs w:val="20"/>
        </w:rPr>
      </w:pPr>
      <w:r>
        <w:rPr>
          <w:sz w:val="20"/>
          <w:szCs w:val="20"/>
        </w:rPr>
        <w:t xml:space="preserve">The lateral input file includes two vehicle datasets. The first one is for simulation purposes and the second one is for creating the LQR design model and the mixing logic matrix Kmix. </w:t>
      </w:r>
      <w:r w:rsidR="000B3CB6" w:rsidRPr="003652AC">
        <w:rPr>
          <w:sz w:val="20"/>
          <w:szCs w:val="20"/>
        </w:rPr>
        <w:t xml:space="preserve">We start the Flixan program and go to directory </w:t>
      </w:r>
      <w:r w:rsidR="000B3CB6" w:rsidRPr="003652AC">
        <w:rPr>
          <w:i/>
          <w:sz w:val="20"/>
          <w:szCs w:val="20"/>
        </w:rPr>
        <w:t>“Flixan\ Examples\18-Rocket Plane\1-Rigid Body Control Design\</w:t>
      </w:r>
      <w:r>
        <w:rPr>
          <w:i/>
          <w:sz w:val="20"/>
          <w:szCs w:val="20"/>
        </w:rPr>
        <w:t>2</w:t>
      </w:r>
      <w:r w:rsidR="000B3CB6" w:rsidRPr="003652AC">
        <w:rPr>
          <w:i/>
          <w:sz w:val="20"/>
          <w:szCs w:val="20"/>
        </w:rPr>
        <w:t>-</w:t>
      </w:r>
      <w:r>
        <w:rPr>
          <w:i/>
          <w:sz w:val="20"/>
          <w:szCs w:val="20"/>
        </w:rPr>
        <w:t>Lateral</w:t>
      </w:r>
      <w:r w:rsidR="000B3CB6" w:rsidRPr="003652AC">
        <w:rPr>
          <w:i/>
          <w:sz w:val="20"/>
          <w:szCs w:val="20"/>
        </w:rPr>
        <w:t xml:space="preserve"> Design</w:t>
      </w:r>
      <w:r w:rsidR="000B3CB6" w:rsidRPr="003652AC">
        <w:rPr>
          <w:sz w:val="20"/>
          <w:szCs w:val="20"/>
        </w:rPr>
        <w:t>”. From the main menu go to “</w:t>
      </w:r>
      <w:r w:rsidR="000B3CB6" w:rsidRPr="003652AC">
        <w:rPr>
          <w:i/>
          <w:sz w:val="20"/>
          <w:szCs w:val="20"/>
        </w:rPr>
        <w:t>Program Functions</w:t>
      </w:r>
      <w:r w:rsidR="000B3CB6" w:rsidRPr="003652AC">
        <w:rPr>
          <w:sz w:val="20"/>
          <w:szCs w:val="20"/>
        </w:rPr>
        <w:t>”, “</w:t>
      </w:r>
      <w:r w:rsidR="000B3CB6" w:rsidRPr="003652AC">
        <w:rPr>
          <w:i/>
          <w:sz w:val="20"/>
          <w:szCs w:val="20"/>
        </w:rPr>
        <w:t>Flight Vehicle/ Spacecraft Modeling Tools</w:t>
      </w:r>
      <w:r w:rsidR="000B3CB6" w:rsidRPr="003652AC">
        <w:rPr>
          <w:sz w:val="20"/>
          <w:szCs w:val="20"/>
        </w:rPr>
        <w:t>”, and then select “</w:t>
      </w:r>
      <w:r w:rsidR="000B3CB6" w:rsidRPr="003652AC">
        <w:rPr>
          <w:i/>
          <w:sz w:val="20"/>
          <w:szCs w:val="20"/>
        </w:rPr>
        <w:t>Flight Vehicle State-Space Modeling</w:t>
      </w:r>
      <w:r w:rsidR="000B3CB6" w:rsidRPr="003652AC">
        <w:rPr>
          <w:sz w:val="20"/>
          <w:szCs w:val="20"/>
        </w:rPr>
        <w:t>”.</w:t>
      </w:r>
      <w:r w:rsidRPr="00BB2E5A">
        <w:rPr>
          <w:sz w:val="20"/>
          <w:szCs w:val="20"/>
        </w:rPr>
        <w:t xml:space="preserve"> </w:t>
      </w:r>
      <w:r w:rsidRPr="003652AC">
        <w:rPr>
          <w:sz w:val="20"/>
          <w:szCs w:val="20"/>
        </w:rPr>
        <w:t>From the filename selection menu select the vehicle input and system filenames and click on “</w:t>
      </w:r>
      <w:r w:rsidRPr="003652AC">
        <w:rPr>
          <w:i/>
          <w:sz w:val="20"/>
          <w:szCs w:val="20"/>
        </w:rPr>
        <w:t>Process Files</w:t>
      </w:r>
      <w:r w:rsidRPr="003652AC">
        <w:rPr>
          <w:sz w:val="20"/>
          <w:szCs w:val="20"/>
        </w:rPr>
        <w:t xml:space="preserve">”. The program </w:t>
      </w:r>
      <w:r>
        <w:rPr>
          <w:sz w:val="20"/>
          <w:szCs w:val="20"/>
        </w:rPr>
        <w:t>scans through the input data file “</w:t>
      </w:r>
      <w:r w:rsidRPr="002E3EAD">
        <w:rPr>
          <w:i/>
          <w:iCs/>
          <w:sz w:val="20"/>
          <w:szCs w:val="20"/>
        </w:rPr>
        <w:t>Rocket_</w:t>
      </w:r>
      <w:r>
        <w:rPr>
          <w:i/>
          <w:iCs/>
          <w:sz w:val="20"/>
          <w:szCs w:val="20"/>
        </w:rPr>
        <w:t>Later</w:t>
      </w:r>
      <w:r w:rsidRPr="002E3EAD">
        <w:rPr>
          <w:i/>
          <w:iCs/>
          <w:sz w:val="20"/>
          <w:szCs w:val="20"/>
        </w:rPr>
        <w:t>_RB.Inp</w:t>
      </w:r>
      <w:r>
        <w:rPr>
          <w:sz w:val="20"/>
          <w:szCs w:val="20"/>
        </w:rPr>
        <w:t xml:space="preserve">” searching </w:t>
      </w:r>
      <w:r w:rsidRPr="003652AC">
        <w:rPr>
          <w:sz w:val="20"/>
          <w:szCs w:val="20"/>
        </w:rPr>
        <w:t xml:space="preserve">for vehicle data and </w:t>
      </w:r>
      <w:r>
        <w:rPr>
          <w:sz w:val="20"/>
          <w:szCs w:val="20"/>
        </w:rPr>
        <w:t xml:space="preserve">it </w:t>
      </w:r>
      <w:r w:rsidRPr="003652AC">
        <w:rPr>
          <w:sz w:val="20"/>
          <w:szCs w:val="20"/>
        </w:rPr>
        <w:t xml:space="preserve">shows their titles in the following menu. Select the </w:t>
      </w:r>
      <w:r>
        <w:rPr>
          <w:sz w:val="20"/>
          <w:szCs w:val="20"/>
        </w:rPr>
        <w:t xml:space="preserve">second </w:t>
      </w:r>
      <w:r w:rsidRPr="003652AC">
        <w:rPr>
          <w:sz w:val="20"/>
          <w:szCs w:val="20"/>
        </w:rPr>
        <w:t>vehicle data title: “</w:t>
      </w:r>
      <w:r w:rsidRPr="00BB2E5A">
        <w:rPr>
          <w:i/>
          <w:sz w:val="20"/>
          <w:szCs w:val="20"/>
        </w:rPr>
        <w:t>Rocket Plane at Mach=0.85, Q=150, Rigid Body (for computing the lateral mixing matrix Kmix)</w:t>
      </w:r>
      <w:r w:rsidRPr="003652AC">
        <w:rPr>
          <w:sz w:val="20"/>
          <w:szCs w:val="20"/>
        </w:rPr>
        <w:t>”, and click on “</w:t>
      </w:r>
      <w:r w:rsidRPr="003652AC">
        <w:rPr>
          <w:i/>
          <w:sz w:val="20"/>
          <w:szCs w:val="20"/>
        </w:rPr>
        <w:t>Run Input Set</w:t>
      </w:r>
      <w:r w:rsidRPr="003652AC">
        <w:rPr>
          <w:sz w:val="20"/>
          <w:szCs w:val="20"/>
        </w:rPr>
        <w:t xml:space="preserve">” to process </w:t>
      </w:r>
      <w:r>
        <w:rPr>
          <w:sz w:val="20"/>
          <w:szCs w:val="20"/>
        </w:rPr>
        <w:t>it</w:t>
      </w:r>
      <w:r w:rsidRPr="003652AC">
        <w:rPr>
          <w:sz w:val="20"/>
          <w:szCs w:val="20"/>
        </w:rPr>
        <w:t>.</w:t>
      </w:r>
    </w:p>
    <w:p w14:paraId="451DF8E1" w14:textId="77777777" w:rsidR="00BB2E5A" w:rsidRDefault="00CB256B" w:rsidP="00CB256B">
      <w:r>
        <w:rPr>
          <w:noProof/>
        </w:rPr>
        <w:drawing>
          <wp:inline distT="0" distB="0" distL="0" distR="0" wp14:anchorId="7A297614" wp14:editId="23A3E45D">
            <wp:extent cx="5810250" cy="1437640"/>
            <wp:effectExtent l="19050" t="19050" r="19050" b="1016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0426" cy="1442632"/>
                    </a:xfrm>
                    <a:prstGeom prst="rect">
                      <a:avLst/>
                    </a:prstGeom>
                    <a:noFill/>
                    <a:ln>
                      <a:solidFill>
                        <a:schemeClr val="tx2"/>
                      </a:solidFill>
                    </a:ln>
                  </pic:spPr>
                </pic:pic>
              </a:graphicData>
            </a:graphic>
          </wp:inline>
        </w:drawing>
      </w:r>
      <w:r>
        <w:rPr>
          <w:noProof/>
        </w:rPr>
        <w:drawing>
          <wp:inline distT="0" distB="0" distL="0" distR="0" wp14:anchorId="617C8A71" wp14:editId="2FE2DFD4">
            <wp:extent cx="2748715" cy="280416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2756645" cy="2812250"/>
                    </a:xfrm>
                    <a:prstGeom prst="rect">
                      <a:avLst/>
                    </a:prstGeom>
                    <a:noFill/>
                    <a:ln>
                      <a:noFill/>
                    </a:ln>
                  </pic:spPr>
                </pic:pic>
              </a:graphicData>
            </a:graphic>
          </wp:inline>
        </w:drawing>
      </w:r>
      <w:r w:rsidR="00BB2E5A">
        <w:rPr>
          <w:noProof/>
        </w:rPr>
        <w:drawing>
          <wp:inline distT="0" distB="0" distL="0" distR="0" wp14:anchorId="28FADC7D" wp14:editId="58AB215F">
            <wp:extent cx="3733800" cy="280987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33800" cy="2809875"/>
                    </a:xfrm>
                    <a:prstGeom prst="rect">
                      <a:avLst/>
                    </a:prstGeom>
                    <a:noFill/>
                    <a:ln>
                      <a:noFill/>
                    </a:ln>
                  </pic:spPr>
                </pic:pic>
              </a:graphicData>
            </a:graphic>
          </wp:inline>
        </w:drawing>
      </w:r>
      <w:r w:rsidR="00BB2E5A">
        <w:rPr>
          <w:noProof/>
        </w:rPr>
        <w:drawing>
          <wp:inline distT="0" distB="0" distL="0" distR="0" wp14:anchorId="5AF11861" wp14:editId="23F532F5">
            <wp:extent cx="6496050" cy="231457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96050" cy="2314575"/>
                    </a:xfrm>
                    <a:prstGeom prst="rect">
                      <a:avLst/>
                    </a:prstGeom>
                    <a:noFill/>
                    <a:ln>
                      <a:noFill/>
                    </a:ln>
                  </pic:spPr>
                </pic:pic>
              </a:graphicData>
            </a:graphic>
          </wp:inline>
        </w:drawing>
      </w:r>
    </w:p>
    <w:p w14:paraId="5D8E9321" w14:textId="74A055EB" w:rsidR="00CB256B" w:rsidRDefault="00BB2E5A" w:rsidP="00CB256B">
      <w:r>
        <w:rPr>
          <w:noProof/>
        </w:rPr>
        <w:lastRenderedPageBreak/>
        <w:drawing>
          <wp:inline distT="0" distB="0" distL="0" distR="0" wp14:anchorId="34E76974" wp14:editId="6C315798">
            <wp:extent cx="6667500" cy="52959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667500" cy="5295900"/>
                    </a:xfrm>
                    <a:prstGeom prst="rect">
                      <a:avLst/>
                    </a:prstGeom>
                    <a:noFill/>
                    <a:ln>
                      <a:noFill/>
                    </a:ln>
                  </pic:spPr>
                </pic:pic>
              </a:graphicData>
            </a:graphic>
          </wp:inline>
        </w:drawing>
      </w:r>
    </w:p>
    <w:p w14:paraId="460D0AC9" w14:textId="06F34436" w:rsidR="009D7DB2" w:rsidRPr="009D7DB2" w:rsidRDefault="009D7DB2" w:rsidP="009D7DB2">
      <w:pPr>
        <w:jc w:val="both"/>
        <w:rPr>
          <w:sz w:val="20"/>
          <w:szCs w:val="20"/>
        </w:rPr>
      </w:pPr>
      <w:r w:rsidRPr="00A26A0B">
        <w:rPr>
          <w:sz w:val="20"/>
          <w:szCs w:val="20"/>
        </w:rPr>
        <w:t>The flight vehicle modeling program interactive dialog comes up show</w:t>
      </w:r>
      <w:r>
        <w:rPr>
          <w:sz w:val="20"/>
          <w:szCs w:val="20"/>
        </w:rPr>
        <w:t>ing</w:t>
      </w:r>
      <w:r w:rsidRPr="00A26A0B">
        <w:rPr>
          <w:sz w:val="20"/>
          <w:szCs w:val="20"/>
        </w:rPr>
        <w:t xml:space="preserve"> the vehicle title, modeling options, and </w:t>
      </w:r>
      <w:r>
        <w:rPr>
          <w:sz w:val="20"/>
          <w:szCs w:val="20"/>
        </w:rPr>
        <w:t xml:space="preserve">the </w:t>
      </w:r>
      <w:r w:rsidRPr="00A26A0B">
        <w:rPr>
          <w:sz w:val="20"/>
          <w:szCs w:val="20"/>
        </w:rPr>
        <w:t xml:space="preserve">vehicle data at </w:t>
      </w:r>
      <w:r>
        <w:rPr>
          <w:sz w:val="20"/>
          <w:szCs w:val="20"/>
        </w:rPr>
        <w:t>a</w:t>
      </w:r>
      <w:r w:rsidRPr="00A26A0B">
        <w:rPr>
          <w:sz w:val="20"/>
          <w:szCs w:val="20"/>
        </w:rPr>
        <w:t xml:space="preserve"> fixed flight condition. </w:t>
      </w:r>
      <w:r>
        <w:rPr>
          <w:sz w:val="20"/>
          <w:szCs w:val="20"/>
        </w:rPr>
        <w:t xml:space="preserve">This vehicle dataset has only 4 aerosurfaces. </w:t>
      </w:r>
      <w:r w:rsidRPr="00A26A0B">
        <w:rPr>
          <w:sz w:val="20"/>
          <w:szCs w:val="20"/>
        </w:rPr>
        <w:t>The data appear in separate tabs. The aero</w:t>
      </w:r>
      <w:r>
        <w:rPr>
          <w:sz w:val="20"/>
          <w:szCs w:val="20"/>
        </w:rPr>
        <w:t xml:space="preserve">surfaces data </w:t>
      </w:r>
      <w:r w:rsidRPr="00A26A0B">
        <w:rPr>
          <w:sz w:val="20"/>
          <w:szCs w:val="20"/>
        </w:rPr>
        <w:t xml:space="preserve">are shown in this case. There are buttons in the upper right-hand corner </w:t>
      </w:r>
      <w:r>
        <w:rPr>
          <w:sz w:val="20"/>
          <w:szCs w:val="20"/>
        </w:rPr>
        <w:t>for</w:t>
      </w:r>
      <w:r w:rsidRPr="00A26A0B">
        <w:rPr>
          <w:sz w:val="20"/>
          <w:szCs w:val="20"/>
        </w:rPr>
        <w:t xml:space="preserve"> creat</w:t>
      </w:r>
      <w:r>
        <w:rPr>
          <w:sz w:val="20"/>
          <w:szCs w:val="20"/>
        </w:rPr>
        <w:t>ing</w:t>
      </w:r>
      <w:r w:rsidRPr="00A26A0B">
        <w:rPr>
          <w:sz w:val="20"/>
          <w:szCs w:val="20"/>
        </w:rPr>
        <w:t xml:space="preserve"> a new dataset or modify the existing dataset and save it under a different title. You can also view and edit the input file. Click on “Run” and the program will process the data</w:t>
      </w:r>
      <w:r>
        <w:rPr>
          <w:sz w:val="20"/>
          <w:szCs w:val="20"/>
        </w:rPr>
        <w:t>set</w:t>
      </w:r>
      <w:r w:rsidRPr="00A26A0B">
        <w:rPr>
          <w:sz w:val="20"/>
          <w:szCs w:val="20"/>
        </w:rPr>
        <w:t>, create the vehicle state-space system for this configuration, and save it in file “</w:t>
      </w:r>
      <w:r w:rsidRPr="00A26A0B">
        <w:rPr>
          <w:i/>
          <w:sz w:val="20"/>
          <w:szCs w:val="20"/>
        </w:rPr>
        <w:t>Rocket_</w:t>
      </w:r>
      <w:r>
        <w:rPr>
          <w:i/>
          <w:sz w:val="20"/>
          <w:szCs w:val="20"/>
        </w:rPr>
        <w:t>Later</w:t>
      </w:r>
      <w:r w:rsidRPr="00A26A0B">
        <w:rPr>
          <w:i/>
          <w:sz w:val="20"/>
          <w:szCs w:val="20"/>
        </w:rPr>
        <w:t>_RB.Qdr</w:t>
      </w:r>
      <w:r w:rsidRPr="00A26A0B">
        <w:rPr>
          <w:sz w:val="20"/>
          <w:szCs w:val="20"/>
        </w:rPr>
        <w:t xml:space="preserve">” under the same title and </w:t>
      </w:r>
      <w:r>
        <w:rPr>
          <w:sz w:val="20"/>
          <w:szCs w:val="20"/>
        </w:rPr>
        <w:t xml:space="preserve">include the </w:t>
      </w:r>
      <w:r w:rsidRPr="00A26A0B">
        <w:rPr>
          <w:sz w:val="20"/>
          <w:szCs w:val="20"/>
        </w:rPr>
        <w:t>comment</w:t>
      </w:r>
      <w:r>
        <w:rPr>
          <w:sz w:val="20"/>
          <w:szCs w:val="20"/>
        </w:rPr>
        <w:t xml:space="preserve"> line</w:t>
      </w:r>
      <w:r w:rsidRPr="00A26A0B">
        <w:rPr>
          <w:sz w:val="20"/>
          <w:szCs w:val="20"/>
        </w:rPr>
        <w:t xml:space="preserve">s. </w:t>
      </w:r>
    </w:p>
    <w:p w14:paraId="5A43F46B" w14:textId="77777777" w:rsidR="00286BE7" w:rsidRDefault="001F13B3" w:rsidP="001F13B3">
      <w:pPr>
        <w:jc w:val="both"/>
        <w:rPr>
          <w:b/>
          <w:sz w:val="20"/>
          <w:szCs w:val="20"/>
        </w:rPr>
      </w:pPr>
      <w:r w:rsidRPr="00B705BC">
        <w:rPr>
          <w:b/>
          <w:sz w:val="20"/>
          <w:szCs w:val="20"/>
          <w:u w:val="single"/>
        </w:rPr>
        <w:t xml:space="preserve">Extracting the </w:t>
      </w:r>
      <w:r>
        <w:rPr>
          <w:b/>
          <w:sz w:val="20"/>
          <w:szCs w:val="20"/>
          <w:u w:val="single"/>
        </w:rPr>
        <w:t>Lateral Design</w:t>
      </w:r>
      <w:r w:rsidRPr="00B705BC">
        <w:rPr>
          <w:b/>
          <w:sz w:val="20"/>
          <w:szCs w:val="20"/>
          <w:u w:val="single"/>
        </w:rPr>
        <w:t xml:space="preserve"> System</w:t>
      </w:r>
      <w:r w:rsidRPr="00B705BC">
        <w:rPr>
          <w:b/>
          <w:sz w:val="20"/>
          <w:szCs w:val="20"/>
        </w:rPr>
        <w:t xml:space="preserve">: </w:t>
      </w:r>
    </w:p>
    <w:p w14:paraId="039027EA" w14:textId="6B1D333F" w:rsidR="001F13B3" w:rsidRPr="00B705BC" w:rsidRDefault="001F13B3" w:rsidP="001F13B3">
      <w:pPr>
        <w:jc w:val="both"/>
        <w:rPr>
          <w:sz w:val="20"/>
          <w:szCs w:val="20"/>
        </w:rPr>
      </w:pPr>
      <w:r w:rsidRPr="00B705BC">
        <w:rPr>
          <w:sz w:val="20"/>
          <w:szCs w:val="20"/>
        </w:rPr>
        <w:t xml:space="preserve">The next step is to extract </w:t>
      </w:r>
      <w:r>
        <w:rPr>
          <w:sz w:val="20"/>
          <w:szCs w:val="20"/>
        </w:rPr>
        <w:t xml:space="preserve">two lateral systems </w:t>
      </w:r>
      <w:r w:rsidRPr="00B705BC">
        <w:rPr>
          <w:sz w:val="20"/>
          <w:szCs w:val="20"/>
        </w:rPr>
        <w:t>from the coupled vehicle system</w:t>
      </w:r>
      <w:r>
        <w:rPr>
          <w:sz w:val="20"/>
          <w:szCs w:val="20"/>
        </w:rPr>
        <w:t>. A system to be used for simulations and stability analysis, and a lateral design</w:t>
      </w:r>
      <w:r w:rsidRPr="00B705BC">
        <w:rPr>
          <w:sz w:val="20"/>
          <w:szCs w:val="20"/>
        </w:rPr>
        <w:t xml:space="preserve"> system for </w:t>
      </w:r>
      <w:r>
        <w:rPr>
          <w:sz w:val="20"/>
          <w:szCs w:val="20"/>
        </w:rPr>
        <w:t>lateral</w:t>
      </w:r>
      <w:r w:rsidRPr="00B705BC">
        <w:rPr>
          <w:sz w:val="20"/>
          <w:szCs w:val="20"/>
        </w:rPr>
        <w:t xml:space="preserve"> </w:t>
      </w:r>
      <w:r>
        <w:rPr>
          <w:sz w:val="20"/>
          <w:szCs w:val="20"/>
        </w:rPr>
        <w:t>control design</w:t>
      </w:r>
      <w:r w:rsidRPr="001F13B3">
        <w:rPr>
          <w:sz w:val="20"/>
          <w:szCs w:val="20"/>
        </w:rPr>
        <w:t xml:space="preserve"> </w:t>
      </w:r>
      <w:r w:rsidRPr="00B705BC">
        <w:rPr>
          <w:sz w:val="20"/>
          <w:szCs w:val="20"/>
        </w:rPr>
        <w:t xml:space="preserve">using LQR. The systems modification program will be used to extract the reduced </w:t>
      </w:r>
      <w:r w:rsidR="00081831">
        <w:rPr>
          <w:sz w:val="20"/>
          <w:szCs w:val="20"/>
        </w:rPr>
        <w:t>lateral</w:t>
      </w:r>
      <w:r w:rsidRPr="00B705BC">
        <w:rPr>
          <w:sz w:val="20"/>
          <w:szCs w:val="20"/>
        </w:rPr>
        <w:t xml:space="preserve"> systems from the original system. T</w:t>
      </w:r>
      <w:r w:rsidR="00081831">
        <w:rPr>
          <w:sz w:val="20"/>
          <w:szCs w:val="20"/>
        </w:rPr>
        <w:t>wo</w:t>
      </w:r>
      <w:r w:rsidRPr="00B705BC">
        <w:rPr>
          <w:sz w:val="20"/>
          <w:szCs w:val="20"/>
        </w:rPr>
        <w:t xml:space="preserve"> system modification </w:t>
      </w:r>
      <w:r w:rsidR="00081831">
        <w:rPr>
          <w:sz w:val="20"/>
          <w:szCs w:val="20"/>
        </w:rPr>
        <w:t>datasets</w:t>
      </w:r>
      <w:r w:rsidRPr="00B705BC">
        <w:rPr>
          <w:sz w:val="20"/>
          <w:szCs w:val="20"/>
        </w:rPr>
        <w:t xml:space="preserve"> are already included in the input data file: “</w:t>
      </w:r>
      <w:r w:rsidRPr="00B705BC">
        <w:rPr>
          <w:i/>
          <w:sz w:val="20"/>
          <w:szCs w:val="20"/>
        </w:rPr>
        <w:t>Rocket_</w:t>
      </w:r>
      <w:r w:rsidR="00081831">
        <w:rPr>
          <w:i/>
          <w:sz w:val="20"/>
          <w:szCs w:val="20"/>
        </w:rPr>
        <w:t>Later</w:t>
      </w:r>
      <w:r w:rsidRPr="00B705BC">
        <w:rPr>
          <w:i/>
          <w:sz w:val="20"/>
          <w:szCs w:val="20"/>
        </w:rPr>
        <w:t>_RB.Inp</w:t>
      </w:r>
      <w:r w:rsidRPr="00B705BC">
        <w:rPr>
          <w:sz w:val="20"/>
          <w:szCs w:val="20"/>
        </w:rPr>
        <w:t xml:space="preserve">”. </w:t>
      </w:r>
      <w:r w:rsidR="00081831">
        <w:rPr>
          <w:sz w:val="20"/>
          <w:szCs w:val="20"/>
        </w:rPr>
        <w:t>We will show the second one “</w:t>
      </w:r>
      <w:r w:rsidR="00081831" w:rsidRPr="00081831">
        <w:rPr>
          <w:i/>
          <w:iCs/>
          <w:sz w:val="20"/>
          <w:szCs w:val="20"/>
        </w:rPr>
        <w:t>Lateral Design Model</w:t>
      </w:r>
      <w:r w:rsidR="00081831">
        <w:rPr>
          <w:sz w:val="20"/>
          <w:szCs w:val="20"/>
        </w:rPr>
        <w:t>”. T</w:t>
      </w:r>
      <w:r w:rsidRPr="00B705BC">
        <w:rPr>
          <w:sz w:val="20"/>
          <w:szCs w:val="20"/>
        </w:rPr>
        <w:t>he program reads the coupled system “</w:t>
      </w:r>
      <w:r w:rsidRPr="00B705BC">
        <w:rPr>
          <w:i/>
          <w:sz w:val="20"/>
          <w:szCs w:val="20"/>
        </w:rPr>
        <w:t>Rocket Plane at Mach=0.85, Q=150, Rigid Body</w:t>
      </w:r>
      <w:r w:rsidRPr="00B705BC">
        <w:rPr>
          <w:sz w:val="20"/>
          <w:szCs w:val="20"/>
        </w:rPr>
        <w:t xml:space="preserve">” that was created by the vehicle modeling program, extracts the </w:t>
      </w:r>
      <w:r w:rsidR="00081831">
        <w:rPr>
          <w:sz w:val="20"/>
          <w:szCs w:val="20"/>
        </w:rPr>
        <w:t>2-flaps and 2-rudder aerosurfaces, and the lateral</w:t>
      </w:r>
      <w:r w:rsidRPr="00B705BC">
        <w:rPr>
          <w:sz w:val="20"/>
          <w:szCs w:val="20"/>
        </w:rPr>
        <w:t xml:space="preserve"> </w:t>
      </w:r>
      <w:r w:rsidR="00081831">
        <w:rPr>
          <w:sz w:val="20"/>
          <w:szCs w:val="20"/>
        </w:rPr>
        <w:t xml:space="preserve">variables (p, r, </w:t>
      </w:r>
      <w:r w:rsidR="00081831" w:rsidRPr="00081831">
        <w:rPr>
          <w:rFonts w:ascii="Symbol" w:hAnsi="Symbol"/>
          <w:sz w:val="20"/>
          <w:szCs w:val="20"/>
        </w:rPr>
        <w:t>b</w:t>
      </w:r>
      <w:r w:rsidR="00081831">
        <w:rPr>
          <w:sz w:val="20"/>
          <w:szCs w:val="20"/>
        </w:rPr>
        <w:t>)</w:t>
      </w:r>
      <w:r w:rsidR="00286BE7">
        <w:rPr>
          <w:sz w:val="20"/>
          <w:szCs w:val="20"/>
        </w:rPr>
        <w:t xml:space="preserve">. </w:t>
      </w:r>
      <w:r w:rsidRPr="00B705BC">
        <w:rPr>
          <w:sz w:val="20"/>
          <w:szCs w:val="20"/>
        </w:rPr>
        <w:t>From the main menu go to “</w:t>
      </w:r>
      <w:r w:rsidRPr="00B705BC">
        <w:rPr>
          <w:i/>
          <w:sz w:val="20"/>
          <w:szCs w:val="20"/>
        </w:rPr>
        <w:t>Program Functions</w:t>
      </w:r>
      <w:r w:rsidRPr="00B705BC">
        <w:rPr>
          <w:sz w:val="20"/>
          <w:szCs w:val="20"/>
        </w:rPr>
        <w:t>”, “</w:t>
      </w:r>
      <w:r w:rsidRPr="00B705BC">
        <w:rPr>
          <w:i/>
          <w:iCs/>
          <w:sz w:val="20"/>
          <w:szCs w:val="20"/>
        </w:rPr>
        <w:t>Creating and Modifying Linear Systems</w:t>
      </w:r>
      <w:r w:rsidRPr="00B705BC">
        <w:rPr>
          <w:sz w:val="20"/>
          <w:szCs w:val="20"/>
        </w:rPr>
        <w:t>” and then “</w:t>
      </w:r>
      <w:r w:rsidRPr="00B705BC">
        <w:rPr>
          <w:i/>
          <w:sz w:val="20"/>
          <w:szCs w:val="20"/>
        </w:rPr>
        <w:t>Modifying, Scaling State-Space Systems</w:t>
      </w:r>
      <w:r w:rsidRPr="00B705BC">
        <w:rPr>
          <w:sz w:val="20"/>
          <w:szCs w:val="20"/>
        </w:rPr>
        <w:t>”. From the filenames selection menu select the input and the system filenames. The program searches for system modification datasets and it shows their titles in the menu below. Select the set “</w:t>
      </w:r>
      <w:r w:rsidR="00286BE7" w:rsidRPr="00081831">
        <w:rPr>
          <w:i/>
          <w:sz w:val="20"/>
          <w:szCs w:val="20"/>
        </w:rPr>
        <w:t>Lateral Design Model</w:t>
      </w:r>
      <w:r w:rsidRPr="00B705BC">
        <w:rPr>
          <w:sz w:val="20"/>
          <w:szCs w:val="20"/>
        </w:rPr>
        <w:t>” and click on the “</w:t>
      </w:r>
      <w:r w:rsidRPr="00B705BC">
        <w:rPr>
          <w:i/>
          <w:sz w:val="20"/>
          <w:szCs w:val="20"/>
        </w:rPr>
        <w:t>Run</w:t>
      </w:r>
      <w:r>
        <w:rPr>
          <w:i/>
          <w:sz w:val="20"/>
          <w:szCs w:val="20"/>
        </w:rPr>
        <w:t xml:space="preserve"> Selected</w:t>
      </w:r>
      <w:r w:rsidRPr="00B705BC">
        <w:rPr>
          <w:i/>
          <w:sz w:val="20"/>
          <w:szCs w:val="20"/>
        </w:rPr>
        <w:t xml:space="preserve"> Input Set</w:t>
      </w:r>
      <w:r w:rsidRPr="00B705BC">
        <w:rPr>
          <w:sz w:val="20"/>
          <w:szCs w:val="20"/>
        </w:rPr>
        <w:t xml:space="preserve">” button to process the data and </w:t>
      </w:r>
      <w:r w:rsidR="00286BE7">
        <w:rPr>
          <w:sz w:val="20"/>
          <w:szCs w:val="20"/>
        </w:rPr>
        <w:t xml:space="preserve">to </w:t>
      </w:r>
      <w:r w:rsidRPr="00B705BC">
        <w:rPr>
          <w:sz w:val="20"/>
          <w:szCs w:val="20"/>
        </w:rPr>
        <w:t xml:space="preserve">extract the </w:t>
      </w:r>
      <w:r w:rsidR="00286BE7">
        <w:rPr>
          <w:sz w:val="20"/>
          <w:szCs w:val="20"/>
        </w:rPr>
        <w:t>lateral design</w:t>
      </w:r>
      <w:r w:rsidRPr="00B705BC">
        <w:rPr>
          <w:sz w:val="20"/>
          <w:szCs w:val="20"/>
        </w:rPr>
        <w:t xml:space="preserve"> system.</w:t>
      </w:r>
      <w:r w:rsidR="00286BE7" w:rsidRPr="00286BE7">
        <w:rPr>
          <w:sz w:val="20"/>
          <w:szCs w:val="20"/>
        </w:rPr>
        <w:t xml:space="preserve"> </w:t>
      </w:r>
      <w:r w:rsidR="00286BE7">
        <w:rPr>
          <w:sz w:val="20"/>
          <w:szCs w:val="20"/>
        </w:rPr>
        <w:t>T</w:t>
      </w:r>
      <w:r w:rsidR="00286BE7" w:rsidRPr="00B705BC">
        <w:rPr>
          <w:sz w:val="20"/>
          <w:szCs w:val="20"/>
        </w:rPr>
        <w:t xml:space="preserve">he reduced </w:t>
      </w:r>
      <w:r w:rsidR="00286BE7">
        <w:rPr>
          <w:sz w:val="20"/>
          <w:szCs w:val="20"/>
        </w:rPr>
        <w:t>lateral</w:t>
      </w:r>
      <w:r w:rsidR="00286BE7" w:rsidRPr="00B705BC">
        <w:rPr>
          <w:sz w:val="20"/>
          <w:szCs w:val="20"/>
        </w:rPr>
        <w:t xml:space="preserve"> system </w:t>
      </w:r>
      <w:r w:rsidR="00286BE7">
        <w:rPr>
          <w:sz w:val="20"/>
          <w:szCs w:val="20"/>
        </w:rPr>
        <w:t xml:space="preserve">is saved </w:t>
      </w:r>
      <w:r w:rsidR="00286BE7" w:rsidRPr="00B705BC">
        <w:rPr>
          <w:sz w:val="20"/>
          <w:szCs w:val="20"/>
        </w:rPr>
        <w:t xml:space="preserve">in the systems file under the </w:t>
      </w:r>
      <w:r w:rsidR="00286BE7">
        <w:rPr>
          <w:sz w:val="20"/>
          <w:szCs w:val="20"/>
        </w:rPr>
        <w:t>same</w:t>
      </w:r>
      <w:r w:rsidR="00286BE7" w:rsidRPr="00B705BC">
        <w:rPr>
          <w:sz w:val="20"/>
          <w:szCs w:val="20"/>
        </w:rPr>
        <w:t xml:space="preserve"> title “</w:t>
      </w:r>
      <w:r w:rsidR="00286BE7" w:rsidRPr="00081831">
        <w:rPr>
          <w:i/>
          <w:sz w:val="20"/>
          <w:szCs w:val="20"/>
        </w:rPr>
        <w:t>Lateral Design Model</w:t>
      </w:r>
      <w:r w:rsidR="00286BE7" w:rsidRPr="00B705BC">
        <w:rPr>
          <w:sz w:val="20"/>
          <w:szCs w:val="20"/>
        </w:rPr>
        <w:t>”.</w:t>
      </w:r>
    </w:p>
    <w:p w14:paraId="4C58012B" w14:textId="77777777" w:rsidR="001F13B3" w:rsidRDefault="001F13B3" w:rsidP="001F13B3">
      <w:pPr>
        <w:jc w:val="both"/>
      </w:pPr>
      <w:r>
        <w:rPr>
          <w:noProof/>
        </w:rPr>
        <w:lastRenderedPageBreak/>
        <w:drawing>
          <wp:inline distT="0" distB="0" distL="0" distR="0" wp14:anchorId="67319B32" wp14:editId="751BBF6D">
            <wp:extent cx="5781675" cy="1742043"/>
            <wp:effectExtent l="19050" t="19050" r="9525" b="1079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bwMode="auto">
                    <a:xfrm>
                      <a:off x="0" y="0"/>
                      <a:ext cx="5792838" cy="1745406"/>
                    </a:xfrm>
                    <a:prstGeom prst="rect">
                      <a:avLst/>
                    </a:prstGeom>
                    <a:noFill/>
                    <a:ln>
                      <a:solidFill>
                        <a:schemeClr val="tx2"/>
                      </a:solidFill>
                    </a:ln>
                  </pic:spPr>
                </pic:pic>
              </a:graphicData>
            </a:graphic>
          </wp:inline>
        </w:drawing>
      </w:r>
      <w:r>
        <w:rPr>
          <w:noProof/>
        </w:rPr>
        <w:drawing>
          <wp:inline distT="0" distB="0" distL="0" distR="0" wp14:anchorId="448BB8E0" wp14:editId="49A392CA">
            <wp:extent cx="2802143" cy="2108756"/>
            <wp:effectExtent l="0" t="0" r="0" b="635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802143" cy="2108756"/>
                    </a:xfrm>
                    <a:prstGeom prst="rect">
                      <a:avLst/>
                    </a:prstGeom>
                    <a:noFill/>
                    <a:ln>
                      <a:noFill/>
                    </a:ln>
                  </pic:spPr>
                </pic:pic>
              </a:graphicData>
            </a:graphic>
          </wp:inline>
        </w:drawing>
      </w:r>
      <w:r>
        <w:rPr>
          <w:noProof/>
        </w:rPr>
        <w:drawing>
          <wp:inline distT="0" distB="0" distL="0" distR="0" wp14:anchorId="1F3168B9" wp14:editId="1A067E53">
            <wp:extent cx="3706539" cy="1773493"/>
            <wp:effectExtent l="19050" t="19050" r="27305" b="1778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96">
                      <a:extLst>
                        <a:ext uri="{28A0092B-C50C-407E-A947-70E740481C1C}">
                          <a14:useLocalDpi xmlns:a14="http://schemas.microsoft.com/office/drawing/2010/main" val="0"/>
                        </a:ext>
                      </a:extLst>
                    </a:blip>
                    <a:stretch>
                      <a:fillRect/>
                    </a:stretch>
                  </pic:blipFill>
                  <pic:spPr bwMode="auto">
                    <a:xfrm>
                      <a:off x="0" y="0"/>
                      <a:ext cx="3706539" cy="1773493"/>
                    </a:xfrm>
                    <a:prstGeom prst="rect">
                      <a:avLst/>
                    </a:prstGeom>
                    <a:noFill/>
                    <a:ln>
                      <a:solidFill>
                        <a:schemeClr val="tx1"/>
                      </a:solidFill>
                    </a:ln>
                  </pic:spPr>
                </pic:pic>
              </a:graphicData>
            </a:graphic>
          </wp:inline>
        </w:drawing>
      </w:r>
      <w:r>
        <w:rPr>
          <w:noProof/>
        </w:rPr>
        <w:drawing>
          <wp:inline distT="0" distB="0" distL="0" distR="0" wp14:anchorId="0C81806F" wp14:editId="2CC7655B">
            <wp:extent cx="5495925" cy="1304025"/>
            <wp:effectExtent l="19050" t="19050" r="9525" b="1079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97">
                      <a:extLst>
                        <a:ext uri="{28A0092B-C50C-407E-A947-70E740481C1C}">
                          <a14:useLocalDpi xmlns:a14="http://schemas.microsoft.com/office/drawing/2010/main" val="0"/>
                        </a:ext>
                      </a:extLst>
                    </a:blip>
                    <a:stretch>
                      <a:fillRect/>
                    </a:stretch>
                  </pic:blipFill>
                  <pic:spPr bwMode="auto">
                    <a:xfrm>
                      <a:off x="0" y="0"/>
                      <a:ext cx="5507531" cy="1306779"/>
                    </a:xfrm>
                    <a:prstGeom prst="rect">
                      <a:avLst/>
                    </a:prstGeom>
                    <a:noFill/>
                    <a:ln>
                      <a:solidFill>
                        <a:schemeClr val="tx1"/>
                      </a:solidFill>
                    </a:ln>
                  </pic:spPr>
                </pic:pic>
              </a:graphicData>
            </a:graphic>
          </wp:inline>
        </w:drawing>
      </w:r>
    </w:p>
    <w:p w14:paraId="1F41E179" w14:textId="77777777" w:rsidR="00014A49" w:rsidRDefault="00286BE7" w:rsidP="00286BE7">
      <w:pPr>
        <w:jc w:val="both"/>
        <w:rPr>
          <w:b/>
          <w:sz w:val="20"/>
          <w:szCs w:val="20"/>
        </w:rPr>
      </w:pPr>
      <w:r w:rsidRPr="00DA78D1">
        <w:rPr>
          <w:b/>
          <w:sz w:val="20"/>
          <w:szCs w:val="20"/>
          <w:u w:val="single"/>
        </w:rPr>
        <w:t xml:space="preserve">Derivation of the </w:t>
      </w:r>
      <w:r w:rsidR="00F14852">
        <w:rPr>
          <w:b/>
          <w:sz w:val="20"/>
          <w:szCs w:val="20"/>
          <w:u w:val="single"/>
        </w:rPr>
        <w:t>Lateral</w:t>
      </w:r>
      <w:r w:rsidRPr="00DA78D1">
        <w:rPr>
          <w:b/>
          <w:sz w:val="20"/>
          <w:szCs w:val="20"/>
          <w:u w:val="single"/>
        </w:rPr>
        <w:t xml:space="preserve"> Mixing Logic Matrix</w:t>
      </w:r>
      <w:r w:rsidRPr="00DA78D1">
        <w:rPr>
          <w:b/>
          <w:sz w:val="20"/>
          <w:szCs w:val="20"/>
        </w:rPr>
        <w:t xml:space="preserve">: </w:t>
      </w:r>
    </w:p>
    <w:p w14:paraId="497612D3" w14:textId="12954E49" w:rsidR="00C707BE" w:rsidRPr="00D63345" w:rsidRDefault="00286BE7" w:rsidP="00C707BE">
      <w:pPr>
        <w:jc w:val="both"/>
        <w:rPr>
          <w:sz w:val="20"/>
          <w:szCs w:val="20"/>
        </w:rPr>
      </w:pPr>
      <w:r w:rsidRPr="00DA78D1">
        <w:rPr>
          <w:sz w:val="20"/>
          <w:szCs w:val="20"/>
        </w:rPr>
        <w:t xml:space="preserve">The </w:t>
      </w:r>
      <w:r w:rsidR="00F14852">
        <w:rPr>
          <w:sz w:val="20"/>
          <w:szCs w:val="20"/>
        </w:rPr>
        <w:t>second</w:t>
      </w:r>
      <w:r w:rsidRPr="00DA78D1">
        <w:rPr>
          <w:sz w:val="20"/>
          <w:szCs w:val="20"/>
        </w:rPr>
        <w:t xml:space="preserve"> vehicle </w:t>
      </w:r>
      <w:r w:rsidR="00F14852">
        <w:rPr>
          <w:sz w:val="20"/>
          <w:szCs w:val="20"/>
        </w:rPr>
        <w:t>system</w:t>
      </w:r>
      <w:r w:rsidRPr="00DA78D1">
        <w:rPr>
          <w:sz w:val="20"/>
          <w:szCs w:val="20"/>
        </w:rPr>
        <w:t xml:space="preserve"> has </w:t>
      </w:r>
      <w:r w:rsidR="00F14852">
        <w:rPr>
          <w:sz w:val="20"/>
          <w:szCs w:val="20"/>
        </w:rPr>
        <w:t>only 4 aerosurface</w:t>
      </w:r>
      <w:r w:rsidRPr="00DA78D1">
        <w:rPr>
          <w:sz w:val="20"/>
          <w:szCs w:val="20"/>
        </w:rPr>
        <w:t xml:space="preserve"> control inputs:</w:t>
      </w:r>
      <w:r w:rsidR="00F14852">
        <w:rPr>
          <w:sz w:val="20"/>
          <w:szCs w:val="20"/>
        </w:rPr>
        <w:t xml:space="preserve"> the 2 flaps and the 2 rudders that will be used for roll and yaw control.</w:t>
      </w:r>
      <w:r w:rsidRPr="00DA78D1">
        <w:rPr>
          <w:sz w:val="20"/>
          <w:szCs w:val="20"/>
        </w:rPr>
        <w:t xml:space="preserve"> We will use the mixing logic program to derive </w:t>
      </w:r>
      <w:r w:rsidR="00F14852">
        <w:rPr>
          <w:sz w:val="20"/>
          <w:szCs w:val="20"/>
        </w:rPr>
        <w:t>the lateral</w:t>
      </w:r>
      <w:r w:rsidRPr="00DA78D1">
        <w:rPr>
          <w:sz w:val="20"/>
          <w:szCs w:val="20"/>
        </w:rPr>
        <w:t xml:space="preserve"> mixing logic matrix that pre-multiplies the open-loop vehicle and attempts to decouple the two </w:t>
      </w:r>
      <w:r w:rsidR="00F14852">
        <w:rPr>
          <w:sz w:val="20"/>
          <w:szCs w:val="20"/>
        </w:rPr>
        <w:t>lateral</w:t>
      </w:r>
      <w:r w:rsidRPr="00DA78D1">
        <w:rPr>
          <w:sz w:val="20"/>
          <w:szCs w:val="20"/>
        </w:rPr>
        <w:t xml:space="preserve"> control directions</w:t>
      </w:r>
      <w:r w:rsidR="00F14852">
        <w:rPr>
          <w:sz w:val="20"/>
          <w:szCs w:val="20"/>
        </w:rPr>
        <w:t xml:space="preserve">. </w:t>
      </w:r>
      <w:r w:rsidRPr="00DA78D1">
        <w:rPr>
          <w:sz w:val="20"/>
          <w:szCs w:val="20"/>
        </w:rPr>
        <w:t xml:space="preserve">It converts the </w:t>
      </w:r>
      <w:r w:rsidR="00F14852">
        <w:rPr>
          <w:sz w:val="20"/>
          <w:szCs w:val="20"/>
        </w:rPr>
        <w:t>roll</w:t>
      </w:r>
      <w:r w:rsidRPr="00E8515B">
        <w:rPr>
          <w:sz w:val="20"/>
          <w:szCs w:val="20"/>
        </w:rPr>
        <w:t xml:space="preserve"> and </w:t>
      </w:r>
      <w:r w:rsidR="00F14852">
        <w:rPr>
          <w:sz w:val="20"/>
          <w:szCs w:val="20"/>
        </w:rPr>
        <w:t>yaw</w:t>
      </w:r>
      <w:r w:rsidRPr="00E8515B">
        <w:rPr>
          <w:sz w:val="20"/>
          <w:szCs w:val="20"/>
        </w:rPr>
        <w:t xml:space="preserve"> acceleration </w:t>
      </w:r>
      <w:r w:rsidR="00F14852">
        <w:rPr>
          <w:sz w:val="20"/>
          <w:szCs w:val="20"/>
        </w:rPr>
        <w:t xml:space="preserve">flight control </w:t>
      </w:r>
      <w:r w:rsidRPr="00E8515B">
        <w:rPr>
          <w:sz w:val="20"/>
          <w:szCs w:val="20"/>
        </w:rPr>
        <w:t xml:space="preserve">demands </w:t>
      </w:r>
      <w:r w:rsidR="00F14852">
        <w:rPr>
          <w:sz w:val="20"/>
          <w:szCs w:val="20"/>
        </w:rPr>
        <w:t>(</w:t>
      </w:r>
      <w:r w:rsidR="00F14852" w:rsidRPr="00F14852">
        <w:rPr>
          <w:rFonts w:ascii="Symbol" w:hAnsi="Symbol"/>
          <w:sz w:val="20"/>
          <w:szCs w:val="20"/>
        </w:rPr>
        <w:t>d</w:t>
      </w:r>
      <w:r w:rsidR="00F14852">
        <w:rPr>
          <w:sz w:val="20"/>
          <w:szCs w:val="20"/>
        </w:rPr>
        <w:t xml:space="preserve">P, </w:t>
      </w:r>
      <w:r w:rsidR="00F14852" w:rsidRPr="00F14852">
        <w:rPr>
          <w:rFonts w:ascii="Symbol" w:hAnsi="Symbol"/>
          <w:sz w:val="20"/>
          <w:szCs w:val="20"/>
        </w:rPr>
        <w:t>d</w:t>
      </w:r>
      <w:r w:rsidR="00F14852">
        <w:rPr>
          <w:sz w:val="20"/>
          <w:szCs w:val="20"/>
        </w:rPr>
        <w:t xml:space="preserve">R) </w:t>
      </w:r>
      <w:r w:rsidRPr="00DA78D1">
        <w:rPr>
          <w:sz w:val="20"/>
          <w:szCs w:val="20"/>
        </w:rPr>
        <w:t xml:space="preserve">to </w:t>
      </w:r>
      <w:r w:rsidR="00F14852">
        <w:rPr>
          <w:sz w:val="20"/>
          <w:szCs w:val="20"/>
        </w:rPr>
        <w:t>4</w:t>
      </w:r>
      <w:r w:rsidRPr="00DA78D1">
        <w:rPr>
          <w:sz w:val="20"/>
          <w:szCs w:val="20"/>
        </w:rPr>
        <w:t xml:space="preserve"> aerosurface deflections </w:t>
      </w:r>
      <w:r>
        <w:rPr>
          <w:sz w:val="20"/>
          <w:szCs w:val="20"/>
        </w:rPr>
        <w:t>that</w:t>
      </w:r>
      <w:r w:rsidRPr="00DA78D1">
        <w:rPr>
          <w:sz w:val="20"/>
          <w:szCs w:val="20"/>
        </w:rPr>
        <w:t xml:space="preserve"> produce the required accelerations in the corresponding directions, open-loop. </w:t>
      </w:r>
      <w:r w:rsidRPr="00E8515B">
        <w:rPr>
          <w:sz w:val="20"/>
          <w:szCs w:val="20"/>
        </w:rPr>
        <w:t xml:space="preserve">The mixing logic matrix </w:t>
      </w:r>
      <w:r>
        <w:rPr>
          <w:sz w:val="20"/>
          <w:szCs w:val="20"/>
        </w:rPr>
        <w:t>attempts to</w:t>
      </w:r>
      <w:r w:rsidRPr="00E8515B">
        <w:rPr>
          <w:sz w:val="20"/>
          <w:szCs w:val="20"/>
        </w:rPr>
        <w:t xml:space="preserve"> diagonalize the </w:t>
      </w:r>
      <w:r w:rsidR="00F14852">
        <w:rPr>
          <w:sz w:val="20"/>
          <w:szCs w:val="20"/>
        </w:rPr>
        <w:t>lateral design model</w:t>
      </w:r>
      <w:r w:rsidRPr="00E8515B">
        <w:rPr>
          <w:sz w:val="20"/>
          <w:szCs w:val="20"/>
        </w:rPr>
        <w:t xml:space="preserve"> and minimizes the dynamic coupling between the two </w:t>
      </w:r>
      <w:r w:rsidR="00F14852">
        <w:rPr>
          <w:sz w:val="20"/>
          <w:szCs w:val="20"/>
        </w:rPr>
        <w:t>lateral</w:t>
      </w:r>
      <w:r w:rsidRPr="00E8515B">
        <w:rPr>
          <w:sz w:val="20"/>
          <w:szCs w:val="20"/>
        </w:rPr>
        <w:t xml:space="preserve"> control loops.</w:t>
      </w:r>
      <w:r>
        <w:rPr>
          <w:sz w:val="20"/>
          <w:szCs w:val="20"/>
        </w:rPr>
        <w:t xml:space="preserve"> </w:t>
      </w:r>
      <w:r w:rsidRPr="00751A30">
        <w:rPr>
          <w:sz w:val="20"/>
          <w:szCs w:val="20"/>
        </w:rPr>
        <w:t xml:space="preserve">To run </w:t>
      </w:r>
      <w:r w:rsidR="00F14852">
        <w:rPr>
          <w:sz w:val="20"/>
          <w:szCs w:val="20"/>
        </w:rPr>
        <w:t xml:space="preserve">the </w:t>
      </w:r>
      <w:r w:rsidR="00F14852" w:rsidRPr="00E8515B">
        <w:rPr>
          <w:sz w:val="20"/>
          <w:szCs w:val="20"/>
        </w:rPr>
        <w:t>mixing logic program</w:t>
      </w:r>
      <w:r w:rsidRPr="00751A30">
        <w:rPr>
          <w:sz w:val="20"/>
          <w:szCs w:val="20"/>
        </w:rPr>
        <w:t>, from the Flixan main menu go to “</w:t>
      </w:r>
      <w:r w:rsidRPr="00751A30">
        <w:rPr>
          <w:i/>
          <w:sz w:val="20"/>
          <w:szCs w:val="20"/>
        </w:rPr>
        <w:t>Program Functions</w:t>
      </w:r>
      <w:r w:rsidRPr="00751A30">
        <w:rPr>
          <w:sz w:val="20"/>
          <w:szCs w:val="20"/>
        </w:rPr>
        <w:t>”, and select “</w:t>
      </w:r>
      <w:r w:rsidRPr="00751A30">
        <w:rPr>
          <w:i/>
          <w:sz w:val="20"/>
          <w:szCs w:val="20"/>
        </w:rPr>
        <w:t>Create Mixing Logic/ TVC</w:t>
      </w:r>
      <w:r w:rsidRPr="00751A30">
        <w:rPr>
          <w:sz w:val="20"/>
          <w:szCs w:val="20"/>
        </w:rPr>
        <w:t xml:space="preserve">”. From the filenames selection menu select the input and the system filenames as before. Select the </w:t>
      </w:r>
      <w:r w:rsidR="00C707BE">
        <w:rPr>
          <w:sz w:val="20"/>
          <w:szCs w:val="20"/>
        </w:rPr>
        <w:t xml:space="preserve">second </w:t>
      </w:r>
      <w:r w:rsidRPr="00751A30">
        <w:rPr>
          <w:sz w:val="20"/>
          <w:szCs w:val="20"/>
        </w:rPr>
        <w:t>vehicle data title: “</w:t>
      </w:r>
      <w:r w:rsidR="00C707BE" w:rsidRPr="00C707BE">
        <w:rPr>
          <w:i/>
          <w:sz w:val="20"/>
          <w:szCs w:val="20"/>
        </w:rPr>
        <w:t>Rocket Plane at Mach=0.85, Q=150, Rigid Body (for computing the lateral mixing matrix Kmix)</w:t>
      </w:r>
      <w:r w:rsidRPr="00751A30">
        <w:rPr>
          <w:sz w:val="20"/>
          <w:szCs w:val="20"/>
        </w:rPr>
        <w:t>”, and click on “</w:t>
      </w:r>
      <w:r w:rsidRPr="00751A30">
        <w:rPr>
          <w:i/>
          <w:sz w:val="20"/>
          <w:szCs w:val="20"/>
        </w:rPr>
        <w:t>Run</w:t>
      </w:r>
      <w:r w:rsidR="00C707BE">
        <w:rPr>
          <w:i/>
          <w:sz w:val="20"/>
          <w:szCs w:val="20"/>
        </w:rPr>
        <w:t xml:space="preserve"> Selected</w:t>
      </w:r>
      <w:r w:rsidRPr="00751A30">
        <w:rPr>
          <w:i/>
          <w:sz w:val="20"/>
          <w:szCs w:val="20"/>
        </w:rPr>
        <w:t xml:space="preserve"> Input Set</w:t>
      </w:r>
      <w:r w:rsidRPr="00751A30">
        <w:rPr>
          <w:sz w:val="20"/>
          <w:szCs w:val="20"/>
        </w:rPr>
        <w:t xml:space="preserve">” to create the mixing matrix from the vehicle data. </w:t>
      </w:r>
      <w:r w:rsidR="00C707BE" w:rsidRPr="00D63345">
        <w:rPr>
          <w:sz w:val="20"/>
          <w:szCs w:val="20"/>
        </w:rPr>
        <w:t xml:space="preserve">The next step is to define the </w:t>
      </w:r>
      <w:r w:rsidR="00C707BE">
        <w:rPr>
          <w:sz w:val="20"/>
          <w:szCs w:val="20"/>
        </w:rPr>
        <w:t>two lateral</w:t>
      </w:r>
      <w:r w:rsidR="00C707BE" w:rsidRPr="00D63345">
        <w:rPr>
          <w:sz w:val="20"/>
          <w:szCs w:val="20"/>
        </w:rPr>
        <w:t xml:space="preserve"> directions </w:t>
      </w:r>
      <w:r w:rsidR="00C707BE">
        <w:rPr>
          <w:sz w:val="20"/>
          <w:szCs w:val="20"/>
        </w:rPr>
        <w:t>to</w:t>
      </w:r>
      <w:r w:rsidR="00C707BE" w:rsidRPr="00D63345">
        <w:rPr>
          <w:sz w:val="20"/>
          <w:szCs w:val="20"/>
        </w:rPr>
        <w:t xml:space="preserve"> be decoupled by the mixing logic. </w:t>
      </w:r>
      <w:r w:rsidR="00C707BE">
        <w:rPr>
          <w:sz w:val="20"/>
          <w:szCs w:val="20"/>
        </w:rPr>
        <w:t>From the accelerations control</w:t>
      </w:r>
      <w:r w:rsidR="00C707BE" w:rsidRPr="00D63345">
        <w:rPr>
          <w:sz w:val="20"/>
          <w:szCs w:val="20"/>
        </w:rPr>
        <w:t xml:space="preserve"> menu </w:t>
      </w:r>
      <w:r w:rsidR="00C707BE">
        <w:rPr>
          <w:sz w:val="20"/>
          <w:szCs w:val="20"/>
        </w:rPr>
        <w:t>select the roll and yaw accelerations.</w:t>
      </w:r>
      <w:r w:rsidR="00C707BE" w:rsidRPr="00C707BE">
        <w:rPr>
          <w:sz w:val="20"/>
          <w:szCs w:val="20"/>
        </w:rPr>
        <w:t xml:space="preserve"> </w:t>
      </w:r>
      <w:r w:rsidR="00C707BE">
        <w:rPr>
          <w:sz w:val="20"/>
          <w:szCs w:val="20"/>
        </w:rPr>
        <w:t>E</w:t>
      </w:r>
      <w:r w:rsidR="00C707BE" w:rsidRPr="00D63345">
        <w:rPr>
          <w:sz w:val="20"/>
          <w:szCs w:val="20"/>
        </w:rPr>
        <w:t xml:space="preserve">nter </w:t>
      </w:r>
      <w:r w:rsidR="00C707BE">
        <w:rPr>
          <w:sz w:val="20"/>
          <w:szCs w:val="20"/>
        </w:rPr>
        <w:t xml:space="preserve">also </w:t>
      </w:r>
      <w:r w:rsidR="00C707BE" w:rsidRPr="00D63345">
        <w:rPr>
          <w:sz w:val="20"/>
          <w:szCs w:val="20"/>
        </w:rPr>
        <w:t xml:space="preserve">a name "Kmix" for the </w:t>
      </w:r>
      <w:r w:rsidR="00C707BE">
        <w:rPr>
          <w:sz w:val="20"/>
          <w:szCs w:val="20"/>
        </w:rPr>
        <w:t>aerosurfaces</w:t>
      </w:r>
      <w:r w:rsidR="00C707BE" w:rsidRPr="00D63345">
        <w:rPr>
          <w:sz w:val="20"/>
          <w:szCs w:val="20"/>
        </w:rPr>
        <w:t xml:space="preserve"> combination matrix </w:t>
      </w:r>
      <w:r w:rsidR="00C707BE">
        <w:rPr>
          <w:sz w:val="20"/>
          <w:szCs w:val="20"/>
        </w:rPr>
        <w:t>and c</w:t>
      </w:r>
      <w:r w:rsidR="00C707BE" w:rsidRPr="00D63345">
        <w:rPr>
          <w:sz w:val="20"/>
          <w:szCs w:val="20"/>
        </w:rPr>
        <w:t>lick “OK” to continue.</w:t>
      </w:r>
    </w:p>
    <w:p w14:paraId="02DF5A52" w14:textId="51BD10CD" w:rsidR="00C707BE" w:rsidRDefault="00C707BE" w:rsidP="00286BE7">
      <w:pPr>
        <w:jc w:val="both"/>
        <w:rPr>
          <w:sz w:val="20"/>
          <w:szCs w:val="20"/>
        </w:rPr>
      </w:pPr>
    </w:p>
    <w:p w14:paraId="3D77D01A" w14:textId="73C9D77C" w:rsidR="00286BE7" w:rsidRDefault="00286BE7" w:rsidP="00286BE7">
      <w:pPr>
        <w:jc w:val="both"/>
      </w:pPr>
      <w:r>
        <w:rPr>
          <w:noProof/>
        </w:rPr>
        <w:lastRenderedPageBreak/>
        <w:drawing>
          <wp:inline distT="0" distB="0" distL="0" distR="0" wp14:anchorId="219841B7" wp14:editId="691DD083">
            <wp:extent cx="6398895" cy="1762125"/>
            <wp:effectExtent l="19050" t="19050" r="20955" b="2857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bwMode="auto">
                    <a:xfrm>
                      <a:off x="0" y="0"/>
                      <a:ext cx="6405698" cy="1763998"/>
                    </a:xfrm>
                    <a:prstGeom prst="rect">
                      <a:avLst/>
                    </a:prstGeom>
                    <a:noFill/>
                    <a:ln>
                      <a:solidFill>
                        <a:schemeClr val="tx2"/>
                      </a:solidFill>
                    </a:ln>
                  </pic:spPr>
                </pic:pic>
              </a:graphicData>
            </a:graphic>
          </wp:inline>
        </w:drawing>
      </w:r>
      <w:r>
        <w:rPr>
          <w:noProof/>
        </w:rPr>
        <w:drawing>
          <wp:inline distT="0" distB="0" distL="0" distR="0" wp14:anchorId="37D512EC" wp14:editId="1B65D177">
            <wp:extent cx="2925788" cy="2201805"/>
            <wp:effectExtent l="0" t="0" r="8255" b="825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925788" cy="2201805"/>
                    </a:xfrm>
                    <a:prstGeom prst="rect">
                      <a:avLst/>
                    </a:prstGeom>
                    <a:noFill/>
                    <a:ln>
                      <a:noFill/>
                    </a:ln>
                  </pic:spPr>
                </pic:pic>
              </a:graphicData>
            </a:graphic>
          </wp:inline>
        </w:drawing>
      </w:r>
      <w:r>
        <w:rPr>
          <w:noProof/>
        </w:rPr>
        <w:drawing>
          <wp:inline distT="0" distB="0" distL="0" distR="0" wp14:anchorId="361E194F" wp14:editId="3BBDB907">
            <wp:extent cx="3503295" cy="1794270"/>
            <wp:effectExtent l="0" t="0" r="190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518651" cy="1802135"/>
                    </a:xfrm>
                    <a:prstGeom prst="rect">
                      <a:avLst/>
                    </a:prstGeom>
                    <a:noFill/>
                    <a:ln>
                      <a:noFill/>
                    </a:ln>
                  </pic:spPr>
                </pic:pic>
              </a:graphicData>
            </a:graphic>
          </wp:inline>
        </w:drawing>
      </w:r>
      <w:r w:rsidR="00014A49">
        <w:rPr>
          <w:noProof/>
        </w:rPr>
        <w:drawing>
          <wp:inline distT="0" distB="0" distL="0" distR="0" wp14:anchorId="14148AFA" wp14:editId="215C9E6B">
            <wp:extent cx="6398895" cy="1131968"/>
            <wp:effectExtent l="19050" t="19050" r="20955" b="1143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8">
                      <a:extLst>
                        <a:ext uri="{28A0092B-C50C-407E-A947-70E740481C1C}">
                          <a14:useLocalDpi xmlns:a14="http://schemas.microsoft.com/office/drawing/2010/main" val="0"/>
                        </a:ext>
                      </a:extLst>
                    </a:blip>
                    <a:srcRect b="27976"/>
                    <a:stretch/>
                  </pic:blipFill>
                  <pic:spPr bwMode="auto">
                    <a:xfrm>
                      <a:off x="0" y="0"/>
                      <a:ext cx="6416923" cy="1135157"/>
                    </a:xfrm>
                    <a:prstGeom prst="rect">
                      <a:avLst/>
                    </a:prstGeom>
                    <a:noFill/>
                    <a:ln>
                      <a:solidFill>
                        <a:schemeClr val="tx2"/>
                      </a:solidFill>
                    </a:ln>
                    <a:extLst>
                      <a:ext uri="{53640926-AAD7-44D8-BBD7-CCE9431645EC}">
                        <a14:shadowObscured xmlns:a14="http://schemas.microsoft.com/office/drawing/2010/main"/>
                      </a:ext>
                    </a:extLst>
                  </pic:spPr>
                </pic:pic>
              </a:graphicData>
            </a:graphic>
          </wp:inline>
        </w:drawing>
      </w:r>
      <w:r w:rsidR="00014A49">
        <w:rPr>
          <w:noProof/>
        </w:rPr>
        <w:drawing>
          <wp:inline distT="0" distB="0" distL="0" distR="0" wp14:anchorId="0E95C3BD" wp14:editId="60EC03FF">
            <wp:extent cx="3725602" cy="2266950"/>
            <wp:effectExtent l="0" t="0" r="825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27187" cy="2267914"/>
                    </a:xfrm>
                    <a:prstGeom prst="rect">
                      <a:avLst/>
                    </a:prstGeom>
                    <a:noFill/>
                    <a:ln>
                      <a:noFill/>
                    </a:ln>
                  </pic:spPr>
                </pic:pic>
              </a:graphicData>
            </a:graphic>
          </wp:inline>
        </w:drawing>
      </w:r>
      <w:r w:rsidR="00B50BF2" w:rsidRPr="00B50BF2">
        <w:rPr>
          <w:noProof/>
        </w:rPr>
        <w:t xml:space="preserve"> </w:t>
      </w:r>
      <w:r w:rsidR="00B50BF2">
        <w:rPr>
          <w:noProof/>
        </w:rPr>
        <w:drawing>
          <wp:inline distT="0" distB="0" distL="0" distR="0" wp14:anchorId="5EBEFC10" wp14:editId="27B5C775">
            <wp:extent cx="2835910" cy="1240643"/>
            <wp:effectExtent l="0" t="0" r="254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49969" cy="1246793"/>
                    </a:xfrm>
                    <a:prstGeom prst="rect">
                      <a:avLst/>
                    </a:prstGeom>
                    <a:noFill/>
                    <a:ln>
                      <a:noFill/>
                    </a:ln>
                  </pic:spPr>
                </pic:pic>
              </a:graphicData>
            </a:graphic>
          </wp:inline>
        </w:drawing>
      </w:r>
    </w:p>
    <w:p w14:paraId="185E8A63" w14:textId="05E8E369" w:rsidR="00286BE7" w:rsidRPr="009C2B69" w:rsidRDefault="00286BE7" w:rsidP="00286BE7">
      <w:pPr>
        <w:jc w:val="both"/>
        <w:rPr>
          <w:sz w:val="20"/>
          <w:szCs w:val="20"/>
        </w:rPr>
      </w:pPr>
      <w:r w:rsidRPr="009C2B69">
        <w:rPr>
          <w:sz w:val="20"/>
          <w:szCs w:val="20"/>
        </w:rPr>
        <w:t xml:space="preserve">The </w:t>
      </w:r>
      <w:r w:rsidR="009978CC">
        <w:rPr>
          <w:sz w:val="20"/>
          <w:szCs w:val="20"/>
        </w:rPr>
        <w:t xml:space="preserve">lateral </w:t>
      </w:r>
      <w:r w:rsidRPr="009C2B69">
        <w:rPr>
          <w:sz w:val="20"/>
          <w:szCs w:val="20"/>
        </w:rPr>
        <w:t>mixing logic matrix</w:t>
      </w:r>
      <w:r w:rsidR="009978CC">
        <w:rPr>
          <w:sz w:val="20"/>
          <w:szCs w:val="20"/>
        </w:rPr>
        <w:t xml:space="preserve"> Kmix</w:t>
      </w:r>
      <w:r w:rsidRPr="009C2B69">
        <w:rPr>
          <w:sz w:val="20"/>
          <w:szCs w:val="20"/>
        </w:rPr>
        <w:t xml:space="preserve"> is saved in the systems file “</w:t>
      </w:r>
      <w:r w:rsidRPr="009C2B69">
        <w:rPr>
          <w:i/>
          <w:sz w:val="20"/>
          <w:szCs w:val="20"/>
        </w:rPr>
        <w:t>Rocket_</w:t>
      </w:r>
      <w:r w:rsidR="00C707BE">
        <w:rPr>
          <w:i/>
          <w:sz w:val="20"/>
          <w:szCs w:val="20"/>
        </w:rPr>
        <w:t>Later</w:t>
      </w:r>
      <w:r w:rsidRPr="009C2B69">
        <w:rPr>
          <w:i/>
          <w:sz w:val="20"/>
          <w:szCs w:val="20"/>
        </w:rPr>
        <w:t>_RB.Qdr</w:t>
      </w:r>
      <w:r w:rsidRPr="009C2B69">
        <w:rPr>
          <w:sz w:val="20"/>
          <w:szCs w:val="20"/>
        </w:rPr>
        <w:t xml:space="preserve">”. </w:t>
      </w:r>
      <w:r w:rsidR="009978CC">
        <w:rPr>
          <w:sz w:val="20"/>
          <w:szCs w:val="20"/>
        </w:rPr>
        <w:t>It</w:t>
      </w:r>
      <w:r w:rsidRPr="009C2B69">
        <w:rPr>
          <w:sz w:val="20"/>
          <w:szCs w:val="20"/>
        </w:rPr>
        <w:t xml:space="preserve"> provide</w:t>
      </w:r>
      <w:r w:rsidR="009978CC">
        <w:rPr>
          <w:sz w:val="20"/>
          <w:szCs w:val="20"/>
        </w:rPr>
        <w:t>s</w:t>
      </w:r>
      <w:r w:rsidRPr="009C2B69">
        <w:rPr>
          <w:sz w:val="20"/>
          <w:szCs w:val="20"/>
        </w:rPr>
        <w:t xml:space="preserve"> decoupling between the </w:t>
      </w:r>
      <w:r w:rsidR="009978CC">
        <w:rPr>
          <w:sz w:val="20"/>
          <w:szCs w:val="20"/>
        </w:rPr>
        <w:t>roll and yaw</w:t>
      </w:r>
      <w:r w:rsidRPr="009C2B69">
        <w:rPr>
          <w:sz w:val="20"/>
          <w:szCs w:val="20"/>
        </w:rPr>
        <w:t xml:space="preserve"> directions. </w:t>
      </w:r>
      <w:r w:rsidR="009978CC">
        <w:rPr>
          <w:sz w:val="20"/>
          <w:szCs w:val="20"/>
        </w:rPr>
        <w:t xml:space="preserve">Notice that the rudders are also contributing in roll. Yaw is controlled by differential rudder deflections. The flaps are also used to counteract the roll due to the rudder deflections. </w:t>
      </w:r>
      <w:r w:rsidRPr="009C2B69">
        <w:rPr>
          <w:sz w:val="20"/>
          <w:szCs w:val="20"/>
        </w:rPr>
        <w:t>Th</w:t>
      </w:r>
      <w:r>
        <w:rPr>
          <w:sz w:val="20"/>
          <w:szCs w:val="20"/>
        </w:rPr>
        <w:t>e</w:t>
      </w:r>
      <w:r w:rsidRPr="009C2B69">
        <w:rPr>
          <w:sz w:val="20"/>
          <w:szCs w:val="20"/>
        </w:rPr>
        <w:t xml:space="preserve"> matrix is also exported into Matlab for further analysis.</w:t>
      </w:r>
    </w:p>
    <w:p w14:paraId="7DEFC643" w14:textId="77777777" w:rsidR="00286BE7" w:rsidRDefault="00286BE7" w:rsidP="00286BE7">
      <w:pPr>
        <w:keepNext/>
        <w:jc w:val="both"/>
      </w:pPr>
      <w:r>
        <w:rPr>
          <w:noProof/>
        </w:rPr>
        <w:lastRenderedPageBreak/>
        <w:drawing>
          <wp:inline distT="0" distB="0" distL="0" distR="0" wp14:anchorId="48CB2895" wp14:editId="726B7F16">
            <wp:extent cx="5706448" cy="3543300"/>
            <wp:effectExtent l="0" t="0" r="889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93" r="4486" b="9253"/>
                    <a:stretch/>
                  </pic:blipFill>
                  <pic:spPr bwMode="auto">
                    <a:xfrm>
                      <a:off x="0" y="0"/>
                      <a:ext cx="5724602" cy="3554572"/>
                    </a:xfrm>
                    <a:prstGeom prst="rect">
                      <a:avLst/>
                    </a:prstGeom>
                    <a:noFill/>
                    <a:ln>
                      <a:noFill/>
                    </a:ln>
                    <a:extLst>
                      <a:ext uri="{53640926-AAD7-44D8-BBD7-CCE9431645EC}">
                        <a14:shadowObscured xmlns:a14="http://schemas.microsoft.com/office/drawing/2010/main"/>
                      </a:ext>
                    </a:extLst>
                  </pic:spPr>
                </pic:pic>
              </a:graphicData>
            </a:graphic>
          </wp:inline>
        </w:drawing>
      </w:r>
    </w:p>
    <w:p w14:paraId="7295F16C" w14:textId="18681064" w:rsidR="00286BE7" w:rsidRPr="00866A8E" w:rsidRDefault="00286BE7" w:rsidP="00286BE7">
      <w:pPr>
        <w:pStyle w:val="Caption"/>
        <w:jc w:val="both"/>
        <w:rPr>
          <w:b/>
          <w:bCs/>
          <w:sz w:val="24"/>
          <w:szCs w:val="24"/>
        </w:rPr>
      </w:pPr>
      <w:r w:rsidRPr="00866A8E">
        <w:rPr>
          <w:b/>
          <w:bCs/>
          <w:sz w:val="24"/>
          <w:szCs w:val="24"/>
        </w:rPr>
        <w:t>Figure 1.</w:t>
      </w:r>
      <w:r w:rsidR="00C707BE" w:rsidRPr="00866A8E">
        <w:rPr>
          <w:b/>
          <w:bCs/>
          <w:sz w:val="24"/>
          <w:szCs w:val="24"/>
        </w:rPr>
        <w:t>1</w:t>
      </w:r>
      <w:r w:rsidRPr="00866A8E">
        <w:rPr>
          <w:b/>
          <w:bCs/>
          <w:sz w:val="24"/>
          <w:szCs w:val="24"/>
        </w:rPr>
        <w:t xml:space="preserve">9 The </w:t>
      </w:r>
      <w:r w:rsidR="009978CC" w:rsidRPr="00866A8E">
        <w:rPr>
          <w:b/>
          <w:bCs/>
          <w:sz w:val="24"/>
          <w:szCs w:val="24"/>
        </w:rPr>
        <w:t>Lateral</w:t>
      </w:r>
      <w:r w:rsidRPr="00866A8E">
        <w:rPr>
          <w:b/>
          <w:bCs/>
          <w:sz w:val="24"/>
          <w:szCs w:val="24"/>
        </w:rPr>
        <w:t xml:space="preserve"> Mixing Logic Matrix Kmix</w:t>
      </w:r>
    </w:p>
    <w:p w14:paraId="0AED56D3" w14:textId="204BDBDC" w:rsidR="00C1595D" w:rsidRDefault="00286BE7" w:rsidP="00286BE7">
      <w:pPr>
        <w:jc w:val="both"/>
        <w:rPr>
          <w:sz w:val="20"/>
          <w:szCs w:val="20"/>
        </w:rPr>
      </w:pPr>
      <w:r>
        <w:rPr>
          <w:b/>
          <w:sz w:val="20"/>
          <w:szCs w:val="20"/>
          <w:u w:val="single"/>
        </w:rPr>
        <w:t xml:space="preserve">Creating the </w:t>
      </w:r>
      <w:r w:rsidR="00523A5D">
        <w:rPr>
          <w:b/>
          <w:sz w:val="20"/>
          <w:szCs w:val="20"/>
          <w:u w:val="single"/>
        </w:rPr>
        <w:t xml:space="preserve">Lateral </w:t>
      </w:r>
      <w:r>
        <w:rPr>
          <w:b/>
          <w:sz w:val="20"/>
          <w:szCs w:val="20"/>
          <w:u w:val="single"/>
        </w:rPr>
        <w:t xml:space="preserve">LQR </w:t>
      </w:r>
      <w:r w:rsidRPr="00BE2C97">
        <w:rPr>
          <w:b/>
          <w:sz w:val="20"/>
          <w:szCs w:val="20"/>
          <w:u w:val="single"/>
        </w:rPr>
        <w:t>Design Plant</w:t>
      </w:r>
      <w:r w:rsidRPr="00BE2C97">
        <w:rPr>
          <w:b/>
          <w:sz w:val="20"/>
          <w:szCs w:val="20"/>
        </w:rPr>
        <w:t xml:space="preserve">: </w:t>
      </w:r>
      <w:r w:rsidRPr="00BE2C97">
        <w:rPr>
          <w:sz w:val="20"/>
          <w:szCs w:val="20"/>
        </w:rPr>
        <w:t xml:space="preserve">The </w:t>
      </w:r>
      <w:r w:rsidR="00523A5D">
        <w:rPr>
          <w:sz w:val="20"/>
          <w:szCs w:val="20"/>
        </w:rPr>
        <w:t>previously created “</w:t>
      </w:r>
      <w:r w:rsidR="00523A5D" w:rsidRPr="00C1595D">
        <w:rPr>
          <w:i/>
          <w:iCs/>
          <w:sz w:val="20"/>
          <w:szCs w:val="20"/>
        </w:rPr>
        <w:t>Lateral Design Model</w:t>
      </w:r>
      <w:r w:rsidR="00523A5D">
        <w:rPr>
          <w:sz w:val="20"/>
          <w:szCs w:val="20"/>
        </w:rPr>
        <w:t>” includes the body rates (p, r) and the angle of sideslip (</w:t>
      </w:r>
      <w:r w:rsidR="00523A5D" w:rsidRPr="00523A5D">
        <w:rPr>
          <w:rFonts w:ascii="Symbol" w:hAnsi="Symbol"/>
          <w:sz w:val="20"/>
          <w:szCs w:val="20"/>
        </w:rPr>
        <w:t>b</w:t>
      </w:r>
      <w:r w:rsidR="00523A5D">
        <w:rPr>
          <w:sz w:val="20"/>
          <w:szCs w:val="20"/>
        </w:rPr>
        <w:t>) and the inputs are the 4 aerosurface deflections. However, in the design model we should also include p-integral which in level flight it is equal to the roll angle (</w:t>
      </w:r>
      <w:r w:rsidR="00523A5D" w:rsidRPr="00523A5D">
        <w:rPr>
          <w:rFonts w:ascii="Symbol" w:hAnsi="Symbol"/>
          <w:sz w:val="20"/>
          <w:szCs w:val="20"/>
        </w:rPr>
        <w:t>f</w:t>
      </w:r>
      <w:r w:rsidR="00523A5D">
        <w:rPr>
          <w:sz w:val="20"/>
          <w:szCs w:val="20"/>
        </w:rPr>
        <w:t xml:space="preserve">). The mixing logic matrix is also included in the design </w:t>
      </w:r>
      <w:r w:rsidR="00C1595D">
        <w:rPr>
          <w:sz w:val="20"/>
          <w:szCs w:val="20"/>
        </w:rPr>
        <w:t xml:space="preserve">model as shown in Figure 1.14. </w:t>
      </w:r>
      <w:r w:rsidRPr="00340AE1">
        <w:rPr>
          <w:sz w:val="20"/>
          <w:szCs w:val="20"/>
        </w:rPr>
        <w:t>The systems combination program will be used to combine the “</w:t>
      </w:r>
      <w:r w:rsidR="00C1595D" w:rsidRPr="00C1595D">
        <w:rPr>
          <w:i/>
          <w:iCs/>
          <w:sz w:val="20"/>
          <w:szCs w:val="20"/>
        </w:rPr>
        <w:t>Lateral Design Model</w:t>
      </w:r>
      <w:r w:rsidRPr="00340AE1">
        <w:rPr>
          <w:sz w:val="20"/>
          <w:szCs w:val="20"/>
        </w:rPr>
        <w:t xml:space="preserve">” with the </w:t>
      </w:r>
      <w:r w:rsidR="00C1595D">
        <w:rPr>
          <w:sz w:val="20"/>
          <w:szCs w:val="20"/>
        </w:rPr>
        <w:t>p</w:t>
      </w:r>
      <w:r w:rsidRPr="00340AE1">
        <w:rPr>
          <w:sz w:val="20"/>
          <w:szCs w:val="20"/>
        </w:rPr>
        <w:t xml:space="preserve">-integrator to produce the </w:t>
      </w:r>
      <w:r w:rsidR="00C1595D" w:rsidRPr="00C1595D">
        <w:rPr>
          <w:rFonts w:cstheme="minorHAnsi"/>
          <w:sz w:val="20"/>
          <w:szCs w:val="20"/>
        </w:rPr>
        <w:t>p</w:t>
      </w:r>
      <w:r w:rsidRPr="00340AE1">
        <w:rPr>
          <w:sz w:val="20"/>
          <w:szCs w:val="20"/>
        </w:rPr>
        <w:t>-integral state</w:t>
      </w:r>
      <w:r w:rsidR="00C1595D">
        <w:rPr>
          <w:sz w:val="20"/>
          <w:szCs w:val="20"/>
        </w:rPr>
        <w:t xml:space="preserve"> and </w:t>
      </w:r>
      <w:r w:rsidRPr="00340AE1">
        <w:rPr>
          <w:sz w:val="20"/>
          <w:szCs w:val="20"/>
        </w:rPr>
        <w:t>multipl</w:t>
      </w:r>
      <w:r w:rsidR="00C1595D">
        <w:rPr>
          <w:sz w:val="20"/>
          <w:szCs w:val="20"/>
        </w:rPr>
        <w:t>y</w:t>
      </w:r>
      <w:r w:rsidRPr="00340AE1">
        <w:rPr>
          <w:sz w:val="20"/>
          <w:szCs w:val="20"/>
        </w:rPr>
        <w:t xml:space="preserve"> the inputs with the mixing logic matrix </w:t>
      </w:r>
      <w:r>
        <w:rPr>
          <w:sz w:val="20"/>
          <w:szCs w:val="20"/>
        </w:rPr>
        <w:t>“</w:t>
      </w:r>
      <w:r w:rsidRPr="00340AE1">
        <w:rPr>
          <w:sz w:val="20"/>
          <w:szCs w:val="20"/>
        </w:rPr>
        <w:t>Kmix</w:t>
      </w:r>
      <w:r>
        <w:rPr>
          <w:sz w:val="20"/>
          <w:szCs w:val="20"/>
        </w:rPr>
        <w:t>”</w:t>
      </w:r>
      <w:r w:rsidRPr="00340AE1">
        <w:rPr>
          <w:sz w:val="20"/>
          <w:szCs w:val="20"/>
        </w:rPr>
        <w:t xml:space="preserve"> to replace the </w:t>
      </w:r>
      <w:r w:rsidR="00C1595D">
        <w:rPr>
          <w:sz w:val="20"/>
          <w:szCs w:val="20"/>
        </w:rPr>
        <w:t>4 aerosurface</w:t>
      </w:r>
      <w:r w:rsidRPr="00340AE1">
        <w:rPr>
          <w:sz w:val="20"/>
          <w:szCs w:val="20"/>
        </w:rPr>
        <w:t xml:space="preserve"> inputs with two plant inputs, </w:t>
      </w:r>
      <w:r w:rsidRPr="00340AE1">
        <w:rPr>
          <w:rFonts w:ascii="Symbol" w:hAnsi="Symbol"/>
          <w:sz w:val="20"/>
          <w:szCs w:val="20"/>
        </w:rPr>
        <w:t>d</w:t>
      </w:r>
      <w:r w:rsidR="00C1595D">
        <w:rPr>
          <w:sz w:val="20"/>
          <w:szCs w:val="20"/>
        </w:rPr>
        <w:t>P</w:t>
      </w:r>
      <w:r w:rsidRPr="00340AE1">
        <w:rPr>
          <w:sz w:val="20"/>
          <w:szCs w:val="20"/>
        </w:rPr>
        <w:t xml:space="preserve"> and </w:t>
      </w:r>
      <w:r w:rsidRPr="00340AE1">
        <w:rPr>
          <w:rFonts w:ascii="Symbol" w:hAnsi="Symbol"/>
          <w:sz w:val="20"/>
          <w:szCs w:val="20"/>
        </w:rPr>
        <w:t>d</w:t>
      </w:r>
      <w:r w:rsidR="00C1595D">
        <w:rPr>
          <w:sz w:val="20"/>
          <w:szCs w:val="20"/>
        </w:rPr>
        <w:t>R</w:t>
      </w:r>
      <w:r w:rsidRPr="00340AE1">
        <w:rPr>
          <w:sz w:val="20"/>
          <w:szCs w:val="20"/>
        </w:rPr>
        <w:t xml:space="preserve">. The title of the system combination </w:t>
      </w:r>
      <w:r w:rsidR="00C1595D">
        <w:rPr>
          <w:sz w:val="20"/>
          <w:szCs w:val="20"/>
        </w:rPr>
        <w:t>data</w:t>
      </w:r>
      <w:r w:rsidRPr="00340AE1">
        <w:rPr>
          <w:sz w:val="20"/>
          <w:szCs w:val="20"/>
        </w:rPr>
        <w:t>set is “</w:t>
      </w:r>
      <w:bookmarkStart w:id="5" w:name="_Hlk75269586"/>
      <w:r w:rsidR="00C1595D" w:rsidRPr="00C1595D">
        <w:rPr>
          <w:i/>
          <w:sz w:val="20"/>
          <w:szCs w:val="20"/>
        </w:rPr>
        <w:t>Lateral Design Model with p-Integral (4-states</w:t>
      </w:r>
      <w:bookmarkEnd w:id="5"/>
      <w:r w:rsidRPr="00340AE1">
        <w:rPr>
          <w:i/>
          <w:sz w:val="20"/>
          <w:szCs w:val="20"/>
        </w:rPr>
        <w:t>)</w:t>
      </w:r>
      <w:r w:rsidRPr="00340AE1">
        <w:rPr>
          <w:sz w:val="20"/>
          <w:szCs w:val="20"/>
        </w:rPr>
        <w:t xml:space="preserve">” </w:t>
      </w:r>
      <w:r w:rsidR="00C1595D">
        <w:rPr>
          <w:sz w:val="20"/>
          <w:szCs w:val="20"/>
        </w:rPr>
        <w:t>and it</w:t>
      </w:r>
      <w:r w:rsidRPr="00340AE1">
        <w:rPr>
          <w:sz w:val="20"/>
          <w:szCs w:val="20"/>
        </w:rPr>
        <w:t xml:space="preserve"> is located in the input data file “</w:t>
      </w:r>
      <w:r w:rsidRPr="00340AE1">
        <w:rPr>
          <w:i/>
          <w:sz w:val="20"/>
          <w:szCs w:val="20"/>
        </w:rPr>
        <w:t>Rocket_</w:t>
      </w:r>
      <w:r w:rsidR="00C1595D">
        <w:rPr>
          <w:i/>
          <w:sz w:val="20"/>
          <w:szCs w:val="20"/>
        </w:rPr>
        <w:t>Later</w:t>
      </w:r>
      <w:r w:rsidR="00866A8E">
        <w:rPr>
          <w:i/>
          <w:sz w:val="20"/>
          <w:szCs w:val="20"/>
        </w:rPr>
        <w:t>-</w:t>
      </w:r>
      <w:r w:rsidRPr="00340AE1">
        <w:rPr>
          <w:i/>
          <w:sz w:val="20"/>
          <w:szCs w:val="20"/>
        </w:rPr>
        <w:t>RB.Inp</w:t>
      </w:r>
      <w:r w:rsidRPr="00340AE1">
        <w:rPr>
          <w:sz w:val="20"/>
          <w:szCs w:val="20"/>
        </w:rPr>
        <w:t xml:space="preserve">”. </w:t>
      </w:r>
    </w:p>
    <w:p w14:paraId="5B3D82E2" w14:textId="7EA2DBF4" w:rsidR="00286BE7" w:rsidRPr="00340AE1" w:rsidRDefault="00286BE7" w:rsidP="00286BE7">
      <w:pPr>
        <w:jc w:val="both"/>
        <w:rPr>
          <w:sz w:val="20"/>
          <w:szCs w:val="20"/>
        </w:rPr>
      </w:pPr>
      <w:r w:rsidRPr="00340AE1">
        <w:rPr>
          <w:sz w:val="20"/>
          <w:szCs w:val="20"/>
        </w:rPr>
        <w:t>To create this new system, from the Flixan main menu select: “</w:t>
      </w:r>
      <w:r w:rsidRPr="00340AE1">
        <w:rPr>
          <w:i/>
          <w:sz w:val="20"/>
          <w:szCs w:val="20"/>
        </w:rPr>
        <w:t>Program Functions</w:t>
      </w:r>
      <w:r w:rsidRPr="00340AE1">
        <w:rPr>
          <w:sz w:val="20"/>
          <w:szCs w:val="20"/>
        </w:rPr>
        <w:t>”, “</w:t>
      </w:r>
      <w:r w:rsidRPr="00340AE1">
        <w:rPr>
          <w:i/>
          <w:sz w:val="20"/>
          <w:szCs w:val="20"/>
        </w:rPr>
        <w:t>Creating and Modifying Linear Systems</w:t>
      </w:r>
      <w:r w:rsidRPr="00340AE1">
        <w:rPr>
          <w:sz w:val="20"/>
          <w:szCs w:val="20"/>
        </w:rPr>
        <w:t>”, and then “</w:t>
      </w:r>
      <w:r w:rsidRPr="00340AE1">
        <w:rPr>
          <w:i/>
          <w:sz w:val="20"/>
          <w:szCs w:val="20"/>
        </w:rPr>
        <w:t>Combine State-Space Systems and Matrices</w:t>
      </w:r>
      <w:r w:rsidRPr="00340AE1">
        <w:rPr>
          <w:sz w:val="20"/>
          <w:szCs w:val="20"/>
        </w:rPr>
        <w:t xml:space="preserve">”. From the filenames selection menu select the input and the system filenames, as before. </w:t>
      </w:r>
      <w:r w:rsidRPr="00127673">
        <w:rPr>
          <w:sz w:val="20"/>
          <w:szCs w:val="20"/>
        </w:rPr>
        <w:t>The program searches the input data file for systems interconnection datasets and shows their titles in the following menu. From the menu select the systems interconnection set “</w:t>
      </w:r>
      <w:r w:rsidR="00C1595D" w:rsidRPr="00C1595D">
        <w:rPr>
          <w:i/>
          <w:sz w:val="20"/>
          <w:szCs w:val="20"/>
        </w:rPr>
        <w:t>Lateral Design Model with p-Integral (4-states</w:t>
      </w:r>
      <w:r w:rsidR="00866A8E">
        <w:rPr>
          <w:i/>
          <w:sz w:val="20"/>
          <w:szCs w:val="20"/>
        </w:rPr>
        <w:t>)</w:t>
      </w:r>
      <w:r w:rsidRPr="00127673">
        <w:rPr>
          <w:sz w:val="20"/>
          <w:szCs w:val="20"/>
        </w:rPr>
        <w:t>”</w:t>
      </w:r>
      <w:r>
        <w:rPr>
          <w:sz w:val="20"/>
          <w:szCs w:val="20"/>
        </w:rPr>
        <w:t>, c</w:t>
      </w:r>
      <w:r w:rsidRPr="00127673">
        <w:rPr>
          <w:sz w:val="20"/>
          <w:szCs w:val="20"/>
        </w:rPr>
        <w:t>lick on the “</w:t>
      </w:r>
      <w:r w:rsidRPr="00127673">
        <w:rPr>
          <w:i/>
          <w:sz w:val="20"/>
          <w:szCs w:val="20"/>
        </w:rPr>
        <w:t>Run Selected Input Set</w:t>
      </w:r>
      <w:r w:rsidRPr="00127673">
        <w:rPr>
          <w:sz w:val="20"/>
          <w:szCs w:val="20"/>
        </w:rPr>
        <w:t xml:space="preserve">” button to create the </w:t>
      </w:r>
      <w:r w:rsidR="00866A8E">
        <w:rPr>
          <w:sz w:val="20"/>
          <w:szCs w:val="20"/>
        </w:rPr>
        <w:t>lateral</w:t>
      </w:r>
      <w:r w:rsidRPr="00127673">
        <w:rPr>
          <w:sz w:val="20"/>
          <w:szCs w:val="20"/>
        </w:rPr>
        <w:t xml:space="preserve"> design system augmented with </w:t>
      </w:r>
      <w:r w:rsidR="00866A8E">
        <w:rPr>
          <w:sz w:val="20"/>
          <w:szCs w:val="20"/>
        </w:rPr>
        <w:t>p</w:t>
      </w:r>
      <w:r w:rsidRPr="00127673">
        <w:rPr>
          <w:sz w:val="20"/>
          <w:szCs w:val="20"/>
        </w:rPr>
        <w:t>-integral.</w:t>
      </w:r>
      <w:r w:rsidR="00593C88" w:rsidRPr="00593C88">
        <w:rPr>
          <w:sz w:val="20"/>
          <w:szCs w:val="20"/>
        </w:rPr>
        <w:t xml:space="preserve"> </w:t>
      </w:r>
      <w:r w:rsidR="00593C88" w:rsidRPr="00127673">
        <w:rPr>
          <w:sz w:val="20"/>
          <w:szCs w:val="20"/>
        </w:rPr>
        <w:t xml:space="preserve">The </w:t>
      </w:r>
      <w:r w:rsidR="00593C88" w:rsidRPr="00127673">
        <w:rPr>
          <w:bCs/>
          <w:sz w:val="20"/>
          <w:szCs w:val="20"/>
        </w:rPr>
        <w:t xml:space="preserve">following </w:t>
      </w:r>
      <w:r w:rsidR="00593C88" w:rsidRPr="00127673">
        <w:rPr>
          <w:sz w:val="20"/>
          <w:szCs w:val="20"/>
        </w:rPr>
        <w:t xml:space="preserve">systems interconnection dialog comes up showing the system interconnections info. </w:t>
      </w:r>
      <w:r w:rsidR="00593C88" w:rsidRPr="00127673">
        <w:rPr>
          <w:bCs/>
          <w:sz w:val="20"/>
          <w:szCs w:val="20"/>
        </w:rPr>
        <w:t>Click on “Run” to process the dataset and the new system will be saved in the systems file “</w:t>
      </w:r>
      <w:r w:rsidR="00593C88" w:rsidRPr="00127673">
        <w:rPr>
          <w:bCs/>
          <w:i/>
          <w:iCs/>
          <w:sz w:val="20"/>
          <w:szCs w:val="20"/>
        </w:rPr>
        <w:t>Rocket_</w:t>
      </w:r>
      <w:r w:rsidR="00593C88">
        <w:rPr>
          <w:bCs/>
          <w:i/>
          <w:iCs/>
          <w:sz w:val="20"/>
          <w:szCs w:val="20"/>
        </w:rPr>
        <w:t>Later</w:t>
      </w:r>
      <w:r w:rsidR="00593C88" w:rsidRPr="00127673">
        <w:rPr>
          <w:bCs/>
          <w:i/>
          <w:iCs/>
          <w:sz w:val="20"/>
          <w:szCs w:val="20"/>
        </w:rPr>
        <w:t>_RB.Qdr</w:t>
      </w:r>
      <w:r w:rsidR="00593C88" w:rsidRPr="00127673">
        <w:rPr>
          <w:bCs/>
          <w:sz w:val="20"/>
          <w:szCs w:val="20"/>
        </w:rPr>
        <w:t>” under the title: ”</w:t>
      </w:r>
      <w:r w:rsidR="00593C88" w:rsidRPr="00866A8E">
        <w:t xml:space="preserve"> </w:t>
      </w:r>
      <w:r w:rsidR="00593C88" w:rsidRPr="00866A8E">
        <w:rPr>
          <w:i/>
          <w:sz w:val="20"/>
          <w:szCs w:val="20"/>
        </w:rPr>
        <w:t>Lateral Design Model with p-Integral (4-states</w:t>
      </w:r>
      <w:r w:rsidR="00593C88" w:rsidRPr="00127673">
        <w:rPr>
          <w:i/>
          <w:sz w:val="20"/>
          <w:szCs w:val="20"/>
        </w:rPr>
        <w:t>)</w:t>
      </w:r>
      <w:r w:rsidR="00593C88" w:rsidRPr="00127673">
        <w:rPr>
          <w:sz w:val="20"/>
          <w:szCs w:val="20"/>
        </w:rPr>
        <w:t>”</w:t>
      </w:r>
      <w:r w:rsidR="00593C88" w:rsidRPr="00127673">
        <w:rPr>
          <w:bCs/>
          <w:sz w:val="20"/>
          <w:szCs w:val="20"/>
        </w:rPr>
        <w:t xml:space="preserve">. </w:t>
      </w:r>
      <w:r w:rsidR="00593C88" w:rsidRPr="00127673">
        <w:rPr>
          <w:sz w:val="20"/>
          <w:szCs w:val="20"/>
        </w:rPr>
        <w:t xml:space="preserve">It will also be </w:t>
      </w:r>
      <w:r w:rsidR="00593C88">
        <w:rPr>
          <w:sz w:val="20"/>
          <w:szCs w:val="20"/>
        </w:rPr>
        <w:t>converted</w:t>
      </w:r>
      <w:r w:rsidR="00593C88" w:rsidRPr="00127673">
        <w:rPr>
          <w:sz w:val="20"/>
          <w:szCs w:val="20"/>
        </w:rPr>
        <w:t xml:space="preserve"> to Matlab </w:t>
      </w:r>
      <w:r w:rsidR="00593C88">
        <w:rPr>
          <w:sz w:val="20"/>
          <w:szCs w:val="20"/>
        </w:rPr>
        <w:t>format for LQR design using Matlab.</w:t>
      </w:r>
    </w:p>
    <w:p w14:paraId="79B09F4C" w14:textId="77777777" w:rsidR="00C1595D" w:rsidRDefault="00286BE7" w:rsidP="00286BE7">
      <w:pPr>
        <w:jc w:val="both"/>
        <w:rPr>
          <w:b/>
          <w:u w:val="single"/>
        </w:rPr>
      </w:pPr>
      <w:r>
        <w:rPr>
          <w:noProof/>
          <w:sz w:val="20"/>
          <w:szCs w:val="20"/>
        </w:rPr>
        <w:drawing>
          <wp:inline distT="0" distB="0" distL="0" distR="0" wp14:anchorId="2DF662A5" wp14:editId="49BAB9F2">
            <wp:extent cx="6137777" cy="1905000"/>
            <wp:effectExtent l="19050" t="19050" r="15875" b="190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88535" cy="1920754"/>
                    </a:xfrm>
                    <a:prstGeom prst="rect">
                      <a:avLst/>
                    </a:prstGeom>
                    <a:noFill/>
                    <a:ln>
                      <a:solidFill>
                        <a:schemeClr val="tx2"/>
                      </a:solidFill>
                    </a:ln>
                  </pic:spPr>
                </pic:pic>
              </a:graphicData>
            </a:graphic>
          </wp:inline>
        </w:drawing>
      </w:r>
    </w:p>
    <w:p w14:paraId="04A66465" w14:textId="1B7C64E3" w:rsidR="00286BE7" w:rsidRDefault="00286BE7" w:rsidP="00286BE7">
      <w:pPr>
        <w:jc w:val="both"/>
        <w:rPr>
          <w:b/>
          <w:u w:val="single"/>
        </w:rPr>
      </w:pPr>
      <w:r>
        <w:rPr>
          <w:noProof/>
        </w:rPr>
        <w:lastRenderedPageBreak/>
        <w:drawing>
          <wp:inline distT="0" distB="0" distL="0" distR="0" wp14:anchorId="2259D268" wp14:editId="62B1F77E">
            <wp:extent cx="2925788" cy="2201805"/>
            <wp:effectExtent l="0" t="0" r="8255" b="825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2925788" cy="2201805"/>
                    </a:xfrm>
                    <a:prstGeom prst="rect">
                      <a:avLst/>
                    </a:prstGeom>
                    <a:noFill/>
                    <a:ln>
                      <a:noFill/>
                    </a:ln>
                  </pic:spPr>
                </pic:pic>
              </a:graphicData>
            </a:graphic>
          </wp:inline>
        </w:drawing>
      </w:r>
      <w:r w:rsidRPr="00DA79F7">
        <w:rPr>
          <w:bCs/>
          <w:noProof/>
        </w:rPr>
        <w:drawing>
          <wp:inline distT="0" distB="0" distL="0" distR="0" wp14:anchorId="1E4756B4" wp14:editId="31D5ECAA">
            <wp:extent cx="3638550" cy="1822174"/>
            <wp:effectExtent l="0" t="0" r="0" b="698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72545" cy="1839198"/>
                    </a:xfrm>
                    <a:prstGeom prst="rect">
                      <a:avLst/>
                    </a:prstGeom>
                    <a:noFill/>
                    <a:ln>
                      <a:noFill/>
                    </a:ln>
                  </pic:spPr>
                </pic:pic>
              </a:graphicData>
            </a:graphic>
          </wp:inline>
        </w:drawing>
      </w:r>
      <w:r w:rsidRPr="00DA79F7">
        <w:rPr>
          <w:bCs/>
          <w:noProof/>
        </w:rPr>
        <w:drawing>
          <wp:inline distT="0" distB="0" distL="0" distR="0" wp14:anchorId="76E51537" wp14:editId="03473B2F">
            <wp:extent cx="6532022" cy="1143000"/>
            <wp:effectExtent l="19050" t="19050" r="21590" b="190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rotWithShape="1">
                    <a:blip r:embed="rId102">
                      <a:extLst>
                        <a:ext uri="{28A0092B-C50C-407E-A947-70E740481C1C}">
                          <a14:useLocalDpi xmlns:a14="http://schemas.microsoft.com/office/drawing/2010/main" val="0"/>
                        </a:ext>
                      </a:extLst>
                    </a:blip>
                    <a:srcRect b="27125"/>
                    <a:stretch/>
                  </pic:blipFill>
                  <pic:spPr bwMode="auto">
                    <a:xfrm>
                      <a:off x="0" y="0"/>
                      <a:ext cx="6534150" cy="1143372"/>
                    </a:xfrm>
                    <a:prstGeom prst="rect">
                      <a:avLst/>
                    </a:prstGeom>
                    <a:noFill/>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866A8E">
        <w:rPr>
          <w:bCs/>
          <w:noProof/>
        </w:rPr>
        <w:drawing>
          <wp:inline distT="0" distB="0" distL="0" distR="0" wp14:anchorId="3AF9C6E1" wp14:editId="16BED55B">
            <wp:extent cx="6545812" cy="2869397"/>
            <wp:effectExtent l="19050" t="19050" r="26670" b="266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6545812" cy="2869397"/>
                    </a:xfrm>
                    <a:prstGeom prst="rect">
                      <a:avLst/>
                    </a:prstGeom>
                    <a:noFill/>
                    <a:ln>
                      <a:solidFill>
                        <a:schemeClr val="tx1"/>
                      </a:solidFill>
                    </a:ln>
                  </pic:spPr>
                </pic:pic>
              </a:graphicData>
            </a:graphic>
          </wp:inline>
        </w:drawing>
      </w:r>
    </w:p>
    <w:p w14:paraId="5CDA015E" w14:textId="77777777" w:rsidR="00B50296" w:rsidRDefault="00A44E7C" w:rsidP="00A44E7C">
      <w:pPr>
        <w:jc w:val="both"/>
        <w:rPr>
          <w:b/>
          <w:sz w:val="20"/>
          <w:szCs w:val="20"/>
        </w:rPr>
      </w:pPr>
      <w:r w:rsidRPr="00F9610B">
        <w:rPr>
          <w:b/>
          <w:sz w:val="20"/>
          <w:szCs w:val="20"/>
          <w:u w:val="single"/>
        </w:rPr>
        <w:t>LQR Control Design</w:t>
      </w:r>
      <w:r w:rsidRPr="00F9610B">
        <w:rPr>
          <w:b/>
          <w:sz w:val="20"/>
          <w:szCs w:val="20"/>
        </w:rPr>
        <w:t xml:space="preserve">: </w:t>
      </w:r>
    </w:p>
    <w:p w14:paraId="75191CF2" w14:textId="3D969E09" w:rsidR="00593C88" w:rsidRDefault="00A44E7C" w:rsidP="00A44E7C">
      <w:pPr>
        <w:jc w:val="both"/>
        <w:rPr>
          <w:sz w:val="20"/>
          <w:szCs w:val="20"/>
        </w:rPr>
      </w:pPr>
      <w:r w:rsidRPr="00F9610B">
        <w:rPr>
          <w:sz w:val="20"/>
          <w:szCs w:val="20"/>
        </w:rPr>
        <w:t xml:space="preserve">The LQR control design dataset is </w:t>
      </w:r>
      <w:r>
        <w:rPr>
          <w:sz w:val="20"/>
          <w:szCs w:val="20"/>
        </w:rPr>
        <w:t>already created</w:t>
      </w:r>
      <w:r w:rsidRPr="00F9610B">
        <w:rPr>
          <w:sz w:val="20"/>
          <w:szCs w:val="20"/>
        </w:rPr>
        <w:t xml:space="preserve"> in the input file</w:t>
      </w:r>
      <w:r>
        <w:rPr>
          <w:sz w:val="20"/>
          <w:szCs w:val="20"/>
        </w:rPr>
        <w:t xml:space="preserve"> and It</w:t>
      </w:r>
      <w:r w:rsidRPr="00F9610B">
        <w:rPr>
          <w:sz w:val="20"/>
          <w:szCs w:val="20"/>
        </w:rPr>
        <w:t>s title is “</w:t>
      </w:r>
      <w:r w:rsidRPr="00A44E7C">
        <w:rPr>
          <w:i/>
          <w:iCs/>
          <w:sz w:val="20"/>
          <w:szCs w:val="20"/>
        </w:rPr>
        <w:t xml:space="preserve">Lateral </w:t>
      </w:r>
      <w:r w:rsidRPr="00F9610B">
        <w:rPr>
          <w:i/>
          <w:iCs/>
          <w:sz w:val="20"/>
          <w:szCs w:val="20"/>
        </w:rPr>
        <w:t>LQR Control Design</w:t>
      </w:r>
      <w:r w:rsidRPr="00F9610B">
        <w:rPr>
          <w:sz w:val="20"/>
          <w:szCs w:val="20"/>
        </w:rPr>
        <w:t>”. It use</w:t>
      </w:r>
      <w:r>
        <w:rPr>
          <w:sz w:val="20"/>
          <w:szCs w:val="20"/>
        </w:rPr>
        <w:t>s</w:t>
      </w:r>
      <w:r w:rsidRPr="00F9610B">
        <w:rPr>
          <w:sz w:val="20"/>
          <w:szCs w:val="20"/>
        </w:rPr>
        <w:t xml:space="preserve"> the </w:t>
      </w:r>
      <w:r>
        <w:rPr>
          <w:sz w:val="20"/>
          <w:szCs w:val="20"/>
        </w:rPr>
        <w:t>lateral</w:t>
      </w:r>
      <w:r w:rsidRPr="00F9610B">
        <w:rPr>
          <w:sz w:val="20"/>
          <w:szCs w:val="20"/>
        </w:rPr>
        <w:t xml:space="preserve"> design </w:t>
      </w:r>
      <w:r>
        <w:rPr>
          <w:sz w:val="20"/>
          <w:szCs w:val="20"/>
        </w:rPr>
        <w:t>system</w:t>
      </w:r>
      <w:r w:rsidRPr="00F9610B">
        <w:rPr>
          <w:sz w:val="20"/>
          <w:szCs w:val="20"/>
        </w:rPr>
        <w:t xml:space="preserve"> “</w:t>
      </w:r>
      <w:bookmarkStart w:id="6" w:name="_Hlk75272958"/>
      <w:r w:rsidRPr="00A44E7C">
        <w:rPr>
          <w:i/>
          <w:iCs/>
          <w:sz w:val="20"/>
          <w:szCs w:val="20"/>
        </w:rPr>
        <w:t>Lateral Design Model with p-Integral (4-states)</w:t>
      </w:r>
      <w:r w:rsidRPr="00F9610B">
        <w:rPr>
          <w:i/>
          <w:iCs/>
          <w:sz w:val="20"/>
          <w:szCs w:val="20"/>
        </w:rPr>
        <w:t>”</w:t>
      </w:r>
      <w:r w:rsidRPr="00F9610B">
        <w:rPr>
          <w:sz w:val="20"/>
          <w:szCs w:val="20"/>
        </w:rPr>
        <w:t xml:space="preserve"> </w:t>
      </w:r>
      <w:bookmarkEnd w:id="6"/>
      <w:r w:rsidRPr="00F9610B">
        <w:rPr>
          <w:sz w:val="20"/>
          <w:szCs w:val="20"/>
        </w:rPr>
        <w:t xml:space="preserve">that has </w:t>
      </w:r>
      <w:r>
        <w:rPr>
          <w:sz w:val="20"/>
          <w:szCs w:val="20"/>
        </w:rPr>
        <w:t>two</w:t>
      </w:r>
      <w:r w:rsidRPr="00F9610B">
        <w:rPr>
          <w:sz w:val="20"/>
          <w:szCs w:val="20"/>
        </w:rPr>
        <w:t xml:space="preserve"> input</w:t>
      </w:r>
      <w:r>
        <w:rPr>
          <w:sz w:val="20"/>
          <w:szCs w:val="20"/>
        </w:rPr>
        <w:t>s:</w:t>
      </w:r>
      <w:r w:rsidRPr="00F9610B">
        <w:rPr>
          <w:sz w:val="20"/>
          <w:szCs w:val="20"/>
        </w:rPr>
        <w:t xml:space="preserve"> the </w:t>
      </w:r>
      <w:r>
        <w:rPr>
          <w:sz w:val="20"/>
          <w:szCs w:val="20"/>
        </w:rPr>
        <w:t>roll and yaw</w:t>
      </w:r>
      <w:r w:rsidRPr="00F9610B">
        <w:rPr>
          <w:sz w:val="20"/>
          <w:szCs w:val="20"/>
        </w:rPr>
        <w:t xml:space="preserve"> control</w:t>
      </w:r>
      <w:r>
        <w:rPr>
          <w:sz w:val="20"/>
          <w:szCs w:val="20"/>
        </w:rPr>
        <w:t xml:space="preserve"> demands,</w:t>
      </w:r>
      <w:r w:rsidRPr="00F9610B">
        <w:rPr>
          <w:sz w:val="20"/>
          <w:szCs w:val="20"/>
        </w:rPr>
        <w:t xml:space="preserve"> </w:t>
      </w:r>
      <w:r w:rsidRPr="00F9610B">
        <w:rPr>
          <w:rFonts w:ascii="Symbol" w:hAnsi="Symbol"/>
          <w:sz w:val="20"/>
          <w:szCs w:val="20"/>
        </w:rPr>
        <w:t>d</w:t>
      </w:r>
      <w:r>
        <w:rPr>
          <w:sz w:val="20"/>
          <w:szCs w:val="20"/>
        </w:rPr>
        <w:t>P and</w:t>
      </w:r>
      <w:r w:rsidRPr="00F9610B">
        <w:rPr>
          <w:sz w:val="20"/>
          <w:szCs w:val="20"/>
        </w:rPr>
        <w:t xml:space="preserve"> </w:t>
      </w:r>
      <w:r w:rsidRPr="00F9610B">
        <w:rPr>
          <w:rFonts w:ascii="Symbol" w:hAnsi="Symbol"/>
          <w:sz w:val="20"/>
          <w:szCs w:val="20"/>
        </w:rPr>
        <w:t>d</w:t>
      </w:r>
      <w:r>
        <w:rPr>
          <w:sz w:val="20"/>
          <w:szCs w:val="20"/>
        </w:rPr>
        <w:t xml:space="preserve">R. </w:t>
      </w:r>
      <w:r w:rsidRPr="00F9610B">
        <w:rPr>
          <w:sz w:val="20"/>
          <w:szCs w:val="20"/>
        </w:rPr>
        <w:t>The design algorithm also requires the state and control weight matrices Qc4 and Rc</w:t>
      </w:r>
      <w:r>
        <w:rPr>
          <w:sz w:val="20"/>
          <w:szCs w:val="20"/>
        </w:rPr>
        <w:t>2</w:t>
      </w:r>
      <w:r w:rsidRPr="00F9610B">
        <w:rPr>
          <w:sz w:val="20"/>
          <w:szCs w:val="20"/>
        </w:rPr>
        <w:t xml:space="preserve"> which are permanently saved in the systems file. </w:t>
      </w:r>
    </w:p>
    <w:p w14:paraId="54798794" w14:textId="0F2B5C31" w:rsidR="00271103" w:rsidRPr="009B7D3A" w:rsidRDefault="00A44E7C" w:rsidP="00271103">
      <w:pPr>
        <w:jc w:val="both"/>
        <w:rPr>
          <w:bCs/>
          <w:sz w:val="20"/>
          <w:szCs w:val="20"/>
        </w:rPr>
      </w:pPr>
      <w:r>
        <w:rPr>
          <w:sz w:val="20"/>
          <w:szCs w:val="20"/>
        </w:rPr>
        <w:t xml:space="preserve">To </w:t>
      </w:r>
      <w:r w:rsidR="00B50296">
        <w:rPr>
          <w:sz w:val="20"/>
          <w:szCs w:val="20"/>
        </w:rPr>
        <w:t>run</w:t>
      </w:r>
      <w:r>
        <w:rPr>
          <w:sz w:val="20"/>
          <w:szCs w:val="20"/>
        </w:rPr>
        <w:t xml:space="preserve"> the LQR program, select “</w:t>
      </w:r>
      <w:r w:rsidRPr="005E7418">
        <w:rPr>
          <w:i/>
          <w:iCs/>
          <w:sz w:val="20"/>
          <w:szCs w:val="20"/>
        </w:rPr>
        <w:t>Program Functions</w:t>
      </w:r>
      <w:r>
        <w:rPr>
          <w:sz w:val="20"/>
          <w:szCs w:val="20"/>
        </w:rPr>
        <w:t>”, “</w:t>
      </w:r>
      <w:r w:rsidRPr="005E7418">
        <w:rPr>
          <w:i/>
          <w:iCs/>
          <w:sz w:val="20"/>
          <w:szCs w:val="20"/>
        </w:rPr>
        <w:t>Robust Control Synthesis Tools</w:t>
      </w:r>
      <w:r>
        <w:rPr>
          <w:sz w:val="20"/>
          <w:szCs w:val="20"/>
        </w:rPr>
        <w:t>”, and then “</w:t>
      </w:r>
      <w:r w:rsidRPr="005E7418">
        <w:rPr>
          <w:i/>
          <w:iCs/>
          <w:sz w:val="20"/>
          <w:szCs w:val="20"/>
        </w:rPr>
        <w:t>Linear Quadratic Control Design</w:t>
      </w:r>
      <w:r>
        <w:rPr>
          <w:sz w:val="20"/>
          <w:szCs w:val="20"/>
        </w:rPr>
        <w:t xml:space="preserve">”. Select also the input and system files. </w:t>
      </w:r>
      <w:r w:rsidR="00CB608F">
        <w:rPr>
          <w:sz w:val="20"/>
          <w:szCs w:val="20"/>
        </w:rPr>
        <w:t>From the systems menu s</w:t>
      </w:r>
      <w:r w:rsidR="00B50296">
        <w:rPr>
          <w:sz w:val="20"/>
          <w:szCs w:val="20"/>
        </w:rPr>
        <w:t xml:space="preserve">elect </w:t>
      </w:r>
      <w:r w:rsidR="00B50296" w:rsidRPr="00F9610B">
        <w:rPr>
          <w:sz w:val="20"/>
          <w:szCs w:val="20"/>
        </w:rPr>
        <w:t xml:space="preserve">the design </w:t>
      </w:r>
      <w:r w:rsidR="00B50296">
        <w:rPr>
          <w:sz w:val="20"/>
          <w:szCs w:val="20"/>
        </w:rPr>
        <w:t>system</w:t>
      </w:r>
      <w:r w:rsidR="00B50296" w:rsidRPr="00F9610B">
        <w:rPr>
          <w:sz w:val="20"/>
          <w:szCs w:val="20"/>
        </w:rPr>
        <w:t xml:space="preserve"> “</w:t>
      </w:r>
      <w:r w:rsidR="00CB608F" w:rsidRPr="00CB608F">
        <w:rPr>
          <w:i/>
          <w:iCs/>
          <w:sz w:val="20"/>
          <w:szCs w:val="20"/>
        </w:rPr>
        <w:t>Lateral Design Model with p-Integral (4-states)</w:t>
      </w:r>
      <w:r w:rsidR="00B50296" w:rsidRPr="00F9610B">
        <w:rPr>
          <w:i/>
          <w:iCs/>
          <w:sz w:val="20"/>
          <w:szCs w:val="20"/>
        </w:rPr>
        <w:t>”</w:t>
      </w:r>
      <w:r w:rsidR="00B50296">
        <w:rPr>
          <w:sz w:val="20"/>
          <w:szCs w:val="20"/>
        </w:rPr>
        <w:t xml:space="preserve"> which is both: Controllable and Observable.</w:t>
      </w:r>
      <w:r w:rsidR="00B50296" w:rsidRPr="005E7418">
        <w:rPr>
          <w:sz w:val="20"/>
          <w:szCs w:val="20"/>
        </w:rPr>
        <w:t xml:space="preserve"> </w:t>
      </w:r>
      <w:r w:rsidR="00B50296">
        <w:rPr>
          <w:sz w:val="20"/>
          <w:szCs w:val="20"/>
        </w:rPr>
        <w:t xml:space="preserve">The program returns to the main LQR menu and select the </w:t>
      </w:r>
      <w:r>
        <w:rPr>
          <w:sz w:val="20"/>
          <w:szCs w:val="20"/>
        </w:rPr>
        <w:t>second option which solves the Steady-State Linear Quadratic Regulator problem</w:t>
      </w:r>
      <w:r w:rsidRPr="00F9610B">
        <w:rPr>
          <w:sz w:val="20"/>
          <w:szCs w:val="20"/>
        </w:rPr>
        <w:t xml:space="preserve">. </w:t>
      </w:r>
      <w:r w:rsidR="00CB608F">
        <w:rPr>
          <w:sz w:val="20"/>
          <w:szCs w:val="20"/>
        </w:rPr>
        <w:t>Select the</w:t>
      </w:r>
      <w:r>
        <w:rPr>
          <w:sz w:val="20"/>
          <w:szCs w:val="20"/>
        </w:rPr>
        <w:t xml:space="preserve"> LQR design dataset “</w:t>
      </w:r>
      <w:r w:rsidR="00CB608F">
        <w:rPr>
          <w:i/>
          <w:iCs/>
          <w:sz w:val="20"/>
          <w:szCs w:val="20"/>
        </w:rPr>
        <w:t>Lateral</w:t>
      </w:r>
      <w:r w:rsidRPr="005E7418">
        <w:rPr>
          <w:i/>
          <w:iCs/>
          <w:sz w:val="20"/>
          <w:szCs w:val="20"/>
        </w:rPr>
        <w:t xml:space="preserve"> LQR Control Design</w:t>
      </w:r>
      <w:r>
        <w:rPr>
          <w:sz w:val="20"/>
          <w:szCs w:val="20"/>
        </w:rPr>
        <w:t>”</w:t>
      </w:r>
      <w:r w:rsidR="00CB608F">
        <w:rPr>
          <w:sz w:val="20"/>
          <w:szCs w:val="20"/>
        </w:rPr>
        <w:t xml:space="preserve"> and c</w:t>
      </w:r>
      <w:r>
        <w:rPr>
          <w:sz w:val="20"/>
          <w:szCs w:val="20"/>
        </w:rPr>
        <w:t>lick on “</w:t>
      </w:r>
      <w:r w:rsidRPr="005E7418">
        <w:rPr>
          <w:i/>
          <w:iCs/>
          <w:sz w:val="20"/>
          <w:szCs w:val="20"/>
        </w:rPr>
        <w:t>Run Selected Input Set</w:t>
      </w:r>
      <w:r>
        <w:rPr>
          <w:sz w:val="20"/>
          <w:szCs w:val="20"/>
        </w:rPr>
        <w:t>” to process it.</w:t>
      </w:r>
      <w:r w:rsidRPr="005E7418">
        <w:rPr>
          <w:sz w:val="20"/>
          <w:szCs w:val="20"/>
        </w:rPr>
        <w:t xml:space="preserve"> </w:t>
      </w:r>
      <w:r w:rsidRPr="00F9610B">
        <w:rPr>
          <w:sz w:val="20"/>
          <w:szCs w:val="20"/>
        </w:rPr>
        <w:t>The state-feedback controller “</w:t>
      </w:r>
      <w:r w:rsidRPr="00F9610B">
        <w:rPr>
          <w:i/>
          <w:iCs/>
          <w:sz w:val="20"/>
          <w:szCs w:val="20"/>
        </w:rPr>
        <w:t xml:space="preserve">LQR State-Feedback Control for </w:t>
      </w:r>
      <w:r w:rsidR="00CB608F">
        <w:rPr>
          <w:i/>
          <w:iCs/>
          <w:sz w:val="20"/>
          <w:szCs w:val="20"/>
        </w:rPr>
        <w:t>Lateral</w:t>
      </w:r>
      <w:r w:rsidRPr="00F9610B">
        <w:rPr>
          <w:i/>
          <w:iCs/>
          <w:sz w:val="20"/>
          <w:szCs w:val="20"/>
        </w:rPr>
        <w:t xml:space="preserve"> Ax</w:t>
      </w:r>
      <w:r w:rsidR="00CB608F">
        <w:rPr>
          <w:i/>
          <w:iCs/>
          <w:sz w:val="20"/>
          <w:szCs w:val="20"/>
        </w:rPr>
        <w:t>e</w:t>
      </w:r>
      <w:r w:rsidRPr="00F9610B">
        <w:rPr>
          <w:i/>
          <w:iCs/>
          <w:sz w:val="20"/>
          <w:szCs w:val="20"/>
        </w:rPr>
        <w:t>s</w:t>
      </w:r>
      <w:r w:rsidRPr="00F9610B">
        <w:rPr>
          <w:sz w:val="20"/>
          <w:szCs w:val="20"/>
        </w:rPr>
        <w:t xml:space="preserve">” </w:t>
      </w:r>
      <w:r>
        <w:rPr>
          <w:sz w:val="20"/>
          <w:szCs w:val="20"/>
        </w:rPr>
        <w:t>will be</w:t>
      </w:r>
      <w:r w:rsidRPr="00F9610B">
        <w:rPr>
          <w:sz w:val="20"/>
          <w:szCs w:val="20"/>
        </w:rPr>
        <w:t xml:space="preserve"> saved in the systems file</w:t>
      </w:r>
      <w:r>
        <w:rPr>
          <w:sz w:val="20"/>
          <w:szCs w:val="20"/>
        </w:rPr>
        <w:t xml:space="preserve"> as a gain matrix K</w:t>
      </w:r>
      <w:r w:rsidR="00593C88">
        <w:rPr>
          <w:sz w:val="20"/>
          <w:szCs w:val="20"/>
        </w:rPr>
        <w:t>pr</w:t>
      </w:r>
      <w:r w:rsidRPr="00F9610B">
        <w:rPr>
          <w:sz w:val="20"/>
          <w:szCs w:val="20"/>
        </w:rPr>
        <w:t>.</w:t>
      </w:r>
      <w:r w:rsidR="00271103" w:rsidRPr="00271103">
        <w:rPr>
          <w:bCs/>
          <w:sz w:val="20"/>
          <w:szCs w:val="20"/>
        </w:rPr>
        <w:t xml:space="preserve"> </w:t>
      </w:r>
      <w:r w:rsidR="00271103" w:rsidRPr="009B7D3A">
        <w:rPr>
          <w:bCs/>
          <w:sz w:val="20"/>
          <w:szCs w:val="20"/>
        </w:rPr>
        <w:t>Note, the LQR control design using Matlab is created by the m-file “</w:t>
      </w:r>
      <w:r w:rsidR="00271103" w:rsidRPr="009B7D3A">
        <w:rPr>
          <w:bCs/>
          <w:i/>
          <w:iCs/>
          <w:sz w:val="20"/>
          <w:szCs w:val="20"/>
        </w:rPr>
        <w:t>lqr_des.m</w:t>
      </w:r>
      <w:r w:rsidR="00271103" w:rsidRPr="009B7D3A">
        <w:rPr>
          <w:bCs/>
          <w:sz w:val="20"/>
          <w:szCs w:val="20"/>
        </w:rPr>
        <w:t>”</w:t>
      </w:r>
      <w:r w:rsidR="00271103" w:rsidRPr="009B7D3A">
        <w:rPr>
          <w:sz w:val="20"/>
          <w:szCs w:val="20"/>
        </w:rPr>
        <w:t>. It uses the lateral design model from file “</w:t>
      </w:r>
      <w:r w:rsidR="00271103" w:rsidRPr="009B7D3A">
        <w:rPr>
          <w:bCs/>
          <w:i/>
          <w:iCs/>
          <w:sz w:val="20"/>
          <w:szCs w:val="20"/>
        </w:rPr>
        <w:t>vehi_lat_4x.m</w:t>
      </w:r>
      <w:r w:rsidR="00271103" w:rsidRPr="009B7D3A">
        <w:rPr>
          <w:bCs/>
          <w:sz w:val="20"/>
          <w:szCs w:val="20"/>
        </w:rPr>
        <w:t>”</w:t>
      </w:r>
      <w:r w:rsidR="00271103">
        <w:rPr>
          <w:bCs/>
          <w:sz w:val="20"/>
          <w:szCs w:val="20"/>
        </w:rPr>
        <w:t xml:space="preserve"> and produces the state-feedback matrix Kg which is the same as Kpr</w:t>
      </w:r>
      <w:r w:rsidR="00271103" w:rsidRPr="009B7D3A">
        <w:rPr>
          <w:bCs/>
          <w:sz w:val="20"/>
          <w:szCs w:val="20"/>
        </w:rPr>
        <w:t>.</w:t>
      </w:r>
    </w:p>
    <w:p w14:paraId="1B21F780" w14:textId="55531E84" w:rsidR="00A44E7C" w:rsidRDefault="00A44E7C" w:rsidP="00A44E7C">
      <w:pPr>
        <w:jc w:val="both"/>
        <w:rPr>
          <w:sz w:val="20"/>
          <w:szCs w:val="20"/>
        </w:rPr>
      </w:pPr>
    </w:p>
    <w:p w14:paraId="15E4542B" w14:textId="54558076" w:rsidR="00B50296" w:rsidRDefault="00593C88" w:rsidP="00B50296">
      <w:pPr>
        <w:jc w:val="both"/>
        <w:rPr>
          <w:sz w:val="20"/>
          <w:szCs w:val="20"/>
        </w:rPr>
      </w:pPr>
      <w:r>
        <w:rPr>
          <w:noProof/>
          <w:sz w:val="20"/>
          <w:szCs w:val="20"/>
        </w:rPr>
        <w:drawing>
          <wp:anchor distT="0" distB="0" distL="114300" distR="114300" simplePos="0" relativeHeight="251658752" behindDoc="0" locked="0" layoutInCell="1" allowOverlap="1" wp14:anchorId="0B57EE0B" wp14:editId="5C0ADD81">
            <wp:simplePos x="0" y="0"/>
            <wp:positionH relativeFrom="column">
              <wp:posOffset>1985010</wp:posOffset>
            </wp:positionH>
            <wp:positionV relativeFrom="paragraph">
              <wp:posOffset>6861810</wp:posOffset>
            </wp:positionV>
            <wp:extent cx="3089964" cy="20193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94677" cy="2022380"/>
                    </a:xfrm>
                    <a:prstGeom prst="rect">
                      <a:avLst/>
                    </a:prstGeom>
                    <a:noFill/>
                    <a:ln>
                      <a:noFill/>
                    </a:ln>
                  </pic:spPr>
                </pic:pic>
              </a:graphicData>
            </a:graphic>
            <wp14:sizeRelH relativeFrom="page">
              <wp14:pctWidth>0</wp14:pctWidth>
            </wp14:sizeRelH>
            <wp14:sizeRelV relativeFrom="page">
              <wp14:pctHeight>0</wp14:pctHeight>
            </wp14:sizeRelV>
          </wp:anchor>
        </w:drawing>
      </w:r>
      <w:r w:rsidR="00CB608F">
        <w:rPr>
          <w:noProof/>
          <w:sz w:val="20"/>
          <w:szCs w:val="20"/>
        </w:rPr>
        <w:drawing>
          <wp:anchor distT="0" distB="0" distL="114300" distR="114300" simplePos="0" relativeHeight="251651584" behindDoc="0" locked="0" layoutInCell="1" allowOverlap="1" wp14:anchorId="7434532C" wp14:editId="08FA59E8">
            <wp:simplePos x="0" y="0"/>
            <wp:positionH relativeFrom="column">
              <wp:posOffset>3004185</wp:posOffset>
            </wp:positionH>
            <wp:positionV relativeFrom="paragraph">
              <wp:posOffset>5461635</wp:posOffset>
            </wp:positionV>
            <wp:extent cx="3190313" cy="504825"/>
            <wp:effectExtent l="19050" t="19050" r="10160" b="9525"/>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0">
                      <a:extLst>
                        <a:ext uri="{28A0092B-C50C-407E-A947-70E740481C1C}">
                          <a14:useLocalDpi xmlns:a14="http://schemas.microsoft.com/office/drawing/2010/main" val="0"/>
                        </a:ext>
                      </a:extLst>
                    </a:blip>
                    <a:srcRect l="3341" t="26347" r="10501" b="35928"/>
                    <a:stretch/>
                  </pic:blipFill>
                  <pic:spPr bwMode="auto">
                    <a:xfrm>
                      <a:off x="0" y="0"/>
                      <a:ext cx="3190313" cy="504825"/>
                    </a:xfrm>
                    <a:prstGeom prst="rect">
                      <a:avLst/>
                    </a:prstGeom>
                    <a:noFill/>
                    <a:ln>
                      <a:solidFill>
                        <a:schemeClr val="tx2"/>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0296">
        <w:rPr>
          <w:noProof/>
          <w:sz w:val="20"/>
          <w:szCs w:val="20"/>
        </w:rPr>
        <w:drawing>
          <wp:inline distT="0" distB="0" distL="0" distR="0" wp14:anchorId="21B76D4C" wp14:editId="14E8C4B1">
            <wp:extent cx="6613068" cy="1543050"/>
            <wp:effectExtent l="19050" t="19050" r="16510" b="1905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635082" cy="1548187"/>
                    </a:xfrm>
                    <a:prstGeom prst="rect">
                      <a:avLst/>
                    </a:prstGeom>
                    <a:noFill/>
                    <a:ln>
                      <a:solidFill>
                        <a:schemeClr val="tx2"/>
                      </a:solidFill>
                    </a:ln>
                  </pic:spPr>
                </pic:pic>
              </a:graphicData>
            </a:graphic>
          </wp:inline>
        </w:drawing>
      </w:r>
      <w:r w:rsidR="00B50296">
        <w:rPr>
          <w:noProof/>
        </w:rPr>
        <w:drawing>
          <wp:inline distT="0" distB="0" distL="0" distR="0" wp14:anchorId="40CE8A1A" wp14:editId="6E298998">
            <wp:extent cx="2724150" cy="2567305"/>
            <wp:effectExtent l="0" t="0" r="0" b="444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76">
                      <a:extLst>
                        <a:ext uri="{28A0092B-C50C-407E-A947-70E740481C1C}">
                          <a14:useLocalDpi xmlns:a14="http://schemas.microsoft.com/office/drawing/2010/main" val="0"/>
                        </a:ext>
                      </a:extLst>
                    </a:blip>
                    <a:stretch>
                      <a:fillRect/>
                    </a:stretch>
                  </pic:blipFill>
                  <pic:spPr bwMode="auto">
                    <a:xfrm>
                      <a:off x="0" y="0"/>
                      <a:ext cx="2724642" cy="2567769"/>
                    </a:xfrm>
                    <a:prstGeom prst="rect">
                      <a:avLst/>
                    </a:prstGeom>
                    <a:noFill/>
                    <a:ln>
                      <a:noFill/>
                    </a:ln>
                  </pic:spPr>
                </pic:pic>
              </a:graphicData>
            </a:graphic>
          </wp:inline>
        </w:drawing>
      </w:r>
      <w:r w:rsidR="00B50296">
        <w:rPr>
          <w:noProof/>
        </w:rPr>
        <w:drawing>
          <wp:inline distT="0" distB="0" distL="0" distR="0" wp14:anchorId="3D6603CB" wp14:editId="4F0A0681">
            <wp:extent cx="3609975" cy="2574925"/>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3610611" cy="2575379"/>
                    </a:xfrm>
                    <a:prstGeom prst="rect">
                      <a:avLst/>
                    </a:prstGeom>
                    <a:noFill/>
                    <a:ln>
                      <a:noFill/>
                    </a:ln>
                  </pic:spPr>
                </pic:pic>
              </a:graphicData>
            </a:graphic>
          </wp:inline>
        </w:drawing>
      </w:r>
      <w:r w:rsidR="00B50296">
        <w:rPr>
          <w:noProof/>
          <w:sz w:val="20"/>
          <w:szCs w:val="20"/>
        </w:rPr>
        <w:drawing>
          <wp:inline distT="0" distB="0" distL="0" distR="0" wp14:anchorId="24E500A5" wp14:editId="0171315D">
            <wp:extent cx="2886075" cy="207932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03268" cy="2091707"/>
                    </a:xfrm>
                    <a:prstGeom prst="rect">
                      <a:avLst/>
                    </a:prstGeom>
                    <a:noFill/>
                    <a:ln>
                      <a:noFill/>
                    </a:ln>
                  </pic:spPr>
                </pic:pic>
              </a:graphicData>
            </a:graphic>
          </wp:inline>
        </w:drawing>
      </w:r>
      <w:r w:rsidR="00B50296">
        <w:rPr>
          <w:noProof/>
          <w:sz w:val="20"/>
          <w:szCs w:val="20"/>
        </w:rPr>
        <w:drawing>
          <wp:inline distT="0" distB="0" distL="0" distR="0" wp14:anchorId="12342B11" wp14:editId="0D32CA69">
            <wp:extent cx="3724275" cy="2072640"/>
            <wp:effectExtent l="0" t="0" r="9525" b="381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3724557" cy="2072797"/>
                    </a:xfrm>
                    <a:prstGeom prst="rect">
                      <a:avLst/>
                    </a:prstGeom>
                    <a:noFill/>
                    <a:ln>
                      <a:noFill/>
                    </a:ln>
                  </pic:spPr>
                </pic:pic>
              </a:graphicData>
            </a:graphic>
          </wp:inline>
        </w:drawing>
      </w:r>
      <w:r w:rsidR="00B50296">
        <w:rPr>
          <w:noProof/>
          <w:sz w:val="20"/>
          <w:szCs w:val="20"/>
        </w:rPr>
        <w:drawing>
          <wp:inline distT="0" distB="0" distL="0" distR="0" wp14:anchorId="18D81487" wp14:editId="78E757A1">
            <wp:extent cx="6557482" cy="1194020"/>
            <wp:effectExtent l="0" t="0" r="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6557482" cy="1194020"/>
                    </a:xfrm>
                    <a:prstGeom prst="rect">
                      <a:avLst/>
                    </a:prstGeom>
                    <a:noFill/>
                    <a:ln>
                      <a:noFill/>
                    </a:ln>
                  </pic:spPr>
                </pic:pic>
              </a:graphicData>
            </a:graphic>
          </wp:inline>
        </w:drawing>
      </w:r>
    </w:p>
    <w:p w14:paraId="3FB1C435" w14:textId="77777777" w:rsidR="00593C88" w:rsidRPr="00F9610B" w:rsidRDefault="00593C88" w:rsidP="00B50296">
      <w:pPr>
        <w:jc w:val="both"/>
        <w:rPr>
          <w:sz w:val="20"/>
          <w:szCs w:val="20"/>
        </w:rPr>
      </w:pPr>
    </w:p>
    <w:p w14:paraId="737DB1A3" w14:textId="4DB92F39" w:rsidR="00B50296" w:rsidRDefault="00B50296" w:rsidP="00B50296">
      <w:pPr>
        <w:rPr>
          <w:sz w:val="24"/>
          <w:szCs w:val="24"/>
        </w:rPr>
      </w:pPr>
      <w:r>
        <w:rPr>
          <w:sz w:val="24"/>
          <w:szCs w:val="24"/>
        </w:rPr>
        <w:br w:type="page"/>
      </w:r>
    </w:p>
    <w:p w14:paraId="36489462" w14:textId="77777777" w:rsidR="00FA0CE8" w:rsidRDefault="00286BE7" w:rsidP="00286BE7">
      <w:pPr>
        <w:jc w:val="both"/>
        <w:rPr>
          <w:b/>
          <w:sz w:val="20"/>
          <w:szCs w:val="20"/>
        </w:rPr>
      </w:pPr>
      <w:r w:rsidRPr="00F9610B">
        <w:rPr>
          <w:b/>
          <w:sz w:val="20"/>
          <w:szCs w:val="20"/>
          <w:u w:val="single"/>
        </w:rPr>
        <w:lastRenderedPageBreak/>
        <w:t>Transferring Systems to Matlab</w:t>
      </w:r>
      <w:r w:rsidRPr="00F9610B">
        <w:rPr>
          <w:b/>
          <w:sz w:val="20"/>
          <w:szCs w:val="20"/>
        </w:rPr>
        <w:t xml:space="preserve">: </w:t>
      </w:r>
    </w:p>
    <w:p w14:paraId="7E66182E" w14:textId="36AC1DB3" w:rsidR="00286BE7" w:rsidRPr="00F9610B" w:rsidRDefault="00FA0CE8" w:rsidP="00286BE7">
      <w:pPr>
        <w:jc w:val="both"/>
        <w:rPr>
          <w:sz w:val="20"/>
          <w:szCs w:val="20"/>
        </w:rPr>
      </w:pPr>
      <w:r>
        <w:rPr>
          <w:sz w:val="20"/>
          <w:szCs w:val="20"/>
        </w:rPr>
        <w:t>We will now</w:t>
      </w:r>
      <w:r w:rsidR="00286BE7" w:rsidRPr="00F9610B">
        <w:rPr>
          <w:sz w:val="20"/>
          <w:szCs w:val="20"/>
        </w:rPr>
        <w:t xml:space="preserve"> </w:t>
      </w:r>
      <w:r>
        <w:rPr>
          <w:sz w:val="20"/>
          <w:szCs w:val="20"/>
        </w:rPr>
        <w:t>reformat</w:t>
      </w:r>
      <w:r w:rsidR="00286BE7" w:rsidRPr="00F9610B">
        <w:rPr>
          <w:sz w:val="20"/>
          <w:szCs w:val="20"/>
        </w:rPr>
        <w:t xml:space="preserve"> </w:t>
      </w:r>
      <w:r w:rsidR="00593C88">
        <w:rPr>
          <w:sz w:val="20"/>
          <w:szCs w:val="20"/>
        </w:rPr>
        <w:t>some of the</w:t>
      </w:r>
      <w:r w:rsidR="00286BE7" w:rsidRPr="00F9610B">
        <w:rPr>
          <w:sz w:val="20"/>
          <w:szCs w:val="20"/>
        </w:rPr>
        <w:t xml:space="preserve"> systems and matrices </w:t>
      </w:r>
      <w:r w:rsidR="00593C88">
        <w:rPr>
          <w:sz w:val="20"/>
          <w:szCs w:val="20"/>
        </w:rPr>
        <w:t xml:space="preserve">from </w:t>
      </w:r>
      <w:r w:rsidR="00593C88" w:rsidRPr="00F9610B">
        <w:rPr>
          <w:sz w:val="20"/>
          <w:szCs w:val="20"/>
        </w:rPr>
        <w:t>the systems file “</w:t>
      </w:r>
      <w:r w:rsidR="00593C88" w:rsidRPr="00F9610B">
        <w:rPr>
          <w:i/>
          <w:sz w:val="20"/>
          <w:szCs w:val="20"/>
        </w:rPr>
        <w:t>Rocket_</w:t>
      </w:r>
      <w:r>
        <w:rPr>
          <w:i/>
          <w:sz w:val="20"/>
          <w:szCs w:val="20"/>
        </w:rPr>
        <w:t>Later</w:t>
      </w:r>
      <w:r w:rsidR="00593C88" w:rsidRPr="00F9610B">
        <w:rPr>
          <w:i/>
          <w:sz w:val="20"/>
          <w:szCs w:val="20"/>
        </w:rPr>
        <w:t>_RB.Qdr</w:t>
      </w:r>
      <w:r w:rsidR="00593C88" w:rsidRPr="00F9610B">
        <w:rPr>
          <w:sz w:val="20"/>
          <w:szCs w:val="20"/>
        </w:rPr>
        <w:t xml:space="preserve">” </w:t>
      </w:r>
      <w:r w:rsidR="00286BE7" w:rsidRPr="00F9610B">
        <w:rPr>
          <w:sz w:val="20"/>
          <w:szCs w:val="20"/>
        </w:rPr>
        <w:t>to Matlab format</w:t>
      </w:r>
      <w:r>
        <w:rPr>
          <w:sz w:val="20"/>
          <w:szCs w:val="20"/>
        </w:rPr>
        <w:t xml:space="preserve">. </w:t>
      </w:r>
      <w:r w:rsidR="00286BE7" w:rsidRPr="00F9610B">
        <w:rPr>
          <w:sz w:val="20"/>
          <w:szCs w:val="20"/>
        </w:rPr>
        <w:t xml:space="preserve">To </w:t>
      </w:r>
      <w:r>
        <w:rPr>
          <w:sz w:val="20"/>
          <w:szCs w:val="20"/>
        </w:rPr>
        <w:t>convert</w:t>
      </w:r>
      <w:r w:rsidR="00286BE7" w:rsidRPr="00F9610B">
        <w:rPr>
          <w:sz w:val="20"/>
          <w:szCs w:val="20"/>
        </w:rPr>
        <w:t xml:space="preserve"> the </w:t>
      </w:r>
      <w:r>
        <w:rPr>
          <w:sz w:val="20"/>
          <w:szCs w:val="20"/>
        </w:rPr>
        <w:t>lateral</w:t>
      </w:r>
      <w:r w:rsidR="00286BE7" w:rsidRPr="00F9610B">
        <w:rPr>
          <w:sz w:val="20"/>
          <w:szCs w:val="20"/>
        </w:rPr>
        <w:t xml:space="preserve"> vehicle system, from the Flixan main menu go to “</w:t>
      </w:r>
      <w:r w:rsidR="00286BE7" w:rsidRPr="00F9610B">
        <w:rPr>
          <w:i/>
          <w:sz w:val="20"/>
          <w:szCs w:val="20"/>
        </w:rPr>
        <w:t>Utilities</w:t>
      </w:r>
      <w:r w:rsidR="00286BE7" w:rsidRPr="00F9610B">
        <w:rPr>
          <w:sz w:val="20"/>
          <w:szCs w:val="20"/>
        </w:rPr>
        <w:t>”, then “</w:t>
      </w:r>
      <w:r w:rsidR="00286BE7" w:rsidRPr="00F9610B">
        <w:rPr>
          <w:i/>
          <w:sz w:val="20"/>
          <w:szCs w:val="20"/>
        </w:rPr>
        <w:t>Matlab Conversions</w:t>
      </w:r>
      <w:r w:rsidR="00286BE7" w:rsidRPr="00F9610B">
        <w:rPr>
          <w:sz w:val="20"/>
          <w:szCs w:val="20"/>
        </w:rPr>
        <w:t>”, and select “</w:t>
      </w:r>
      <w:r w:rsidR="00286BE7" w:rsidRPr="00F9610B">
        <w:rPr>
          <w:i/>
          <w:sz w:val="20"/>
          <w:szCs w:val="20"/>
        </w:rPr>
        <w:t>Export to Matlab</w:t>
      </w:r>
      <w:r w:rsidR="00286BE7" w:rsidRPr="00F9610B">
        <w:rPr>
          <w:sz w:val="20"/>
          <w:szCs w:val="20"/>
        </w:rPr>
        <w:t>”. From the systems selection menu select the filename “</w:t>
      </w:r>
      <w:r w:rsidR="00286BE7" w:rsidRPr="00F9610B">
        <w:rPr>
          <w:i/>
          <w:sz w:val="20"/>
          <w:szCs w:val="20"/>
        </w:rPr>
        <w:t>Rocket_</w:t>
      </w:r>
      <w:r>
        <w:rPr>
          <w:i/>
          <w:sz w:val="20"/>
          <w:szCs w:val="20"/>
        </w:rPr>
        <w:t>Later</w:t>
      </w:r>
      <w:r w:rsidR="00286BE7" w:rsidRPr="00F9610B">
        <w:rPr>
          <w:i/>
          <w:sz w:val="20"/>
          <w:szCs w:val="20"/>
        </w:rPr>
        <w:t>_RB.Qdr</w:t>
      </w:r>
      <w:r w:rsidR="00286BE7" w:rsidRPr="00F9610B">
        <w:rPr>
          <w:sz w:val="20"/>
          <w:szCs w:val="20"/>
        </w:rPr>
        <w:t xml:space="preserve">”. </w:t>
      </w:r>
      <w:r w:rsidRPr="00F9610B">
        <w:rPr>
          <w:sz w:val="20"/>
          <w:szCs w:val="20"/>
        </w:rPr>
        <w:t xml:space="preserve">From the </w:t>
      </w:r>
      <w:r>
        <w:rPr>
          <w:sz w:val="20"/>
          <w:szCs w:val="20"/>
        </w:rPr>
        <w:t>Matlab directory</w:t>
      </w:r>
      <w:r w:rsidRPr="00F9610B">
        <w:rPr>
          <w:sz w:val="20"/>
          <w:szCs w:val="20"/>
        </w:rPr>
        <w:t xml:space="preserve"> selection </w:t>
      </w:r>
      <w:r>
        <w:rPr>
          <w:sz w:val="20"/>
          <w:szCs w:val="20"/>
        </w:rPr>
        <w:t xml:space="preserve">window, </w:t>
      </w:r>
      <w:r w:rsidRPr="00F9610B">
        <w:rPr>
          <w:sz w:val="20"/>
          <w:szCs w:val="20"/>
        </w:rPr>
        <w:t>select the Matlab analysis subdirectory “</w:t>
      </w:r>
      <w:r w:rsidRPr="00FA0CE8">
        <w:rPr>
          <w:i/>
          <w:sz w:val="20"/>
          <w:szCs w:val="20"/>
        </w:rPr>
        <w:t>2-Lateral Design</w:t>
      </w:r>
      <w:r w:rsidRPr="00F9610B">
        <w:rPr>
          <w:sz w:val="20"/>
          <w:szCs w:val="20"/>
        </w:rPr>
        <w:t xml:space="preserve">” </w:t>
      </w:r>
      <w:r w:rsidR="00286BE7" w:rsidRPr="00F9610B">
        <w:rPr>
          <w:sz w:val="20"/>
          <w:szCs w:val="20"/>
        </w:rPr>
        <w:t>where the system “</w:t>
      </w:r>
      <w:r w:rsidRPr="00FA0CE8">
        <w:rPr>
          <w:i/>
          <w:sz w:val="20"/>
          <w:szCs w:val="20"/>
        </w:rPr>
        <w:t>Rocket Plane at Mach=0.85, Q=150, Rigid Body, Lateral Axes</w:t>
      </w:r>
      <w:r w:rsidR="00286BE7" w:rsidRPr="00F9610B">
        <w:rPr>
          <w:sz w:val="20"/>
          <w:szCs w:val="20"/>
        </w:rPr>
        <w:t xml:space="preserve">” will be transferred. </w:t>
      </w:r>
    </w:p>
    <w:p w14:paraId="38075289" w14:textId="451BEAD0" w:rsidR="001B750C" w:rsidRDefault="00286BE7" w:rsidP="00286BE7">
      <w:pPr>
        <w:jc w:val="both"/>
      </w:pPr>
      <w:r>
        <w:rPr>
          <w:noProof/>
        </w:rPr>
        <w:drawing>
          <wp:inline distT="0" distB="0" distL="0" distR="0" wp14:anchorId="51A21C2C" wp14:editId="531FABD6">
            <wp:extent cx="3268345" cy="1647825"/>
            <wp:effectExtent l="19050" t="19050" r="27305" b="2857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290517" cy="1659004"/>
                    </a:xfrm>
                    <a:prstGeom prst="rect">
                      <a:avLst/>
                    </a:prstGeom>
                    <a:noFill/>
                    <a:ln>
                      <a:solidFill>
                        <a:schemeClr val="tx2"/>
                      </a:solidFill>
                    </a:ln>
                  </pic:spPr>
                </pic:pic>
              </a:graphicData>
            </a:graphic>
          </wp:inline>
        </w:drawing>
      </w:r>
      <w:r>
        <w:rPr>
          <w:noProof/>
        </w:rPr>
        <w:drawing>
          <wp:inline distT="0" distB="0" distL="0" distR="0" wp14:anchorId="01100125" wp14:editId="5E089818">
            <wp:extent cx="3326765" cy="1699081"/>
            <wp:effectExtent l="0" t="0" r="698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bwMode="auto">
                    <a:xfrm>
                      <a:off x="0" y="0"/>
                      <a:ext cx="3343673" cy="1707716"/>
                    </a:xfrm>
                    <a:prstGeom prst="rect">
                      <a:avLst/>
                    </a:prstGeom>
                    <a:noFill/>
                    <a:ln>
                      <a:noFill/>
                    </a:ln>
                  </pic:spPr>
                </pic:pic>
              </a:graphicData>
            </a:graphic>
          </wp:inline>
        </w:drawing>
      </w:r>
      <w:r>
        <w:rPr>
          <w:noProof/>
        </w:rPr>
        <w:drawing>
          <wp:inline distT="0" distB="0" distL="0" distR="0" wp14:anchorId="0ABFBEA5" wp14:editId="2FF0A038">
            <wp:extent cx="1704975" cy="2450365"/>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1711637" cy="2459940"/>
                    </a:xfrm>
                    <a:prstGeom prst="rect">
                      <a:avLst/>
                    </a:prstGeom>
                    <a:noFill/>
                    <a:ln>
                      <a:noFill/>
                    </a:ln>
                  </pic:spPr>
                </pic:pic>
              </a:graphicData>
            </a:graphic>
          </wp:inline>
        </w:drawing>
      </w:r>
      <w:r>
        <w:rPr>
          <w:noProof/>
        </w:rPr>
        <w:drawing>
          <wp:inline distT="0" distB="0" distL="0" distR="0" wp14:anchorId="465CB110" wp14:editId="06C62773">
            <wp:extent cx="2486237" cy="2432050"/>
            <wp:effectExtent l="0" t="0" r="9525" b="635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07">
                      <a:extLst>
                        <a:ext uri="{28A0092B-C50C-407E-A947-70E740481C1C}">
                          <a14:useLocalDpi xmlns:a14="http://schemas.microsoft.com/office/drawing/2010/main" val="0"/>
                        </a:ext>
                      </a:extLst>
                    </a:blip>
                    <a:stretch>
                      <a:fillRect/>
                    </a:stretch>
                  </pic:blipFill>
                  <pic:spPr bwMode="auto">
                    <a:xfrm>
                      <a:off x="0" y="0"/>
                      <a:ext cx="2489981" cy="2435713"/>
                    </a:xfrm>
                    <a:prstGeom prst="rect">
                      <a:avLst/>
                    </a:prstGeom>
                    <a:noFill/>
                    <a:ln>
                      <a:noFill/>
                    </a:ln>
                  </pic:spPr>
                </pic:pic>
              </a:graphicData>
            </a:graphic>
          </wp:inline>
        </w:drawing>
      </w:r>
      <w:r w:rsidR="001B750C">
        <w:rPr>
          <w:noProof/>
        </w:rPr>
        <w:drawing>
          <wp:inline distT="0" distB="0" distL="0" distR="0" wp14:anchorId="6B5F55AA" wp14:editId="0FE5028E">
            <wp:extent cx="5894850" cy="18288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5928079" cy="1839109"/>
                    </a:xfrm>
                    <a:prstGeom prst="rect">
                      <a:avLst/>
                    </a:prstGeom>
                    <a:noFill/>
                    <a:ln>
                      <a:noFill/>
                    </a:ln>
                  </pic:spPr>
                </pic:pic>
              </a:graphicData>
            </a:graphic>
          </wp:inline>
        </w:drawing>
      </w:r>
    </w:p>
    <w:p w14:paraId="6C3F2206" w14:textId="34222AAA" w:rsidR="00286BE7" w:rsidRPr="0013183D" w:rsidRDefault="00286BE7" w:rsidP="00286BE7">
      <w:pPr>
        <w:jc w:val="both"/>
        <w:rPr>
          <w:sz w:val="20"/>
          <w:szCs w:val="20"/>
        </w:rPr>
      </w:pPr>
      <w:r w:rsidRPr="0013183D">
        <w:rPr>
          <w:sz w:val="20"/>
          <w:szCs w:val="20"/>
        </w:rPr>
        <w:t xml:space="preserve">The following dialog is for selecting Matlab transferring options. Select to convert a "System (A,B,C,D)"  to a Matlab function (m-file) format. The option on the bottom right is </w:t>
      </w:r>
      <w:r w:rsidR="001B750C">
        <w:rPr>
          <w:sz w:val="20"/>
          <w:szCs w:val="20"/>
        </w:rPr>
        <w:t>used</w:t>
      </w:r>
      <w:r w:rsidRPr="0013183D">
        <w:rPr>
          <w:sz w:val="20"/>
          <w:szCs w:val="20"/>
        </w:rPr>
        <w:t xml:space="preserve"> to save the Matlab conversion "To Matlab" dataset in the input file. The next step is to select the system from the systems file to be converted to an m-file function. The systems selection menu is showing the </w:t>
      </w:r>
      <w:r w:rsidR="001B750C">
        <w:rPr>
          <w:sz w:val="20"/>
          <w:szCs w:val="20"/>
        </w:rPr>
        <w:t>systems</w:t>
      </w:r>
      <w:r w:rsidRPr="0013183D">
        <w:rPr>
          <w:sz w:val="20"/>
          <w:szCs w:val="20"/>
        </w:rPr>
        <w:t xml:space="preserve"> in file “</w:t>
      </w:r>
      <w:r w:rsidRPr="0013183D">
        <w:rPr>
          <w:i/>
          <w:sz w:val="20"/>
          <w:szCs w:val="20"/>
        </w:rPr>
        <w:t>Rocket_</w:t>
      </w:r>
      <w:r w:rsidR="001B750C">
        <w:rPr>
          <w:i/>
          <w:sz w:val="20"/>
          <w:szCs w:val="20"/>
        </w:rPr>
        <w:t>Later</w:t>
      </w:r>
      <w:r w:rsidRPr="0013183D">
        <w:rPr>
          <w:i/>
          <w:sz w:val="20"/>
          <w:szCs w:val="20"/>
        </w:rPr>
        <w:t>_RB.Qdr</w:t>
      </w:r>
      <w:r w:rsidRPr="0013183D">
        <w:rPr>
          <w:sz w:val="20"/>
          <w:szCs w:val="20"/>
        </w:rPr>
        <w:t>”. Select one of the titles: “</w:t>
      </w:r>
      <w:r w:rsidRPr="0013183D">
        <w:rPr>
          <w:i/>
          <w:sz w:val="20"/>
          <w:szCs w:val="20"/>
        </w:rPr>
        <w:t xml:space="preserve">Rocket Plane at Mach=0.85, Q=150, Rigid Body, </w:t>
      </w:r>
      <w:r w:rsidR="001B750C">
        <w:rPr>
          <w:i/>
          <w:sz w:val="20"/>
          <w:szCs w:val="20"/>
        </w:rPr>
        <w:t>Lateral</w:t>
      </w:r>
      <w:r w:rsidRPr="0013183D">
        <w:rPr>
          <w:i/>
          <w:sz w:val="20"/>
          <w:szCs w:val="20"/>
        </w:rPr>
        <w:t xml:space="preserve"> Axis</w:t>
      </w:r>
      <w:r w:rsidRPr="0013183D">
        <w:rPr>
          <w:sz w:val="20"/>
          <w:szCs w:val="20"/>
        </w:rPr>
        <w:t>” to be converted and click the “Select” button. You must also enter the name of the function file "</w:t>
      </w:r>
      <w:r w:rsidRPr="0013183D">
        <w:rPr>
          <w:i/>
          <w:sz w:val="20"/>
          <w:szCs w:val="20"/>
        </w:rPr>
        <w:t>Vehi_rb</w:t>
      </w:r>
      <w:r w:rsidR="001B750C">
        <w:rPr>
          <w:i/>
          <w:sz w:val="20"/>
          <w:szCs w:val="20"/>
        </w:rPr>
        <w:t>lat.m</w:t>
      </w:r>
      <w:r w:rsidRPr="0013183D">
        <w:rPr>
          <w:sz w:val="20"/>
          <w:szCs w:val="20"/>
        </w:rPr>
        <w:t>". The system's quadruple matrices will be converted to an m-file function and saved in file “</w:t>
      </w:r>
      <w:r w:rsidRPr="0013183D">
        <w:rPr>
          <w:i/>
          <w:sz w:val="20"/>
          <w:szCs w:val="20"/>
        </w:rPr>
        <w:t>vehi_rb</w:t>
      </w:r>
      <w:r w:rsidR="00847CFB">
        <w:rPr>
          <w:i/>
          <w:sz w:val="20"/>
          <w:szCs w:val="20"/>
        </w:rPr>
        <w:t>lat</w:t>
      </w:r>
      <w:r w:rsidRPr="0013183D">
        <w:rPr>
          <w:i/>
          <w:sz w:val="20"/>
          <w:szCs w:val="20"/>
        </w:rPr>
        <w:t>.m</w:t>
      </w:r>
      <w:r w:rsidRPr="0013183D">
        <w:rPr>
          <w:sz w:val="20"/>
          <w:szCs w:val="20"/>
        </w:rPr>
        <w:t xml:space="preserve">”. </w:t>
      </w:r>
      <w:r w:rsidR="00847CFB">
        <w:rPr>
          <w:sz w:val="20"/>
          <w:szCs w:val="20"/>
        </w:rPr>
        <w:t>You do</w:t>
      </w:r>
      <w:r w:rsidRPr="0013183D">
        <w:rPr>
          <w:sz w:val="20"/>
          <w:szCs w:val="20"/>
        </w:rPr>
        <w:t xml:space="preserve"> not </w:t>
      </w:r>
      <w:r w:rsidR="00847CFB">
        <w:rPr>
          <w:sz w:val="20"/>
          <w:szCs w:val="20"/>
        </w:rPr>
        <w:t xml:space="preserve">have to </w:t>
      </w:r>
      <w:r w:rsidRPr="0013183D">
        <w:rPr>
          <w:sz w:val="20"/>
          <w:szCs w:val="20"/>
        </w:rPr>
        <w:t>type the filename extension (.m).</w:t>
      </w:r>
      <w:r w:rsidRPr="00927EAD">
        <w:rPr>
          <w:sz w:val="20"/>
          <w:szCs w:val="20"/>
        </w:rPr>
        <w:t xml:space="preserve"> The same procedure is also used to convert the LQR design system “</w:t>
      </w:r>
      <w:r w:rsidR="00847CFB" w:rsidRPr="00847CFB">
        <w:rPr>
          <w:i/>
          <w:sz w:val="20"/>
          <w:szCs w:val="20"/>
        </w:rPr>
        <w:t>Lateral Design Model with p-Integral (4-states)</w:t>
      </w:r>
      <w:r w:rsidRPr="00927EAD">
        <w:rPr>
          <w:sz w:val="20"/>
          <w:szCs w:val="20"/>
        </w:rPr>
        <w:t>” to a Matlab m-function. The filename of the control design system is “</w:t>
      </w:r>
      <w:r w:rsidRPr="00927EAD">
        <w:rPr>
          <w:i/>
          <w:sz w:val="20"/>
          <w:szCs w:val="20"/>
        </w:rPr>
        <w:t>vehi_</w:t>
      </w:r>
      <w:r w:rsidR="00847CFB">
        <w:rPr>
          <w:i/>
          <w:sz w:val="20"/>
          <w:szCs w:val="20"/>
        </w:rPr>
        <w:t>lat</w:t>
      </w:r>
      <w:r w:rsidRPr="00927EAD">
        <w:rPr>
          <w:i/>
          <w:sz w:val="20"/>
          <w:szCs w:val="20"/>
        </w:rPr>
        <w:t>_4x.m</w:t>
      </w:r>
      <w:r w:rsidRPr="00927EAD">
        <w:rPr>
          <w:sz w:val="20"/>
          <w:szCs w:val="20"/>
        </w:rPr>
        <w:t>”.</w:t>
      </w:r>
    </w:p>
    <w:p w14:paraId="4D093584" w14:textId="1022A560" w:rsidR="00286BE7" w:rsidRDefault="00286BE7" w:rsidP="00286BE7">
      <w:pPr>
        <w:jc w:val="both"/>
      </w:pPr>
      <w:r>
        <w:rPr>
          <w:noProof/>
        </w:rPr>
        <w:lastRenderedPageBreak/>
        <w:drawing>
          <wp:anchor distT="0" distB="0" distL="114300" distR="114300" simplePos="0" relativeHeight="251661824" behindDoc="0" locked="0" layoutInCell="1" allowOverlap="1" wp14:anchorId="6ED13C19" wp14:editId="5C23FC26">
            <wp:simplePos x="0" y="0"/>
            <wp:positionH relativeFrom="column">
              <wp:posOffset>1346835</wp:posOffset>
            </wp:positionH>
            <wp:positionV relativeFrom="paragraph">
              <wp:posOffset>3228340</wp:posOffset>
            </wp:positionV>
            <wp:extent cx="3492023" cy="447040"/>
            <wp:effectExtent l="19050" t="19050" r="13335" b="1016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rotWithShape="1">
                    <a:blip r:embed="rId108">
                      <a:extLst>
                        <a:ext uri="{28A0092B-C50C-407E-A947-70E740481C1C}">
                          <a14:useLocalDpi xmlns:a14="http://schemas.microsoft.com/office/drawing/2010/main" val="0"/>
                        </a:ext>
                      </a:extLst>
                    </a:blip>
                    <a:srcRect t="31573" b="35455"/>
                    <a:stretch/>
                  </pic:blipFill>
                  <pic:spPr bwMode="auto">
                    <a:xfrm>
                      <a:off x="0" y="0"/>
                      <a:ext cx="3492023" cy="44704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8820B63" wp14:editId="73BE7494">
            <wp:extent cx="5275006" cy="2924175"/>
            <wp:effectExtent l="0" t="0" r="190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5276333" cy="2924911"/>
                    </a:xfrm>
                    <a:prstGeom prst="rect">
                      <a:avLst/>
                    </a:prstGeom>
                    <a:noFill/>
                    <a:ln>
                      <a:noFill/>
                    </a:ln>
                  </pic:spPr>
                </pic:pic>
              </a:graphicData>
            </a:graphic>
          </wp:inline>
        </w:drawing>
      </w:r>
      <w:r>
        <w:rPr>
          <w:noProof/>
        </w:rPr>
        <w:drawing>
          <wp:inline distT="0" distB="0" distL="0" distR="0" wp14:anchorId="5B05661A" wp14:editId="479543DE">
            <wp:extent cx="5567870" cy="792776"/>
            <wp:effectExtent l="19050" t="19050" r="13970" b="2667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a:picLocks noChangeAspect="1" noChangeArrowheads="1"/>
                    </pic:cNvPicPr>
                  </pic:nvPicPr>
                  <pic:blipFill>
                    <a:blip r:embed="rId110">
                      <a:extLst>
                        <a:ext uri="{28A0092B-C50C-407E-A947-70E740481C1C}">
                          <a14:useLocalDpi xmlns:a14="http://schemas.microsoft.com/office/drawing/2010/main" val="0"/>
                        </a:ext>
                      </a:extLst>
                    </a:blip>
                    <a:stretch>
                      <a:fillRect/>
                    </a:stretch>
                  </pic:blipFill>
                  <pic:spPr bwMode="auto">
                    <a:xfrm>
                      <a:off x="0" y="0"/>
                      <a:ext cx="5567870" cy="792776"/>
                    </a:xfrm>
                    <a:prstGeom prst="rect">
                      <a:avLst/>
                    </a:prstGeom>
                    <a:noFill/>
                    <a:ln>
                      <a:solidFill>
                        <a:schemeClr val="tx1"/>
                      </a:solidFill>
                    </a:ln>
                  </pic:spPr>
                </pic:pic>
              </a:graphicData>
            </a:graphic>
          </wp:inline>
        </w:drawing>
      </w:r>
    </w:p>
    <w:p w14:paraId="7541A27C" w14:textId="77777777" w:rsidR="00FD6DA6" w:rsidRDefault="00FD6DA6" w:rsidP="00286BE7">
      <w:pPr>
        <w:jc w:val="both"/>
        <w:rPr>
          <w:sz w:val="20"/>
          <w:szCs w:val="20"/>
        </w:rPr>
      </w:pPr>
    </w:p>
    <w:p w14:paraId="2180E9B5" w14:textId="546A1FE7" w:rsidR="00847CFB" w:rsidRDefault="00FD6DA6" w:rsidP="00286BE7">
      <w:pPr>
        <w:jc w:val="both"/>
        <w:rPr>
          <w:sz w:val="20"/>
          <w:szCs w:val="20"/>
        </w:rPr>
      </w:pPr>
      <w:r w:rsidRPr="00FD6DA6">
        <w:rPr>
          <w:b/>
          <w:bCs/>
          <w:sz w:val="20"/>
          <w:szCs w:val="20"/>
          <w:u w:val="single"/>
        </w:rPr>
        <w:t>Matrix Conversion</w:t>
      </w:r>
      <w:r>
        <w:rPr>
          <w:sz w:val="20"/>
          <w:szCs w:val="20"/>
        </w:rPr>
        <w:t xml:space="preserve">: </w:t>
      </w:r>
      <w:r w:rsidR="00286BE7" w:rsidRPr="00E27657">
        <w:rPr>
          <w:sz w:val="20"/>
          <w:szCs w:val="20"/>
        </w:rPr>
        <w:t>The “</w:t>
      </w:r>
      <w:r w:rsidR="00286BE7" w:rsidRPr="00E27657">
        <w:rPr>
          <w:i/>
          <w:sz w:val="20"/>
          <w:szCs w:val="20"/>
        </w:rPr>
        <w:t>Export to Matlab</w:t>
      </w:r>
      <w:r w:rsidR="00286BE7" w:rsidRPr="00E27657">
        <w:rPr>
          <w:sz w:val="20"/>
          <w:szCs w:val="20"/>
        </w:rPr>
        <w:t xml:space="preserve">” utility </w:t>
      </w:r>
      <w:r>
        <w:rPr>
          <w:sz w:val="20"/>
          <w:szCs w:val="20"/>
        </w:rPr>
        <w:t>can</w:t>
      </w:r>
      <w:r w:rsidR="00286BE7" w:rsidRPr="00E27657">
        <w:rPr>
          <w:sz w:val="20"/>
          <w:szCs w:val="20"/>
        </w:rPr>
        <w:t xml:space="preserve"> also </w:t>
      </w:r>
      <w:r>
        <w:rPr>
          <w:sz w:val="20"/>
          <w:szCs w:val="20"/>
        </w:rPr>
        <w:t xml:space="preserve">be </w:t>
      </w:r>
      <w:r w:rsidR="00286BE7" w:rsidRPr="00E27657">
        <w:rPr>
          <w:sz w:val="20"/>
          <w:szCs w:val="20"/>
        </w:rPr>
        <w:t>used to convert the (</w:t>
      </w:r>
      <w:r w:rsidR="00847CFB">
        <w:rPr>
          <w:sz w:val="20"/>
          <w:szCs w:val="20"/>
        </w:rPr>
        <w:t>4</w:t>
      </w:r>
      <w:r w:rsidR="00286BE7" w:rsidRPr="00E27657">
        <w:rPr>
          <w:sz w:val="20"/>
          <w:szCs w:val="20"/>
        </w:rPr>
        <w:t xml:space="preserve">x2) mixing logic matrix “Kmix” from the systems file to a Matlab matrix. This time from the “Export to Matlab” dialog, </w:t>
      </w:r>
      <w:r w:rsidRPr="00E27657">
        <w:rPr>
          <w:sz w:val="20"/>
          <w:szCs w:val="20"/>
        </w:rPr>
        <w:t xml:space="preserve">you must select to convert a single matrix </w:t>
      </w:r>
      <w:r w:rsidR="00286BE7" w:rsidRPr="00E27657">
        <w:rPr>
          <w:sz w:val="20"/>
          <w:szCs w:val="20"/>
        </w:rPr>
        <w:t xml:space="preserve">instead of a system. </w:t>
      </w:r>
      <w:r>
        <w:rPr>
          <w:sz w:val="20"/>
          <w:szCs w:val="20"/>
        </w:rPr>
        <w:t>Then, f</w:t>
      </w:r>
      <w:r w:rsidR="00286BE7" w:rsidRPr="00E27657">
        <w:rPr>
          <w:sz w:val="20"/>
          <w:szCs w:val="20"/>
        </w:rPr>
        <w:t xml:space="preserve">rom the matrix selection menu, select the </w:t>
      </w:r>
      <w:r>
        <w:rPr>
          <w:sz w:val="20"/>
          <w:szCs w:val="20"/>
        </w:rPr>
        <w:t>4</w:t>
      </w:r>
      <w:r w:rsidR="00286BE7" w:rsidRPr="00E27657">
        <w:rPr>
          <w:sz w:val="20"/>
          <w:szCs w:val="20"/>
        </w:rPr>
        <w:t>x2 matrix “Kmix” and the matrix will be converted to a Matlab matrix in –ascii format in file “Kmix.mat”. Repeat the matrix conversion for the state-feedback matrix K</w:t>
      </w:r>
      <w:r>
        <w:rPr>
          <w:sz w:val="20"/>
          <w:szCs w:val="20"/>
        </w:rPr>
        <w:t>pr</w:t>
      </w:r>
      <w:r w:rsidR="00286BE7" w:rsidRPr="00E27657">
        <w:rPr>
          <w:sz w:val="20"/>
          <w:szCs w:val="20"/>
        </w:rPr>
        <w:t>.</w:t>
      </w:r>
      <w:r w:rsidRPr="00FD6DA6">
        <w:rPr>
          <w:noProof/>
        </w:rPr>
        <w:t xml:space="preserve"> </w:t>
      </w:r>
    </w:p>
    <w:p w14:paraId="38C1740C" w14:textId="0656C540" w:rsidR="00286BE7" w:rsidRDefault="00FD6DA6" w:rsidP="00286BE7">
      <w:pPr>
        <w:jc w:val="both"/>
        <w:rPr>
          <w:sz w:val="20"/>
          <w:szCs w:val="20"/>
        </w:rPr>
      </w:pPr>
      <w:r>
        <w:rPr>
          <w:noProof/>
        </w:rPr>
        <w:drawing>
          <wp:anchor distT="0" distB="0" distL="114300" distR="114300" simplePos="0" relativeHeight="251662848" behindDoc="0" locked="0" layoutInCell="1" allowOverlap="1" wp14:anchorId="22B2E29A" wp14:editId="315F2A5B">
            <wp:simplePos x="0" y="0"/>
            <wp:positionH relativeFrom="column">
              <wp:posOffset>1066800</wp:posOffset>
            </wp:positionH>
            <wp:positionV relativeFrom="paragraph">
              <wp:posOffset>2990215</wp:posOffset>
            </wp:positionV>
            <wp:extent cx="3492023" cy="447040"/>
            <wp:effectExtent l="19050" t="19050" r="13335" b="1016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rotWithShape="1">
                    <a:blip r:embed="rId108">
                      <a:extLst>
                        <a:ext uri="{28A0092B-C50C-407E-A947-70E740481C1C}">
                          <a14:useLocalDpi xmlns:a14="http://schemas.microsoft.com/office/drawing/2010/main" val="0"/>
                        </a:ext>
                      </a:extLst>
                    </a:blip>
                    <a:srcRect t="31573" b="35455"/>
                    <a:stretch/>
                  </pic:blipFill>
                  <pic:spPr bwMode="auto">
                    <a:xfrm>
                      <a:off x="0" y="0"/>
                      <a:ext cx="3492023" cy="44704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6BE7">
        <w:rPr>
          <w:noProof/>
          <w:sz w:val="20"/>
          <w:szCs w:val="20"/>
        </w:rPr>
        <w:drawing>
          <wp:inline distT="0" distB="0" distL="0" distR="0" wp14:anchorId="539A997E" wp14:editId="7EDCE9B3">
            <wp:extent cx="6048375" cy="1840889"/>
            <wp:effectExtent l="0" t="0" r="0" b="698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94321" cy="1854873"/>
                    </a:xfrm>
                    <a:prstGeom prst="rect">
                      <a:avLst/>
                    </a:prstGeom>
                    <a:noFill/>
                    <a:ln>
                      <a:noFill/>
                    </a:ln>
                  </pic:spPr>
                </pic:pic>
              </a:graphicData>
            </a:graphic>
          </wp:inline>
        </w:drawing>
      </w:r>
      <w:r w:rsidR="00286BE7">
        <w:rPr>
          <w:noProof/>
          <w:sz w:val="20"/>
          <w:szCs w:val="20"/>
        </w:rPr>
        <w:drawing>
          <wp:inline distT="0" distB="0" distL="0" distR="0" wp14:anchorId="1DE07960" wp14:editId="43349619">
            <wp:extent cx="6028510" cy="1588073"/>
            <wp:effectExtent l="19050" t="19050" r="10795" b="1270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6028510" cy="1588073"/>
                    </a:xfrm>
                    <a:prstGeom prst="rect">
                      <a:avLst/>
                    </a:prstGeom>
                    <a:noFill/>
                    <a:ln>
                      <a:solidFill>
                        <a:schemeClr val="tx1"/>
                      </a:solidFill>
                    </a:ln>
                  </pic:spPr>
                </pic:pic>
              </a:graphicData>
            </a:graphic>
          </wp:inline>
        </w:drawing>
      </w:r>
    </w:p>
    <w:p w14:paraId="473B5B18" w14:textId="77777777" w:rsidR="002B2241" w:rsidRDefault="002B2241">
      <w:pPr>
        <w:rPr>
          <w:b/>
          <w:sz w:val="26"/>
          <w:szCs w:val="26"/>
        </w:rPr>
      </w:pPr>
      <w:r>
        <w:rPr>
          <w:b/>
          <w:sz w:val="26"/>
          <w:szCs w:val="26"/>
        </w:rPr>
        <w:br w:type="page"/>
      </w:r>
    </w:p>
    <w:p w14:paraId="2A2815CD" w14:textId="3C94368B" w:rsidR="006308CC" w:rsidRDefault="006308CC" w:rsidP="006308CC">
      <w:pPr>
        <w:jc w:val="both"/>
        <w:rPr>
          <w:b/>
          <w:sz w:val="28"/>
          <w:szCs w:val="28"/>
        </w:rPr>
      </w:pPr>
      <w:r>
        <w:rPr>
          <w:b/>
          <w:sz w:val="28"/>
          <w:szCs w:val="28"/>
        </w:rPr>
        <w:lastRenderedPageBreak/>
        <w:t>1.6 Coupled Pitch and Lateral Analysis</w:t>
      </w:r>
    </w:p>
    <w:p w14:paraId="488A8FAC" w14:textId="66BD2B20" w:rsidR="006308CC" w:rsidRDefault="006308CC" w:rsidP="006308CC">
      <w:pPr>
        <w:jc w:val="both"/>
      </w:pPr>
      <w:r>
        <w:t xml:space="preserve">Now that we have analyzed the pitch and lateral systems separately and designed the </w:t>
      </w:r>
      <w:r w:rsidR="00CA2C20">
        <w:t xml:space="preserve">pitch and lateral </w:t>
      </w:r>
      <w:r>
        <w:t xml:space="preserve">flight control systems, we can go one step further </w:t>
      </w:r>
      <w:r w:rsidR="00CA2C20">
        <w:t>to</w:t>
      </w:r>
      <w:r>
        <w:t xml:space="preserve"> analyze them together as a coupled system. In this analysis we will use the coupled vehicle </w:t>
      </w:r>
      <w:r w:rsidR="00CA2C20">
        <w:t>system</w:t>
      </w:r>
      <w:r>
        <w:t xml:space="preserve"> “</w:t>
      </w:r>
      <w:r>
        <w:rPr>
          <w:i/>
        </w:rPr>
        <w:t>Rocket Plane at Mach=0.85, Q=150, Rigid Body</w:t>
      </w:r>
      <w:r>
        <w:t xml:space="preserve">” </w:t>
      </w:r>
      <w:r w:rsidR="00CA2C20">
        <w:t>which</w:t>
      </w:r>
      <w:r>
        <w:t xml:space="preserve"> </w:t>
      </w:r>
      <w:r w:rsidR="00B519BB">
        <w:t>is</w:t>
      </w:r>
      <w:r>
        <w:t xml:space="preserve"> created </w:t>
      </w:r>
      <w:r w:rsidR="00B519BB">
        <w:t>from the input file “</w:t>
      </w:r>
      <w:bookmarkStart w:id="7" w:name="_Hlk75332321"/>
      <w:r w:rsidR="00B519BB">
        <w:rPr>
          <w:i/>
        </w:rPr>
        <w:t>RocketPlane</w:t>
      </w:r>
      <w:r w:rsidR="007F649E">
        <w:rPr>
          <w:i/>
        </w:rPr>
        <w:t>_</w:t>
      </w:r>
      <w:r w:rsidR="00B519BB">
        <w:rPr>
          <w:i/>
        </w:rPr>
        <w:t>RB.Inp</w:t>
      </w:r>
      <w:bookmarkEnd w:id="7"/>
      <w:r w:rsidR="00B519BB">
        <w:t>” and saved in</w:t>
      </w:r>
      <w:r>
        <w:t xml:space="preserve"> the systems </w:t>
      </w:r>
      <w:bookmarkStart w:id="8" w:name="_Hlk75292391"/>
      <w:r>
        <w:t>file “</w:t>
      </w:r>
      <w:r>
        <w:rPr>
          <w:i/>
        </w:rPr>
        <w:t>RocketPlane_RB.Qdr</w:t>
      </w:r>
      <w:r>
        <w:t>”</w:t>
      </w:r>
      <w:r w:rsidR="00B519BB">
        <w:t xml:space="preserve">. </w:t>
      </w:r>
      <w:bookmarkEnd w:id="8"/>
      <w:r>
        <w:t xml:space="preserve">This system </w:t>
      </w:r>
      <w:r w:rsidR="00B519BB">
        <w:t>is</w:t>
      </w:r>
      <w:r>
        <w:t xml:space="preserve"> converted to function m-file “</w:t>
      </w:r>
      <w:r>
        <w:rPr>
          <w:i/>
        </w:rPr>
        <w:t>vehi-coupled</w:t>
      </w:r>
      <w:r w:rsidR="00B519BB">
        <w:rPr>
          <w:i/>
        </w:rPr>
        <w:t>_</w:t>
      </w:r>
      <w:r>
        <w:rPr>
          <w:i/>
        </w:rPr>
        <w:t>rb.m</w:t>
      </w:r>
      <w:r>
        <w:t xml:space="preserve">” </w:t>
      </w:r>
      <w:r w:rsidR="00B519BB">
        <w:t>and</w:t>
      </w:r>
      <w:r>
        <w:t xml:space="preserve"> loaded into Matlab. </w:t>
      </w:r>
      <w:r w:rsidR="00CA2C20">
        <w:t xml:space="preserve">We will also use this system to create the mixing logic matrix </w:t>
      </w:r>
      <w:r w:rsidR="00CA2C20" w:rsidRPr="00B519BB">
        <w:rPr>
          <w:i/>
          <w:iCs/>
        </w:rPr>
        <w:t>K4axmix</w:t>
      </w:r>
      <w:r w:rsidR="00CA2C20">
        <w:t xml:space="preserve"> that combines the throttling engine with the 5 aerosurfaces. </w:t>
      </w:r>
      <w:r>
        <w:t xml:space="preserve">This analysis is performed in subdirectory </w:t>
      </w:r>
      <w:r>
        <w:rPr>
          <w:i/>
        </w:rPr>
        <w:t xml:space="preserve">“Flixan\ </w:t>
      </w:r>
      <w:r w:rsidRPr="006308CC">
        <w:rPr>
          <w:i/>
        </w:rPr>
        <w:t>Examples\18-Rocket Plane\1-Rigid Body Control Design\3-Coupled Vehicle Analysis</w:t>
      </w:r>
      <w:r>
        <w:t xml:space="preserve">”. </w:t>
      </w:r>
    </w:p>
    <w:p w14:paraId="58392065" w14:textId="0F18FA1C" w:rsidR="007F649E" w:rsidRPr="00CD3A31" w:rsidRDefault="007F649E" w:rsidP="007F649E">
      <w:pPr>
        <w:rPr>
          <w:b/>
          <w:bCs/>
          <w:sz w:val="24"/>
          <w:szCs w:val="24"/>
        </w:rPr>
      </w:pPr>
      <w:r>
        <w:rPr>
          <w:noProof/>
        </w:rPr>
        <w:drawing>
          <wp:anchor distT="0" distB="0" distL="114300" distR="114300" simplePos="0" relativeHeight="251655680" behindDoc="0" locked="0" layoutInCell="1" allowOverlap="1" wp14:anchorId="0DE0F541" wp14:editId="25DF46CB">
            <wp:simplePos x="0" y="0"/>
            <wp:positionH relativeFrom="column">
              <wp:posOffset>3698875</wp:posOffset>
            </wp:positionH>
            <wp:positionV relativeFrom="paragraph">
              <wp:posOffset>13335</wp:posOffset>
            </wp:positionV>
            <wp:extent cx="2967355" cy="2859405"/>
            <wp:effectExtent l="0" t="0" r="4445" b="0"/>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2967355" cy="2859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3A31">
        <w:rPr>
          <w:b/>
          <w:bCs/>
          <w:sz w:val="24"/>
          <w:szCs w:val="24"/>
        </w:rPr>
        <w:t>Processing the Input File</w:t>
      </w:r>
      <w:r>
        <w:rPr>
          <w:b/>
          <w:bCs/>
          <w:sz w:val="24"/>
          <w:szCs w:val="24"/>
        </w:rPr>
        <w:t xml:space="preserve"> in Batch Mode</w:t>
      </w:r>
    </w:p>
    <w:p w14:paraId="13CC6B28" w14:textId="70E113A3" w:rsidR="007F649E" w:rsidRDefault="00B93A07" w:rsidP="007F649E">
      <w:pPr>
        <w:jc w:val="both"/>
      </w:pPr>
      <w:r>
        <w:rPr>
          <w:noProof/>
        </w:rPr>
        <w:drawing>
          <wp:anchor distT="0" distB="0" distL="114300" distR="114300" simplePos="0" relativeHeight="251659776" behindDoc="0" locked="0" layoutInCell="1" allowOverlap="1" wp14:anchorId="1609A521" wp14:editId="42C2B6AA">
            <wp:simplePos x="0" y="0"/>
            <wp:positionH relativeFrom="column">
              <wp:posOffset>22225</wp:posOffset>
            </wp:positionH>
            <wp:positionV relativeFrom="paragraph">
              <wp:posOffset>2501265</wp:posOffset>
            </wp:positionV>
            <wp:extent cx="5531485" cy="990600"/>
            <wp:effectExtent l="19050" t="19050" r="12065" b="19050"/>
            <wp:wrapTopAndBottom/>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1485" cy="990600"/>
                    </a:xfrm>
                    <a:prstGeom prst="rect">
                      <a:avLst/>
                    </a:prstGeom>
                    <a:noFill/>
                    <a:ln>
                      <a:solidFill>
                        <a:schemeClr val="tx2"/>
                      </a:solidFill>
                    </a:ln>
                  </pic:spPr>
                </pic:pic>
              </a:graphicData>
            </a:graphic>
            <wp14:sizeRelH relativeFrom="page">
              <wp14:pctWidth>0</wp14:pctWidth>
            </wp14:sizeRelH>
            <wp14:sizeRelV relativeFrom="page">
              <wp14:pctHeight>0</wp14:pctHeight>
            </wp14:sizeRelV>
          </wp:anchor>
        </w:drawing>
      </w:r>
      <w:r w:rsidR="007F649E">
        <w:t>To process the input file in batch mode, start the Flixan program, select the coupled analysis folder, and from the top menu select “</w:t>
      </w:r>
      <w:r w:rsidR="007F649E" w:rsidRPr="0013133A">
        <w:rPr>
          <w:i/>
          <w:iCs/>
        </w:rPr>
        <w:t>File Management</w:t>
      </w:r>
      <w:r w:rsidR="007F649E">
        <w:t>”, “</w:t>
      </w:r>
      <w:r w:rsidR="007F649E" w:rsidRPr="0013133A">
        <w:rPr>
          <w:i/>
          <w:iCs/>
        </w:rPr>
        <w:t>Managing Input Files</w:t>
      </w:r>
      <w:r w:rsidR="007F649E">
        <w:t>”, and then “</w:t>
      </w:r>
      <w:r w:rsidR="007F649E" w:rsidRPr="0013133A">
        <w:rPr>
          <w:i/>
          <w:iCs/>
        </w:rPr>
        <w:t>Edit/ Process Input Files</w:t>
      </w:r>
      <w:r w:rsidR="007F649E">
        <w:t>”, as shown. The input file manager utility comes up and from the left menu select the input file “</w:t>
      </w:r>
      <w:r w:rsidR="007F649E" w:rsidRPr="007F649E">
        <w:rPr>
          <w:i/>
          <w:iCs/>
        </w:rPr>
        <w:t>RocketPlane_RB.Inp</w:t>
      </w:r>
      <w:r w:rsidR="007F649E">
        <w:t>” and click on “Select Input File” button. The right menu will show all the datasets which are in the input file. Select the batch set “</w:t>
      </w:r>
      <w:r w:rsidR="007F649E">
        <w:rPr>
          <w:i/>
        </w:rPr>
        <w:t>Batch Set for Creating Rigid-Body Models for the Rocket-Plane</w:t>
      </w:r>
      <w:r w:rsidR="007F649E">
        <w:t>” and click on “</w:t>
      </w:r>
      <w:r w:rsidR="007F649E" w:rsidRPr="00B93A07">
        <w:rPr>
          <w:i/>
          <w:iCs/>
        </w:rPr>
        <w:t>Process Input Data</w:t>
      </w:r>
      <w:r w:rsidR="007F649E">
        <w:t xml:space="preserve">” to process the </w:t>
      </w:r>
      <w:r>
        <w:t>input</w:t>
      </w:r>
      <w:r w:rsidR="007F649E">
        <w:t xml:space="preserve"> file. The coupled vehicle model and the mixing logic matrix will be saved in the systems file, and Matlab files will be created. </w:t>
      </w:r>
    </w:p>
    <w:p w14:paraId="2713A22D" w14:textId="4E2B6AE5" w:rsidR="007F649E" w:rsidRDefault="00B93A07" w:rsidP="007F649E">
      <w:pPr>
        <w:jc w:val="both"/>
      </w:pPr>
      <w:r>
        <w:rPr>
          <w:noProof/>
        </w:rPr>
        <w:drawing>
          <wp:inline distT="0" distB="0" distL="0" distR="0" wp14:anchorId="5E66F783" wp14:editId="4CD623E2">
            <wp:extent cx="6667500" cy="30956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667500" cy="3095625"/>
                    </a:xfrm>
                    <a:prstGeom prst="rect">
                      <a:avLst/>
                    </a:prstGeom>
                    <a:noFill/>
                    <a:ln>
                      <a:noFill/>
                    </a:ln>
                  </pic:spPr>
                </pic:pic>
              </a:graphicData>
            </a:graphic>
          </wp:inline>
        </w:drawing>
      </w:r>
    </w:p>
    <w:p w14:paraId="25E56153" w14:textId="77777777" w:rsidR="006308CC" w:rsidRDefault="006308CC" w:rsidP="006308CC">
      <w:pPr>
        <w:jc w:val="both"/>
        <w:rPr>
          <w:b/>
        </w:rPr>
      </w:pPr>
      <w:r>
        <w:rPr>
          <w:b/>
        </w:rPr>
        <w:lastRenderedPageBreak/>
        <w:t>Mixing Logic Matrix for the Coupled System</w:t>
      </w:r>
    </w:p>
    <w:p w14:paraId="2B8A1FFC" w14:textId="4F431527" w:rsidR="006308CC" w:rsidRDefault="006308CC" w:rsidP="006308CC">
      <w:pPr>
        <w:jc w:val="both"/>
      </w:pPr>
      <w:r>
        <w:t xml:space="preserve">The coupled vehicle system uses all five </w:t>
      </w:r>
      <w:r w:rsidR="00B519BB">
        <w:t>aero</w:t>
      </w:r>
      <w:r>
        <w:t xml:space="preserve">surfaces and the </w:t>
      </w:r>
      <w:r w:rsidR="00B519BB">
        <w:t xml:space="preserve">throttling </w:t>
      </w:r>
      <w:r>
        <w:t>engine to control the vehicle in four directions: three rotation</w:t>
      </w:r>
      <w:r w:rsidR="00B93A07">
        <w:t>al accelerations</w:t>
      </w:r>
      <w:r>
        <w:t xml:space="preserve">, plus </w:t>
      </w:r>
      <w:r w:rsidR="00B93A07">
        <w:t xml:space="preserve">linear </w:t>
      </w:r>
      <w:r>
        <w:t xml:space="preserve">acceleration along the x axis. This time we will </w:t>
      </w:r>
      <w:r w:rsidR="00B519BB">
        <w:t>use a</w:t>
      </w:r>
      <w:r>
        <w:t xml:space="preserve"> (6x4) mixing logic matrix "</w:t>
      </w:r>
      <w:bookmarkStart w:id="9" w:name="_Hlk75292181"/>
      <w:r w:rsidRPr="00B93A07">
        <w:rPr>
          <w:i/>
          <w:iCs/>
        </w:rPr>
        <w:t>K4axmix</w:t>
      </w:r>
      <w:bookmarkEnd w:id="9"/>
      <w:r>
        <w:t xml:space="preserve">" </w:t>
      </w:r>
      <w:r w:rsidR="00B93A07">
        <w:t>which</w:t>
      </w:r>
      <w:r>
        <w:t xml:space="preserve"> </w:t>
      </w:r>
      <w:r w:rsidR="00B519BB">
        <w:t>is</w:t>
      </w:r>
      <w:r>
        <w:t xml:space="preserve"> created </w:t>
      </w:r>
      <w:r w:rsidR="00B519BB">
        <w:t>by processing the mixing logic dataset “</w:t>
      </w:r>
      <w:r w:rsidR="00B519BB" w:rsidRPr="00B519BB">
        <w:rPr>
          <w:i/>
          <w:iCs/>
        </w:rPr>
        <w:t>Coupled axes Mixing Matrix for Rocket-Plane, K4axmix</w:t>
      </w:r>
      <w:r w:rsidR="00B519BB">
        <w:t>”.</w:t>
      </w:r>
      <w:r w:rsidR="00165F5A">
        <w:t xml:space="preserve"> </w:t>
      </w:r>
      <w:r>
        <w:t>Th</w:t>
      </w:r>
      <w:r w:rsidR="00165F5A">
        <w:t>e</w:t>
      </w:r>
      <w:r>
        <w:t xml:space="preserve"> </w:t>
      </w:r>
      <w:r w:rsidR="00165F5A" w:rsidRPr="00B519BB">
        <w:rPr>
          <w:i/>
          <w:iCs/>
        </w:rPr>
        <w:t>K4axmix</w:t>
      </w:r>
      <w:r w:rsidR="00165F5A">
        <w:t xml:space="preserve"> </w:t>
      </w:r>
      <w:r>
        <w:t xml:space="preserve">matrix translates the four </w:t>
      </w:r>
      <w:r w:rsidR="00165F5A">
        <w:t>control</w:t>
      </w:r>
      <w:r>
        <w:t xml:space="preserve"> demands: roll, pitch, yaw rotational accelerations and x-acceleration, to 6 controls: two flaps, two rudders, body-flap deflections and engine throttle control (that varies between 0 and ±1 as already described</w:t>
      </w:r>
      <w:r w:rsidR="00165F5A">
        <w:t xml:space="preserve"> in </w:t>
      </w:r>
      <w:r w:rsidR="00B93A07">
        <w:t xml:space="preserve">the </w:t>
      </w:r>
      <w:r w:rsidR="00165F5A">
        <w:t>longitudinal analysis</w:t>
      </w:r>
      <w:r>
        <w:t xml:space="preserve">). The </w:t>
      </w:r>
      <w:r w:rsidR="00B93A07">
        <w:t>(6x4) mixing logic matrix “</w:t>
      </w:r>
      <w:r w:rsidR="00B93A07" w:rsidRPr="00B93A07">
        <w:rPr>
          <w:i/>
          <w:iCs/>
        </w:rPr>
        <w:t>K4axmix</w:t>
      </w:r>
      <w:r w:rsidR="00B93A07">
        <w:t xml:space="preserve">” </w:t>
      </w:r>
      <w:r>
        <w:t xml:space="preserve">pre-multiplies the vehicle </w:t>
      </w:r>
      <w:r w:rsidR="00B93A07">
        <w:t>system</w:t>
      </w:r>
      <w:r>
        <w:t xml:space="preserve"> and attempts to decouple the four directions and diagonalize</w:t>
      </w:r>
      <w:r w:rsidR="00B93A07">
        <w:t>s</w:t>
      </w:r>
      <w:r>
        <w:t xml:space="preserve"> the </w:t>
      </w:r>
      <w:r w:rsidR="00165F5A">
        <w:t xml:space="preserve">open-loop </w:t>
      </w:r>
      <w:r>
        <w:t>plant</w:t>
      </w:r>
      <w:r w:rsidR="00165F5A">
        <w:t xml:space="preserve"> (before feedback)</w:t>
      </w:r>
      <w:r>
        <w:t xml:space="preserve">. </w:t>
      </w:r>
      <w:r w:rsidR="00B93A07">
        <w:t>It</w:t>
      </w:r>
      <w:r>
        <w:t xml:space="preserve"> </w:t>
      </w:r>
      <w:r w:rsidR="00165F5A">
        <w:t>is</w:t>
      </w:r>
      <w:r>
        <w:t xml:space="preserve"> saved in the systems file “</w:t>
      </w:r>
      <w:r>
        <w:rPr>
          <w:i/>
        </w:rPr>
        <w:t>RocketPlane-RB.Qdr</w:t>
      </w:r>
      <w:r>
        <w:t>” under the title: “</w:t>
      </w:r>
      <w:r>
        <w:rPr>
          <w:i/>
        </w:rPr>
        <w:t xml:space="preserve">Coupled axes </w:t>
      </w:r>
      <w:r w:rsidR="00165F5A" w:rsidRPr="00B519BB">
        <w:rPr>
          <w:i/>
          <w:iCs/>
        </w:rPr>
        <w:t>Mixing Matrix for Rocket-Plane, K4axmix</w:t>
      </w:r>
      <w:r>
        <w:t xml:space="preserve">” and </w:t>
      </w:r>
      <w:r w:rsidR="00165F5A">
        <w:t>it is also</w:t>
      </w:r>
      <w:r>
        <w:t xml:space="preserve"> saved as a Matlab matrix “</w:t>
      </w:r>
      <w:r w:rsidR="00165F5A" w:rsidRPr="00B519BB">
        <w:rPr>
          <w:i/>
          <w:iCs/>
        </w:rPr>
        <w:t>K4axmix</w:t>
      </w:r>
      <w:r>
        <w:t>.</w:t>
      </w:r>
      <w:r w:rsidR="00B93A07">
        <w:t>m</w:t>
      </w:r>
      <w:r>
        <w:t xml:space="preserve">at” and </w:t>
      </w:r>
      <w:r w:rsidR="00165F5A">
        <w:t>loaded into Matlab</w:t>
      </w:r>
      <w:r>
        <w:t>.</w:t>
      </w:r>
    </w:p>
    <w:p w14:paraId="01677618" w14:textId="77777777" w:rsidR="00F23AE8" w:rsidRDefault="00F23AE8" w:rsidP="00F23AE8">
      <w:pPr>
        <w:keepNext/>
        <w:jc w:val="both"/>
      </w:pPr>
      <w:r>
        <w:rPr>
          <w:noProof/>
        </w:rPr>
        <w:drawing>
          <wp:inline distT="0" distB="0" distL="0" distR="0" wp14:anchorId="2287DCDE" wp14:editId="74563FD0">
            <wp:extent cx="6774738" cy="3962400"/>
            <wp:effectExtent l="0" t="0" r="762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8277"/>
                    <a:stretch/>
                  </pic:blipFill>
                  <pic:spPr bwMode="auto">
                    <a:xfrm>
                      <a:off x="0" y="0"/>
                      <a:ext cx="6777083" cy="3963772"/>
                    </a:xfrm>
                    <a:prstGeom prst="rect">
                      <a:avLst/>
                    </a:prstGeom>
                    <a:noFill/>
                    <a:ln>
                      <a:noFill/>
                    </a:ln>
                    <a:extLst>
                      <a:ext uri="{53640926-AAD7-44D8-BBD7-CCE9431645EC}">
                        <a14:shadowObscured xmlns:a14="http://schemas.microsoft.com/office/drawing/2010/main"/>
                      </a:ext>
                    </a:extLst>
                  </pic:spPr>
                </pic:pic>
              </a:graphicData>
            </a:graphic>
          </wp:inline>
        </w:drawing>
      </w:r>
    </w:p>
    <w:p w14:paraId="5DB4FBC3" w14:textId="414C7B27" w:rsidR="00F23AE8" w:rsidRPr="00F23AE8" w:rsidRDefault="00F23AE8" w:rsidP="00F23AE8">
      <w:pPr>
        <w:pStyle w:val="Caption"/>
        <w:jc w:val="both"/>
        <w:rPr>
          <w:b/>
          <w:bCs/>
          <w:sz w:val="22"/>
          <w:szCs w:val="22"/>
        </w:rPr>
      </w:pPr>
      <w:r w:rsidRPr="00F23AE8">
        <w:rPr>
          <w:b/>
          <w:bCs/>
          <w:sz w:val="22"/>
          <w:szCs w:val="22"/>
        </w:rPr>
        <w:t xml:space="preserve">Figure 1.20 Mixing Logic Matrix </w:t>
      </w:r>
      <w:r>
        <w:rPr>
          <w:b/>
          <w:bCs/>
          <w:sz w:val="22"/>
          <w:szCs w:val="22"/>
        </w:rPr>
        <w:t>“</w:t>
      </w:r>
      <w:r w:rsidRPr="00F23AE8">
        <w:rPr>
          <w:b/>
          <w:bCs/>
          <w:sz w:val="22"/>
          <w:szCs w:val="22"/>
        </w:rPr>
        <w:t>K4axmix</w:t>
      </w:r>
      <w:r>
        <w:rPr>
          <w:b/>
          <w:bCs/>
          <w:sz w:val="22"/>
          <w:szCs w:val="22"/>
        </w:rPr>
        <w:t>”</w:t>
      </w:r>
      <w:r w:rsidRPr="00F23AE8">
        <w:rPr>
          <w:b/>
          <w:bCs/>
          <w:sz w:val="22"/>
          <w:szCs w:val="22"/>
        </w:rPr>
        <w:t xml:space="preserve"> for the Coupled System</w:t>
      </w:r>
    </w:p>
    <w:p w14:paraId="5A5D565A" w14:textId="77777777" w:rsidR="00F23AE8" w:rsidRDefault="009D17D2" w:rsidP="00F23AE8">
      <w:pPr>
        <w:keepNext/>
        <w:autoSpaceDE w:val="0"/>
        <w:autoSpaceDN w:val="0"/>
        <w:adjustRightInd w:val="0"/>
        <w:jc w:val="both"/>
      </w:pPr>
      <w:r>
        <w:rPr>
          <w:noProof/>
        </w:rPr>
        <w:drawing>
          <wp:inline distT="0" distB="0" distL="0" distR="0" wp14:anchorId="6F87C844" wp14:editId="4D125C32">
            <wp:extent cx="6276975" cy="1300231"/>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93872" cy="1303731"/>
                    </a:xfrm>
                    <a:prstGeom prst="rect">
                      <a:avLst/>
                    </a:prstGeom>
                    <a:noFill/>
                    <a:ln>
                      <a:noFill/>
                    </a:ln>
                  </pic:spPr>
                </pic:pic>
              </a:graphicData>
            </a:graphic>
          </wp:inline>
        </w:drawing>
      </w:r>
    </w:p>
    <w:p w14:paraId="6CF9C602" w14:textId="40719541" w:rsidR="006308CC" w:rsidRPr="00F23AE8" w:rsidRDefault="00F23AE8" w:rsidP="00F23AE8">
      <w:pPr>
        <w:pStyle w:val="Caption"/>
        <w:jc w:val="both"/>
        <w:rPr>
          <w:b/>
          <w:bCs/>
          <w:sz w:val="20"/>
          <w:szCs w:val="20"/>
        </w:rPr>
      </w:pPr>
      <w:r w:rsidRPr="00F23AE8">
        <w:rPr>
          <w:b/>
          <w:bCs/>
          <w:sz w:val="20"/>
          <w:szCs w:val="20"/>
        </w:rPr>
        <w:t>Figure 1.21 Mixing Logic Dataset in file “RocketPlane_RB.Inp” that Calculates the Mixing Logic Matrix</w:t>
      </w:r>
    </w:p>
    <w:p w14:paraId="7F041A38" w14:textId="77777777" w:rsidR="00B93A07" w:rsidRDefault="00B93A07">
      <w:pPr>
        <w:rPr>
          <w:b/>
        </w:rPr>
      </w:pPr>
      <w:r>
        <w:rPr>
          <w:b/>
        </w:rPr>
        <w:br w:type="page"/>
      </w:r>
    </w:p>
    <w:p w14:paraId="452E3529" w14:textId="05BB56F8" w:rsidR="006308CC" w:rsidRDefault="006308CC" w:rsidP="006308CC">
      <w:pPr>
        <w:jc w:val="both"/>
        <w:rPr>
          <w:b/>
        </w:rPr>
      </w:pPr>
      <w:r>
        <w:rPr>
          <w:b/>
        </w:rPr>
        <w:lastRenderedPageBreak/>
        <w:t>Coupled Axes Analysis and 6-dof Modeling</w:t>
      </w:r>
    </w:p>
    <w:p w14:paraId="4F001152" w14:textId="252B1CFF" w:rsidR="009E2599" w:rsidRDefault="006308CC" w:rsidP="009E2599">
      <w:pPr>
        <w:jc w:val="both"/>
      </w:pPr>
      <w:r>
        <w:t>The Simulink model “</w:t>
      </w:r>
      <w:r>
        <w:rPr>
          <w:i/>
        </w:rPr>
        <w:t>Closed_Coupled.</w:t>
      </w:r>
      <w:r w:rsidR="009E2599">
        <w:rPr>
          <w:i/>
        </w:rPr>
        <w:t>slx</w:t>
      </w:r>
      <w:r>
        <w:t>” in Figure 1.</w:t>
      </w:r>
      <w:r w:rsidR="009E2599">
        <w:t>22</w:t>
      </w:r>
      <w:r>
        <w:t xml:space="preserve"> is used </w:t>
      </w:r>
      <w:r w:rsidR="009E2599">
        <w:t xml:space="preserve">to simulate the coupled axes vehicle model. </w:t>
      </w:r>
      <w:r>
        <w:t>It consists of four control loops: roll, pitch, and yaw attitude control loops and the axial acceleration loop that controls the vehicle speed</w:t>
      </w:r>
      <w:r w:rsidR="009E2599">
        <w:t>.</w:t>
      </w:r>
      <w:r w:rsidR="009E2599" w:rsidRPr="009E2599">
        <w:t xml:space="preserve"> </w:t>
      </w:r>
      <w:r w:rsidR="009E2599">
        <w:t>The velocity and altitude control systems are the same as before</w:t>
      </w:r>
      <w:r w:rsidR="009E2599" w:rsidRPr="009E2599">
        <w:t xml:space="preserve"> </w:t>
      </w:r>
      <w:r w:rsidR="009E2599">
        <w:t xml:space="preserve">and they are described in the longitudinal axes analysis in Section 1.1. The heading control </w:t>
      </w:r>
      <w:r w:rsidR="009310AE">
        <w:t xml:space="preserve">system </w:t>
      </w:r>
      <w:r w:rsidR="009E2599">
        <w:t xml:space="preserve">is included in the lateral </w:t>
      </w:r>
      <w:r w:rsidR="009310AE">
        <w:t xml:space="preserve">axes </w:t>
      </w:r>
      <w:r w:rsidR="009E2599">
        <w:t xml:space="preserve">to control the heading direction by </w:t>
      </w:r>
      <w:r w:rsidR="009310AE">
        <w:t>commanding</w:t>
      </w:r>
      <w:r w:rsidR="00430580">
        <w:t xml:space="preserve"> the </w:t>
      </w:r>
      <w:r w:rsidR="009E2599">
        <w:t>roll</w:t>
      </w:r>
      <w:r w:rsidR="00430580">
        <w:t xml:space="preserve"> angle</w:t>
      </w:r>
      <w:r w:rsidR="009E2599">
        <w:t>. The initialization file "init.m" loads the vehicle model, the mixing-logic matrix, the actuator, the control system gains, and the estimator parameters, which are used in the simulation.</w:t>
      </w:r>
    </w:p>
    <w:p w14:paraId="029DE192" w14:textId="5B918E47" w:rsidR="009E2599" w:rsidRDefault="00430580" w:rsidP="006308CC">
      <w:pPr>
        <w:autoSpaceDE w:val="0"/>
        <w:autoSpaceDN w:val="0"/>
        <w:adjustRightInd w:val="0"/>
        <w:jc w:val="both"/>
      </w:pPr>
      <w:r>
        <w:rPr>
          <w:noProof/>
        </w:rPr>
        <w:drawing>
          <wp:inline distT="0" distB="0" distL="0" distR="0" wp14:anchorId="2C1C3F48" wp14:editId="7C96EE8B">
            <wp:extent cx="6667500" cy="253365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6">
                      <a:extLst>
                        <a:ext uri="{28A0092B-C50C-407E-A947-70E740481C1C}">
                          <a14:useLocalDpi xmlns:a14="http://schemas.microsoft.com/office/drawing/2010/main" val="0"/>
                        </a:ext>
                      </a:extLst>
                    </a:blip>
                    <a:srcRect t="1115"/>
                    <a:stretch/>
                  </pic:blipFill>
                  <pic:spPr bwMode="auto">
                    <a:xfrm>
                      <a:off x="0" y="0"/>
                      <a:ext cx="6667500" cy="2533650"/>
                    </a:xfrm>
                    <a:prstGeom prst="rect">
                      <a:avLst/>
                    </a:prstGeom>
                    <a:noFill/>
                    <a:ln>
                      <a:noFill/>
                    </a:ln>
                    <a:extLst>
                      <a:ext uri="{53640926-AAD7-44D8-BBD7-CCE9431645EC}">
                        <a14:shadowObscured xmlns:a14="http://schemas.microsoft.com/office/drawing/2010/main"/>
                      </a:ext>
                    </a:extLst>
                  </pic:spPr>
                </pic:pic>
              </a:graphicData>
            </a:graphic>
          </wp:inline>
        </w:drawing>
      </w:r>
    </w:p>
    <w:p w14:paraId="0CFD61CC" w14:textId="64A75EA8" w:rsidR="009310AE" w:rsidRDefault="009310AE" w:rsidP="009310AE">
      <w:pPr>
        <w:jc w:val="both"/>
      </w:pPr>
      <w:r>
        <w:t xml:space="preserve">The vehicle </w:t>
      </w:r>
      <w:r w:rsidR="00072601">
        <w:t xml:space="preserve">dynamics </w:t>
      </w:r>
      <w:r>
        <w:t>block is shown in detail in Figure 1.23. It includes the coupled vehicle model</w:t>
      </w:r>
      <w:r w:rsidR="00F51CA0">
        <w:t xml:space="preserve"> from file “</w:t>
      </w:r>
      <w:r w:rsidR="00F51CA0" w:rsidRPr="00F51CA0">
        <w:rPr>
          <w:i/>
          <w:iCs/>
        </w:rPr>
        <w:t>vehi_coupled_rb</w:t>
      </w:r>
      <w:r w:rsidR="00F51CA0">
        <w:t>”</w:t>
      </w:r>
      <w:r>
        <w:t>, the actuators, the mixing logic</w:t>
      </w:r>
      <w:r w:rsidR="00F51CA0">
        <w:t xml:space="preserve"> from file “</w:t>
      </w:r>
      <w:r w:rsidR="00F51CA0" w:rsidRPr="00F51CA0">
        <w:rPr>
          <w:i/>
          <w:iCs/>
        </w:rPr>
        <w:t>K4axmix.mat</w:t>
      </w:r>
      <w:r w:rsidR="00F51CA0">
        <w:t>”</w:t>
      </w:r>
      <w:r>
        <w:t xml:space="preserve">, and the wind-gust disturbance. The outputs from the mixing matrix are: throttle control, and five </w:t>
      </w:r>
      <w:r w:rsidR="00F51CA0">
        <w:t>aero</w:t>
      </w:r>
      <w:r>
        <w:t xml:space="preserve">surface deflections. The </w:t>
      </w:r>
      <w:r w:rsidR="00072601">
        <w:t xml:space="preserve">mixing logic block is shown in detail in Figure 1.24. The </w:t>
      </w:r>
      <w:r>
        <w:t xml:space="preserve">throttle </w:t>
      </w:r>
      <w:r w:rsidR="00072601">
        <w:t xml:space="preserve">command output </w:t>
      </w:r>
      <w:r w:rsidR="00F51CA0">
        <w:t xml:space="preserve">is constrained to </w:t>
      </w:r>
      <w:r>
        <w:t>var</w:t>
      </w:r>
      <w:r w:rsidR="00F51CA0">
        <w:t>y</w:t>
      </w:r>
      <w:r>
        <w:t xml:space="preserve"> between (-1</w:t>
      </w:r>
      <w:r w:rsidR="00F51CA0">
        <w:t xml:space="preserve"> and </w:t>
      </w:r>
      <w:r>
        <w:t xml:space="preserve">+1). Zero </w:t>
      </w:r>
      <w:r w:rsidR="00F51CA0">
        <w:t xml:space="preserve">throttle </w:t>
      </w:r>
      <w:r>
        <w:t xml:space="preserve">corresponds to the nominal </w:t>
      </w:r>
      <w:r w:rsidR="00F51CA0">
        <w:t xml:space="preserve">thrust </w:t>
      </w:r>
      <w:r>
        <w:t>2000 (lb</w:t>
      </w:r>
      <w:r w:rsidR="00F51CA0">
        <w:t>f</w:t>
      </w:r>
      <w:r>
        <w:t xml:space="preserve">), </w:t>
      </w:r>
      <w:r w:rsidR="00072601">
        <w:t>throttle=</w:t>
      </w:r>
      <w:r>
        <w:t xml:space="preserve">-1 corresponds to zero thrust, and </w:t>
      </w:r>
      <w:r w:rsidR="00072601" w:rsidRPr="00072601">
        <w:t xml:space="preserve">throttle=1 </w:t>
      </w:r>
      <w:r>
        <w:t xml:space="preserve">corresponding to maximum </w:t>
      </w:r>
      <w:r w:rsidR="00F51CA0">
        <w:t xml:space="preserve">thrust </w:t>
      </w:r>
      <w:r>
        <w:t>4000 (lb</w:t>
      </w:r>
      <w:r w:rsidR="00F51CA0">
        <w:t>f</w:t>
      </w:r>
      <w:r>
        <w:t>). The cross-range velocity (V</w:t>
      </w:r>
      <w:r>
        <w:rPr>
          <w:vertAlign w:val="subscript"/>
        </w:rPr>
        <w:t>cr</w:t>
      </w:r>
      <w:r>
        <w:t>) is divided by the total ground speed to calculate the heading direction angle (chi)</w:t>
      </w:r>
      <w:r w:rsidR="00F51CA0">
        <w:t>. The heading</w:t>
      </w:r>
      <w:r>
        <w:t xml:space="preserve"> </w:t>
      </w:r>
      <w:r w:rsidR="00F51CA0">
        <w:t>is</w:t>
      </w:r>
      <w:r>
        <w:t xml:space="preserve"> controlled by bank maneuvers in the lateral </w:t>
      </w:r>
      <w:r w:rsidR="00072601">
        <w:t>axes</w:t>
      </w:r>
      <w:r>
        <w:t xml:space="preserve">. The V-dot integrator which calculates the vehicle speed is initialized at the nominal vehicle speed which is 823 (ft/sec). </w:t>
      </w:r>
    </w:p>
    <w:p w14:paraId="0DE43106" w14:textId="3AECBCD2" w:rsidR="00F51CA0" w:rsidRDefault="00F51CA0" w:rsidP="009310AE">
      <w:pPr>
        <w:jc w:val="both"/>
      </w:pPr>
      <w:r>
        <w:t>The initialization file creates a simple 2</w:t>
      </w:r>
      <w:r>
        <w:rPr>
          <w:vertAlign w:val="superscript"/>
        </w:rPr>
        <w:t>nd</w:t>
      </w:r>
      <w:r>
        <w:t xml:space="preserve"> order state-space actuator model of bandwidth 50 (rad/sec) which is used in all 3 axes. A gust filter is included in the </w:t>
      </w:r>
      <w:r w:rsidR="009465DB">
        <w:t>wind-</w:t>
      </w:r>
      <w:r>
        <w:t xml:space="preserve">gust </w:t>
      </w:r>
      <w:r w:rsidR="009465DB">
        <w:t xml:space="preserve">velocity </w:t>
      </w:r>
      <w:r>
        <w:t xml:space="preserve">input to </w:t>
      </w:r>
      <w:r w:rsidR="009465DB">
        <w:t>soften</w:t>
      </w:r>
      <w:r>
        <w:t xml:space="preserve"> the rectangular impulse. The pitch and lateral LQR control systems were described in </w:t>
      </w:r>
      <w:r w:rsidR="00072601">
        <w:t xml:space="preserve">the </w:t>
      </w:r>
      <w:r>
        <w:t xml:space="preserve">previous sections. The </w:t>
      </w:r>
      <w:r w:rsidR="00072601">
        <w:t xml:space="preserve">pitch and lateral </w:t>
      </w:r>
      <w:r>
        <w:t>state-feedback gain matrices K</w:t>
      </w:r>
      <w:r w:rsidR="009465DB">
        <w:t>q</w:t>
      </w:r>
      <w:r>
        <w:t xml:space="preserve"> and K</w:t>
      </w:r>
      <w:r w:rsidR="009465DB">
        <w:t>pr</w:t>
      </w:r>
      <w:r>
        <w:t xml:space="preserve"> and also the alpha and beta estimator parameters are loaded into the Matlab workspace by the initialization file. The estimated alpha and beta replace the real alpha and beta required by the state-feedback controller. </w:t>
      </w:r>
    </w:p>
    <w:p w14:paraId="6E1F3922" w14:textId="77777777" w:rsidR="006308CC" w:rsidRDefault="006308CC" w:rsidP="006308CC">
      <w:pPr>
        <w:autoSpaceDE w:val="0"/>
        <w:autoSpaceDN w:val="0"/>
        <w:adjustRightInd w:val="0"/>
        <w:rPr>
          <w:rFonts w:ascii="Courier New" w:hAnsi="Courier New" w:cs="Courier New"/>
          <w:color w:val="228B22"/>
          <w:sz w:val="18"/>
          <w:szCs w:val="18"/>
        </w:rPr>
      </w:pPr>
    </w:p>
    <w:p w14:paraId="3EDFBBCC" w14:textId="298E4461" w:rsidR="006308CC" w:rsidRDefault="009310AE" w:rsidP="006308CC">
      <w:pPr>
        <w:autoSpaceDE w:val="0"/>
        <w:autoSpaceDN w:val="0"/>
        <w:adjustRightInd w:val="0"/>
        <w:rPr>
          <w:rFonts w:ascii="Courier New" w:hAnsi="Courier New" w:cs="Courier New"/>
          <w:sz w:val="18"/>
          <w:szCs w:val="18"/>
        </w:rPr>
      </w:pPr>
      <w:r>
        <w:rPr>
          <w:noProof/>
        </w:rPr>
        <w:lastRenderedPageBreak/>
        <w:drawing>
          <wp:inline distT="0" distB="0" distL="0" distR="0" wp14:anchorId="55B4AE77" wp14:editId="48ABBC30">
            <wp:extent cx="6729730" cy="7458075"/>
            <wp:effectExtent l="0" t="0" r="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7">
                      <a:extLst>
                        <a:ext uri="{28A0092B-C50C-407E-A947-70E740481C1C}">
                          <a14:useLocalDpi xmlns:a14="http://schemas.microsoft.com/office/drawing/2010/main" val="0"/>
                        </a:ext>
                      </a:extLst>
                    </a:blip>
                    <a:srcRect t="4066"/>
                    <a:stretch/>
                  </pic:blipFill>
                  <pic:spPr bwMode="auto">
                    <a:xfrm>
                      <a:off x="0" y="0"/>
                      <a:ext cx="6731987" cy="7460576"/>
                    </a:xfrm>
                    <a:prstGeom prst="rect">
                      <a:avLst/>
                    </a:prstGeom>
                    <a:noFill/>
                    <a:ln>
                      <a:noFill/>
                    </a:ln>
                    <a:extLst>
                      <a:ext uri="{53640926-AAD7-44D8-BBD7-CCE9431645EC}">
                        <a14:shadowObscured xmlns:a14="http://schemas.microsoft.com/office/drawing/2010/main"/>
                      </a:ext>
                    </a:extLst>
                  </pic:spPr>
                </pic:pic>
              </a:graphicData>
            </a:graphic>
          </wp:inline>
        </w:drawing>
      </w:r>
    </w:p>
    <w:p w14:paraId="2834510F" w14:textId="49B518A5" w:rsidR="006308CC" w:rsidRPr="009310AE" w:rsidRDefault="006308CC" w:rsidP="006308CC">
      <w:pPr>
        <w:pStyle w:val="Caption"/>
        <w:jc w:val="both"/>
        <w:rPr>
          <w:rFonts w:ascii="Times New Roman" w:hAnsi="Times New Roman" w:cs="Times New Roman"/>
          <w:b/>
          <w:bCs/>
          <w:sz w:val="24"/>
          <w:szCs w:val="24"/>
        </w:rPr>
      </w:pPr>
      <w:r w:rsidRPr="009310AE">
        <w:rPr>
          <w:b/>
          <w:bCs/>
          <w:sz w:val="22"/>
          <w:szCs w:val="22"/>
        </w:rPr>
        <w:t xml:space="preserve">Figure </w:t>
      </w:r>
      <w:r w:rsidR="009310AE" w:rsidRPr="009310AE">
        <w:rPr>
          <w:b/>
          <w:bCs/>
          <w:sz w:val="22"/>
          <w:szCs w:val="22"/>
        </w:rPr>
        <w:t>1.22</w:t>
      </w:r>
      <w:r w:rsidRPr="009310AE">
        <w:rPr>
          <w:b/>
          <w:bCs/>
          <w:sz w:val="22"/>
          <w:szCs w:val="22"/>
        </w:rPr>
        <w:t xml:space="preserve"> </w:t>
      </w:r>
      <w:r w:rsidR="009310AE" w:rsidRPr="009310AE">
        <w:rPr>
          <w:b/>
          <w:bCs/>
          <w:sz w:val="22"/>
          <w:szCs w:val="22"/>
        </w:rPr>
        <w:t xml:space="preserve">Closed-Loop </w:t>
      </w:r>
      <w:r w:rsidRPr="009310AE">
        <w:rPr>
          <w:b/>
          <w:bCs/>
          <w:sz w:val="22"/>
          <w:szCs w:val="22"/>
        </w:rPr>
        <w:t>Simulation Model</w:t>
      </w:r>
      <w:r w:rsidR="009310AE" w:rsidRPr="009310AE">
        <w:rPr>
          <w:b/>
          <w:bCs/>
          <w:sz w:val="22"/>
          <w:szCs w:val="22"/>
        </w:rPr>
        <w:t xml:space="preserve"> of the Coupled Vehicle</w:t>
      </w:r>
      <w:r w:rsidRPr="009310AE">
        <w:rPr>
          <w:b/>
          <w:bCs/>
          <w:sz w:val="22"/>
          <w:szCs w:val="22"/>
        </w:rPr>
        <w:t xml:space="preserve"> "Closed_Coupled.</w:t>
      </w:r>
      <w:r w:rsidR="009310AE" w:rsidRPr="009310AE">
        <w:rPr>
          <w:b/>
          <w:bCs/>
          <w:sz w:val="22"/>
          <w:szCs w:val="22"/>
        </w:rPr>
        <w:t>Slx</w:t>
      </w:r>
      <w:r w:rsidRPr="009310AE">
        <w:rPr>
          <w:b/>
          <w:bCs/>
          <w:sz w:val="22"/>
          <w:szCs w:val="22"/>
        </w:rPr>
        <w:t xml:space="preserve">" </w:t>
      </w:r>
    </w:p>
    <w:p w14:paraId="7A167F04" w14:textId="77777777" w:rsidR="006308CC" w:rsidRDefault="006308CC" w:rsidP="006308CC"/>
    <w:p w14:paraId="2D307FA8" w14:textId="77777777" w:rsidR="006308CC" w:rsidRDefault="006308CC" w:rsidP="006308CC"/>
    <w:p w14:paraId="16A5B10E" w14:textId="77777777" w:rsidR="00AB35D6" w:rsidRDefault="006308CC" w:rsidP="006308CC">
      <w:pPr>
        <w:jc w:val="both"/>
      </w:pPr>
      <w:r>
        <w:rPr>
          <w:noProof/>
        </w:rPr>
        <w:lastRenderedPageBreak/>
        <w:drawing>
          <wp:inline distT="0" distB="0" distL="0" distR="0" wp14:anchorId="19A3910C" wp14:editId="3EB49FE2">
            <wp:extent cx="4602683" cy="8782050"/>
            <wp:effectExtent l="0" t="0" r="762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4608064" cy="8792318"/>
                    </a:xfrm>
                    <a:prstGeom prst="rect">
                      <a:avLst/>
                    </a:prstGeom>
                    <a:noFill/>
                    <a:ln>
                      <a:noFill/>
                    </a:ln>
                  </pic:spPr>
                </pic:pic>
              </a:graphicData>
            </a:graphic>
          </wp:inline>
        </w:drawing>
      </w:r>
      <w:r>
        <w:br w:type="page"/>
      </w:r>
    </w:p>
    <w:p w14:paraId="1CDF6BF3" w14:textId="77777777" w:rsidR="00AB35D6" w:rsidRDefault="00AB35D6" w:rsidP="00AB35D6">
      <w:pPr>
        <w:keepNext/>
        <w:jc w:val="both"/>
      </w:pPr>
      <w:r>
        <w:rPr>
          <w:b/>
          <w:noProof/>
        </w:rPr>
        <w:lastRenderedPageBreak/>
        <w:drawing>
          <wp:inline distT="0" distB="0" distL="0" distR="0" wp14:anchorId="3B8AC953" wp14:editId="565A4FF7">
            <wp:extent cx="6419850" cy="28664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423003" cy="2867903"/>
                    </a:xfrm>
                    <a:prstGeom prst="rect">
                      <a:avLst/>
                    </a:prstGeom>
                    <a:noFill/>
                    <a:ln>
                      <a:noFill/>
                    </a:ln>
                  </pic:spPr>
                </pic:pic>
              </a:graphicData>
            </a:graphic>
          </wp:inline>
        </w:drawing>
      </w:r>
    </w:p>
    <w:p w14:paraId="4FBA1684" w14:textId="41E14932" w:rsidR="00AB35D6" w:rsidRPr="00AB35D6" w:rsidRDefault="00AB35D6" w:rsidP="00AB35D6">
      <w:pPr>
        <w:pStyle w:val="Caption"/>
        <w:jc w:val="both"/>
        <w:rPr>
          <w:b/>
          <w:bCs/>
          <w:sz w:val="20"/>
          <w:szCs w:val="20"/>
        </w:rPr>
      </w:pPr>
      <w:r w:rsidRPr="006A7B03">
        <w:rPr>
          <w:b/>
          <w:bCs/>
          <w:sz w:val="20"/>
          <w:szCs w:val="20"/>
        </w:rPr>
        <w:t>Figure 1.2</w:t>
      </w:r>
      <w:r>
        <w:rPr>
          <w:b/>
          <w:bCs/>
          <w:sz w:val="20"/>
          <w:szCs w:val="20"/>
        </w:rPr>
        <w:t>4</w:t>
      </w:r>
      <w:r w:rsidRPr="006A7B03">
        <w:rPr>
          <w:b/>
          <w:bCs/>
          <w:sz w:val="20"/>
          <w:szCs w:val="20"/>
        </w:rPr>
        <w:t xml:space="preserve"> Mixing Logic Implementation Including Throttle Limit and Throttle Actuator</w:t>
      </w:r>
    </w:p>
    <w:p w14:paraId="5B931B20" w14:textId="3769201D" w:rsidR="009465DB" w:rsidRDefault="006308CC" w:rsidP="006308CC">
      <w:pPr>
        <w:jc w:val="both"/>
      </w:pPr>
      <w:r>
        <w:t>The only block in this simulation that has</w:t>
      </w:r>
      <w:r w:rsidR="009465DB">
        <w:t xml:space="preserve"> not</w:t>
      </w:r>
      <w:r>
        <w:t xml:space="preserve"> been described yet is the Heading direction (</w:t>
      </w:r>
      <w:bookmarkStart w:id="10" w:name="_Hlk75294917"/>
      <w:r w:rsidR="009465DB">
        <w:rPr>
          <w:rFonts w:ascii="Symbol" w:hAnsi="Symbol"/>
        </w:rPr>
        <w:t>c</w:t>
      </w:r>
      <w:bookmarkEnd w:id="10"/>
      <w:r>
        <w:t>) control block</w:t>
      </w:r>
      <w:r w:rsidR="009465DB" w:rsidRPr="009465DB">
        <w:t xml:space="preserve"> </w:t>
      </w:r>
      <w:r w:rsidR="009465DB">
        <w:t>shown in Figure (1.2</w:t>
      </w:r>
      <w:r w:rsidR="00013058">
        <w:t>5</w:t>
      </w:r>
      <w:r w:rsidR="009465DB">
        <w:t>)</w:t>
      </w:r>
      <w:r>
        <w:t xml:space="preserve">. </w:t>
      </w:r>
      <w:r w:rsidR="009465DB">
        <w:t>It</w:t>
      </w:r>
      <w:r>
        <w:t xml:space="preserve"> is a </w:t>
      </w:r>
      <w:r w:rsidR="009465DB">
        <w:t xml:space="preserve">simple </w:t>
      </w:r>
      <w:r>
        <w:t xml:space="preserve">PI controller </w:t>
      </w:r>
      <w:r w:rsidR="009465DB">
        <w:t xml:space="preserve">that receives </w:t>
      </w:r>
      <w:r w:rsidR="00013058">
        <w:t>the</w:t>
      </w:r>
      <w:r w:rsidR="009465DB">
        <w:t xml:space="preserve"> error in the heading direction (</w:t>
      </w:r>
      <w:r w:rsidR="009465DB">
        <w:rPr>
          <w:rFonts w:ascii="Symbol" w:hAnsi="Symbol"/>
        </w:rPr>
        <w:t>c</w:t>
      </w:r>
      <w:r w:rsidR="009465DB">
        <w:t>-</w:t>
      </w:r>
      <w:r w:rsidR="006A7B03">
        <w:t>err</w:t>
      </w:r>
      <w:r w:rsidR="009465DB">
        <w:t xml:space="preserve">) and commands a change in the bank angle </w:t>
      </w:r>
      <w:r w:rsidR="00013058" w:rsidRPr="00013058">
        <w:rPr>
          <w:rFonts w:ascii="Symbol" w:hAnsi="Symbol"/>
        </w:rPr>
        <w:t>f</w:t>
      </w:r>
      <w:r w:rsidR="00013058">
        <w:t xml:space="preserve"> that </w:t>
      </w:r>
      <w:r w:rsidR="009465DB">
        <w:t>change</w:t>
      </w:r>
      <w:r w:rsidR="00013058">
        <w:t>s</w:t>
      </w:r>
      <w:r w:rsidR="009465DB">
        <w:t xml:space="preserve"> the heading direction. </w:t>
      </w:r>
      <w:r w:rsidR="00013058">
        <w:t>When the change in heading direction is complete, t</w:t>
      </w:r>
      <w:r w:rsidR="009465DB">
        <w:t xml:space="preserve">he </w:t>
      </w:r>
      <w:r w:rsidR="00013058">
        <w:t>roll</w:t>
      </w:r>
      <w:r w:rsidR="009465DB">
        <w:t xml:space="preserve"> angle returns to zero.</w:t>
      </w:r>
    </w:p>
    <w:p w14:paraId="05584DDD" w14:textId="57AD9A6E" w:rsidR="006308CC" w:rsidRDefault="009465DB" w:rsidP="006308CC">
      <w:pPr>
        <w:keepNext/>
        <w:jc w:val="both"/>
      </w:pPr>
      <w:r>
        <w:rPr>
          <w:noProof/>
        </w:rPr>
        <w:drawing>
          <wp:inline distT="0" distB="0" distL="0" distR="0" wp14:anchorId="035D290B" wp14:editId="13E1CD72">
            <wp:extent cx="6172200" cy="272458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77547" cy="2726945"/>
                    </a:xfrm>
                    <a:prstGeom prst="rect">
                      <a:avLst/>
                    </a:prstGeom>
                    <a:noFill/>
                    <a:ln>
                      <a:noFill/>
                    </a:ln>
                  </pic:spPr>
                </pic:pic>
              </a:graphicData>
            </a:graphic>
          </wp:inline>
        </w:drawing>
      </w:r>
    </w:p>
    <w:p w14:paraId="27AFC4D8" w14:textId="7CCF03EF" w:rsidR="006308CC" w:rsidRPr="009465DB" w:rsidRDefault="006308CC" w:rsidP="006308CC">
      <w:pPr>
        <w:pStyle w:val="Caption"/>
        <w:jc w:val="both"/>
        <w:rPr>
          <w:b/>
          <w:bCs/>
          <w:sz w:val="22"/>
          <w:szCs w:val="22"/>
        </w:rPr>
      </w:pPr>
      <w:r w:rsidRPr="009465DB">
        <w:rPr>
          <w:b/>
          <w:bCs/>
          <w:sz w:val="22"/>
          <w:szCs w:val="22"/>
        </w:rPr>
        <w:t xml:space="preserve">Figure </w:t>
      </w:r>
      <w:r w:rsidR="009465DB" w:rsidRPr="009465DB">
        <w:rPr>
          <w:b/>
          <w:bCs/>
          <w:sz w:val="22"/>
          <w:szCs w:val="22"/>
        </w:rPr>
        <w:t>1.2</w:t>
      </w:r>
      <w:r w:rsidR="00AB35D6">
        <w:rPr>
          <w:b/>
          <w:bCs/>
          <w:sz w:val="22"/>
          <w:szCs w:val="22"/>
        </w:rPr>
        <w:t>5</w:t>
      </w:r>
      <w:r w:rsidRPr="009465DB">
        <w:rPr>
          <w:b/>
          <w:bCs/>
          <w:sz w:val="22"/>
          <w:szCs w:val="22"/>
        </w:rPr>
        <w:t xml:space="preserve"> Heading Direction Control System</w:t>
      </w:r>
    </w:p>
    <w:p w14:paraId="564F099E" w14:textId="1D662FA2" w:rsidR="006308CC" w:rsidRDefault="006308CC" w:rsidP="006308CC">
      <w:pPr>
        <w:jc w:val="both"/>
        <w:rPr>
          <w:b/>
        </w:rPr>
      </w:pPr>
      <w:r>
        <w:rPr>
          <w:b/>
        </w:rPr>
        <w:t>Six-</w:t>
      </w:r>
      <w:r w:rsidR="006A7B03">
        <w:rPr>
          <w:b/>
        </w:rPr>
        <w:t>DOF</w:t>
      </w:r>
      <w:r>
        <w:rPr>
          <w:b/>
        </w:rPr>
        <w:t xml:space="preserve"> Simulation</w:t>
      </w:r>
    </w:p>
    <w:p w14:paraId="37AAD6BF" w14:textId="6421660C" w:rsidR="006308CC" w:rsidRDefault="006308CC" w:rsidP="006308CC">
      <w:pPr>
        <w:jc w:val="both"/>
      </w:pPr>
      <w:r>
        <w:t>We will now use th</w:t>
      </w:r>
      <w:r w:rsidR="00013058">
        <w:t>e</w:t>
      </w:r>
      <w:r>
        <w:t xml:space="preserve"> simulation model to </w:t>
      </w:r>
      <w:r w:rsidR="00013058">
        <w:t>analyze</w:t>
      </w:r>
      <w:r>
        <w:t xml:space="preserve"> the control system’s response to simultaneous commands and </w:t>
      </w:r>
      <w:r w:rsidR="00013058">
        <w:t>wind-</w:t>
      </w:r>
      <w:r>
        <w:t xml:space="preserve">gust disturbance. </w:t>
      </w:r>
      <w:r w:rsidR="00013058">
        <w:t>T</w:t>
      </w:r>
      <w:r>
        <w:t>he system will be commanded to perform the velocity and altitude change maneuver that was shown earlier in Section 1.1</w:t>
      </w:r>
      <w:r w:rsidR="001C3F09">
        <w:t>. It is</w:t>
      </w:r>
      <w:r w:rsidR="00013058">
        <w:t xml:space="preserve"> also </w:t>
      </w:r>
      <w:r>
        <w:t xml:space="preserve">commanded to perform a 5° change in heading direction and a wind-gust </w:t>
      </w:r>
      <w:r w:rsidR="000A019A">
        <w:t>is</w:t>
      </w:r>
      <w:r>
        <w:t xml:space="preserve"> applied </w:t>
      </w:r>
      <w:r w:rsidR="000A019A">
        <w:t>after</w:t>
      </w:r>
      <w:r>
        <w:t xml:space="preserve"> </w:t>
      </w:r>
      <w:r w:rsidR="000A019A">
        <w:t>20 seconds</w:t>
      </w:r>
      <w:r>
        <w:t xml:space="preserve">. The wind-gust direction </w:t>
      </w:r>
      <w:r w:rsidR="00013058">
        <w:t>relative</w:t>
      </w:r>
      <w:r>
        <w:t xml:space="preserve"> to the vehicle is defined in the vehicle input data.</w:t>
      </w:r>
    </w:p>
    <w:p w14:paraId="2FFD39ED" w14:textId="77777777" w:rsidR="006308CC" w:rsidRDefault="006308CC" w:rsidP="006308CC">
      <w:pPr>
        <w:jc w:val="both"/>
      </w:pPr>
    </w:p>
    <w:p w14:paraId="3F58E846" w14:textId="77777777" w:rsidR="000A019A" w:rsidRDefault="000A019A" w:rsidP="000A019A">
      <w:pPr>
        <w:keepNext/>
        <w:jc w:val="both"/>
      </w:pPr>
      <w:r>
        <w:rPr>
          <w:noProof/>
        </w:rPr>
        <w:lastRenderedPageBreak/>
        <w:drawing>
          <wp:inline distT="0" distB="0" distL="0" distR="0" wp14:anchorId="748A73FB" wp14:editId="791000E7">
            <wp:extent cx="6562725" cy="5400675"/>
            <wp:effectExtent l="0" t="0" r="9525" b="952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562725" cy="5400675"/>
                    </a:xfrm>
                    <a:prstGeom prst="rect">
                      <a:avLst/>
                    </a:prstGeom>
                    <a:noFill/>
                    <a:ln>
                      <a:noFill/>
                    </a:ln>
                  </pic:spPr>
                </pic:pic>
              </a:graphicData>
            </a:graphic>
          </wp:inline>
        </w:drawing>
      </w:r>
    </w:p>
    <w:p w14:paraId="4D979F7A" w14:textId="31BFD166" w:rsidR="006308CC" w:rsidRPr="000A019A" w:rsidRDefault="000A019A" w:rsidP="000A019A">
      <w:pPr>
        <w:pStyle w:val="Caption"/>
        <w:jc w:val="both"/>
        <w:rPr>
          <w:b/>
          <w:bCs/>
          <w:sz w:val="22"/>
          <w:szCs w:val="22"/>
        </w:rPr>
      </w:pPr>
      <w:r w:rsidRPr="000A019A">
        <w:rPr>
          <w:b/>
          <w:bCs/>
          <w:sz w:val="22"/>
          <w:szCs w:val="22"/>
        </w:rPr>
        <w:t>Figure 1.26 Change in Heading Direction and Cross-Range Velocity</w:t>
      </w:r>
    </w:p>
    <w:p w14:paraId="6A71F0E5" w14:textId="13EDC71A" w:rsidR="008A6ADF" w:rsidRDefault="000A019A" w:rsidP="000A019A">
      <w:pPr>
        <w:jc w:val="both"/>
      </w:pPr>
      <w:r>
        <w:t xml:space="preserve">Figure 1.26 shows the change in heading direction which converges to 5°. It also causes a steady change in cross-range velocity. The ground speed and altitude also respond to the commands. The altitude response is slower with some error. </w:t>
      </w:r>
      <w:r w:rsidR="008A6ADF">
        <w:t>Figure 1.27 shows the vehicle controls, which are: the five aero-surface deflections that perform this multi-axis maneuver, and the throttle control. T</w:t>
      </w:r>
      <w:r>
        <w:t xml:space="preserve">he throttle control </w:t>
      </w:r>
      <w:r w:rsidR="003C654D">
        <w:t>momentarily</w:t>
      </w:r>
      <w:r>
        <w:t xml:space="preserve"> increases to +</w:t>
      </w:r>
      <w:r w:rsidR="00FB6458">
        <w:t>42</w:t>
      </w:r>
      <w:r>
        <w:t xml:space="preserve">% </w:t>
      </w:r>
      <w:r w:rsidR="008A6ADF">
        <w:t xml:space="preserve">corresponding to approx. 3000 (lbf) of thrust </w:t>
      </w:r>
      <w:r>
        <w:t>in order to achieve the increase in speed and altitude and then it stabilizes to a lower level</w:t>
      </w:r>
      <w:r w:rsidR="008A6ADF" w:rsidRPr="008A6ADF">
        <w:t xml:space="preserve"> </w:t>
      </w:r>
      <w:r w:rsidR="008A6ADF">
        <w:t>(2070 lbf) to maintain the increase in speed</w:t>
      </w:r>
      <w:r>
        <w:t xml:space="preserve">. </w:t>
      </w:r>
      <w:r w:rsidR="008A6ADF">
        <w:t>The temporary increase in thrust also causes a temporary increase in the axial acceleration (A</w:t>
      </w:r>
      <w:r w:rsidR="008A6ADF">
        <w:rPr>
          <w:vertAlign w:val="subscript"/>
        </w:rPr>
        <w:t>x</w:t>
      </w:r>
      <w:r w:rsidR="008A6ADF">
        <w:t>).</w:t>
      </w:r>
    </w:p>
    <w:p w14:paraId="23FBDC35" w14:textId="589F226E" w:rsidR="003C654D" w:rsidRDefault="003C654D" w:rsidP="000A019A">
      <w:pPr>
        <w:jc w:val="both"/>
      </w:pPr>
      <w:r>
        <w:t>In Figure 1.28 the wind-gust is an impulse starting at 20 sec and peaking at 50 (ft/sec). Its shape is smoothed out by a second order low-pass filter to make it more like a real gust. The angle of attack temporarily increases as needed for the vehicle to climb in altitude and then it stabilizes back to nominal. The sideslip angle also increases as the vehicle temporarily banks to the right to change its heading and it eventually stabilizes back to zero. The flight path angle (</w:t>
      </w:r>
      <w:r>
        <w:rPr>
          <w:rFonts w:ascii="Symbol" w:hAnsi="Symbol"/>
        </w:rPr>
        <w:t>g</w:t>
      </w:r>
      <w:r>
        <w:t xml:space="preserve">) also increases during the climb and then it converges to zero when the vehicle returns to level flight at 500 (feet) higher altitude. </w:t>
      </w:r>
    </w:p>
    <w:p w14:paraId="60248448" w14:textId="77777777" w:rsidR="00FB6458" w:rsidRDefault="000A019A" w:rsidP="00FB6458">
      <w:pPr>
        <w:keepNext/>
      </w:pPr>
      <w:r>
        <w:rPr>
          <w:noProof/>
        </w:rPr>
        <w:lastRenderedPageBreak/>
        <w:drawing>
          <wp:inline distT="0" distB="0" distL="0" distR="0" wp14:anchorId="4367C9E3" wp14:editId="26EFDF2D">
            <wp:extent cx="5819775" cy="38766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2">
                      <a:extLst>
                        <a:ext uri="{28A0092B-C50C-407E-A947-70E740481C1C}">
                          <a14:useLocalDpi xmlns:a14="http://schemas.microsoft.com/office/drawing/2010/main" val="0"/>
                        </a:ext>
                      </a:extLst>
                    </a:blip>
                    <a:srcRect b="4115"/>
                    <a:stretch/>
                  </pic:blipFill>
                  <pic:spPr bwMode="auto">
                    <a:xfrm>
                      <a:off x="0" y="0"/>
                      <a:ext cx="5829047" cy="3882851"/>
                    </a:xfrm>
                    <a:prstGeom prst="rect">
                      <a:avLst/>
                    </a:prstGeom>
                    <a:noFill/>
                    <a:ln>
                      <a:noFill/>
                    </a:ln>
                    <a:extLst>
                      <a:ext uri="{53640926-AAD7-44D8-BBD7-CCE9431645EC}">
                        <a14:shadowObscured xmlns:a14="http://schemas.microsoft.com/office/drawing/2010/main"/>
                      </a:ext>
                    </a:extLst>
                  </pic:spPr>
                </pic:pic>
              </a:graphicData>
            </a:graphic>
          </wp:inline>
        </w:drawing>
      </w:r>
      <w:r w:rsidRPr="000A019A">
        <w:rPr>
          <w:noProof/>
        </w:rPr>
        <w:t xml:space="preserve"> </w:t>
      </w:r>
      <w:r>
        <w:rPr>
          <w:noProof/>
        </w:rPr>
        <w:drawing>
          <wp:inline distT="0" distB="0" distL="0" distR="0" wp14:anchorId="5DDD6EB2" wp14:editId="708E98D7">
            <wp:extent cx="5819203" cy="454342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3">
                      <a:extLst>
                        <a:ext uri="{28A0092B-C50C-407E-A947-70E740481C1C}">
                          <a14:useLocalDpi xmlns:a14="http://schemas.microsoft.com/office/drawing/2010/main" val="0"/>
                        </a:ext>
                      </a:extLst>
                    </a:blip>
                    <a:srcRect t="3494"/>
                    <a:stretch/>
                  </pic:blipFill>
                  <pic:spPr bwMode="auto">
                    <a:xfrm>
                      <a:off x="0" y="0"/>
                      <a:ext cx="5841867" cy="4561120"/>
                    </a:xfrm>
                    <a:prstGeom prst="rect">
                      <a:avLst/>
                    </a:prstGeom>
                    <a:noFill/>
                    <a:ln>
                      <a:noFill/>
                    </a:ln>
                    <a:extLst>
                      <a:ext uri="{53640926-AAD7-44D8-BBD7-CCE9431645EC}">
                        <a14:shadowObscured xmlns:a14="http://schemas.microsoft.com/office/drawing/2010/main"/>
                      </a:ext>
                    </a:extLst>
                  </pic:spPr>
                </pic:pic>
              </a:graphicData>
            </a:graphic>
          </wp:inline>
        </w:drawing>
      </w:r>
    </w:p>
    <w:p w14:paraId="73F3AC86" w14:textId="246C1685" w:rsidR="00FB6458" w:rsidRPr="00FB6458" w:rsidRDefault="00FB6458" w:rsidP="00FB6458">
      <w:pPr>
        <w:pStyle w:val="Caption"/>
        <w:rPr>
          <w:b/>
          <w:bCs/>
          <w:sz w:val="20"/>
          <w:szCs w:val="20"/>
        </w:rPr>
      </w:pPr>
      <w:r w:rsidRPr="00FB6458">
        <w:rPr>
          <w:b/>
          <w:bCs/>
          <w:sz w:val="20"/>
          <w:szCs w:val="20"/>
        </w:rPr>
        <w:t>Figure 1.27 Change in Altitude and Speed, Aerosurface Deflections (deg) and Throttle Control</w:t>
      </w:r>
    </w:p>
    <w:p w14:paraId="6CD2DF17" w14:textId="77777777" w:rsidR="00FB6458" w:rsidRDefault="00FB6458" w:rsidP="00FB6458">
      <w:pPr>
        <w:keepNext/>
        <w:jc w:val="both"/>
      </w:pPr>
      <w:r>
        <w:rPr>
          <w:noProof/>
        </w:rPr>
        <w:lastRenderedPageBreak/>
        <w:drawing>
          <wp:inline distT="0" distB="0" distL="0" distR="0" wp14:anchorId="6D5EDA7E" wp14:editId="436A360E">
            <wp:extent cx="6229350" cy="26289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4">
                      <a:extLst>
                        <a:ext uri="{28A0092B-C50C-407E-A947-70E740481C1C}">
                          <a14:useLocalDpi xmlns:a14="http://schemas.microsoft.com/office/drawing/2010/main" val="0"/>
                        </a:ext>
                      </a:extLst>
                    </a:blip>
                    <a:srcRect t="4522" b="5231"/>
                    <a:stretch/>
                  </pic:blipFill>
                  <pic:spPr bwMode="auto">
                    <a:xfrm>
                      <a:off x="0" y="0"/>
                      <a:ext cx="6229350" cy="2628900"/>
                    </a:xfrm>
                    <a:prstGeom prst="rect">
                      <a:avLst/>
                    </a:prstGeom>
                    <a:noFill/>
                    <a:ln>
                      <a:noFill/>
                    </a:ln>
                    <a:extLst>
                      <a:ext uri="{53640926-AAD7-44D8-BBD7-CCE9431645EC}">
                        <a14:shadowObscured xmlns:a14="http://schemas.microsoft.com/office/drawing/2010/main"/>
                      </a:ext>
                    </a:extLst>
                  </pic:spPr>
                </pic:pic>
              </a:graphicData>
            </a:graphic>
          </wp:inline>
        </w:drawing>
      </w:r>
      <w:r w:rsidR="006308CC">
        <w:rPr>
          <w:noProof/>
        </w:rPr>
        <w:drawing>
          <wp:inline distT="0" distB="0" distL="0" distR="0" wp14:anchorId="685DDBF3" wp14:editId="613CDE78">
            <wp:extent cx="6404643" cy="404812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6405547" cy="4048696"/>
                    </a:xfrm>
                    <a:prstGeom prst="rect">
                      <a:avLst/>
                    </a:prstGeom>
                    <a:noFill/>
                    <a:ln>
                      <a:noFill/>
                    </a:ln>
                  </pic:spPr>
                </pic:pic>
              </a:graphicData>
            </a:graphic>
          </wp:inline>
        </w:drawing>
      </w:r>
    </w:p>
    <w:p w14:paraId="50799278" w14:textId="5DD2831F" w:rsidR="006308CC" w:rsidRPr="00FB6458" w:rsidRDefault="00FB6458" w:rsidP="00FB6458">
      <w:pPr>
        <w:pStyle w:val="Caption"/>
        <w:jc w:val="both"/>
        <w:rPr>
          <w:b/>
          <w:bCs/>
          <w:sz w:val="20"/>
          <w:szCs w:val="20"/>
        </w:rPr>
      </w:pPr>
      <w:r w:rsidRPr="00FB6458">
        <w:rPr>
          <w:b/>
          <w:bCs/>
          <w:sz w:val="20"/>
          <w:szCs w:val="20"/>
        </w:rPr>
        <w:t xml:space="preserve">Figure </w:t>
      </w:r>
      <w:r w:rsidR="00E659CB">
        <w:rPr>
          <w:b/>
          <w:bCs/>
          <w:sz w:val="20"/>
          <w:szCs w:val="20"/>
        </w:rPr>
        <w:t>1.28</w:t>
      </w:r>
      <w:r w:rsidRPr="00FB6458">
        <w:rPr>
          <w:b/>
          <w:bCs/>
          <w:sz w:val="20"/>
          <w:szCs w:val="20"/>
        </w:rPr>
        <w:t xml:space="preserve"> </w:t>
      </w:r>
      <w:r w:rsidR="00E659CB">
        <w:rPr>
          <w:b/>
          <w:bCs/>
          <w:sz w:val="20"/>
          <w:szCs w:val="20"/>
        </w:rPr>
        <w:t xml:space="preserve">Changes in the </w:t>
      </w:r>
      <w:r w:rsidRPr="00FB6458">
        <w:rPr>
          <w:b/>
          <w:bCs/>
          <w:sz w:val="20"/>
          <w:szCs w:val="20"/>
        </w:rPr>
        <w:t>Angles of Attack, Sideslip and Flight Path Angle</w:t>
      </w:r>
    </w:p>
    <w:p w14:paraId="4B8110C8" w14:textId="4E47A676" w:rsidR="006F2A25" w:rsidRDefault="006F2A25" w:rsidP="006F2A25">
      <w:pPr>
        <w:jc w:val="both"/>
      </w:pPr>
      <w:r>
        <w:t>Figure 1.29 shows the body rates and accelerations. The sharp increase in normal acceleration (Nz) to -1.4 (g) is caused by the increase in altitude maneuver. This is an increase from the -1g nominal level flight. The command to change flight direction causes the vehicle to bank momentarily in (</w:t>
      </w:r>
      <w:r>
        <w:rPr>
          <w:rFonts w:ascii="Symbol" w:hAnsi="Symbol"/>
        </w:rPr>
        <w:t>f=46</w:t>
      </w:r>
      <w:r>
        <w:rPr>
          <w:rFonts w:ascii="Calibri" w:hAnsi="Calibri"/>
        </w:rPr>
        <w:t>°</w:t>
      </w:r>
      <w:r>
        <w:t>), and as the flight direction (chi) approaches its commanded value of 5˚ the bank angle returns to zero. The flight-path angle and attitude are momentarily affected by the wind-gust transient but they eventually return to normal.</w:t>
      </w:r>
    </w:p>
    <w:p w14:paraId="62F4EC65" w14:textId="41042AA3" w:rsidR="006308CC" w:rsidRDefault="006308CC" w:rsidP="006308CC">
      <w:pPr>
        <w:jc w:val="both"/>
      </w:pPr>
    </w:p>
    <w:p w14:paraId="4D549E1C" w14:textId="77777777" w:rsidR="00E659CB" w:rsidRDefault="006308CC" w:rsidP="00E659CB">
      <w:pPr>
        <w:keepNext/>
        <w:jc w:val="both"/>
      </w:pPr>
      <w:r>
        <w:rPr>
          <w:noProof/>
        </w:rPr>
        <w:lastRenderedPageBreak/>
        <w:drawing>
          <wp:inline distT="0" distB="0" distL="0" distR="0" wp14:anchorId="6EA5699A" wp14:editId="54C4B1C4">
            <wp:extent cx="6229350" cy="35623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a:picLocks noChangeAspect="1" noChangeArrowheads="1"/>
                    </pic:cNvPicPr>
                  </pic:nvPicPr>
                  <pic:blipFill rotWithShape="1">
                    <a:blip r:embed="rId126">
                      <a:extLst>
                        <a:ext uri="{28A0092B-C50C-407E-A947-70E740481C1C}">
                          <a14:useLocalDpi xmlns:a14="http://schemas.microsoft.com/office/drawing/2010/main" val="0"/>
                        </a:ext>
                      </a:extLst>
                    </a:blip>
                    <a:srcRect b="4101"/>
                    <a:stretch/>
                  </pic:blipFill>
                  <pic:spPr bwMode="auto">
                    <a:xfrm>
                      <a:off x="0" y="0"/>
                      <a:ext cx="6229450" cy="356240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AD121C5" wp14:editId="6BF57662">
            <wp:extent cx="6200140" cy="4428956"/>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a:picLocks noChangeAspect="1" noChangeArrowheads="1"/>
                    </pic:cNvPicPr>
                  </pic:nvPicPr>
                  <pic:blipFill rotWithShape="1">
                    <a:blip r:embed="rId127">
                      <a:extLst>
                        <a:ext uri="{28A0092B-C50C-407E-A947-70E740481C1C}">
                          <a14:useLocalDpi xmlns:a14="http://schemas.microsoft.com/office/drawing/2010/main" val="0"/>
                        </a:ext>
                      </a:extLst>
                    </a:blip>
                    <a:srcRect t="3527"/>
                    <a:stretch/>
                  </pic:blipFill>
                  <pic:spPr bwMode="auto">
                    <a:xfrm>
                      <a:off x="0" y="0"/>
                      <a:ext cx="6200368" cy="4429119"/>
                    </a:xfrm>
                    <a:prstGeom prst="rect">
                      <a:avLst/>
                    </a:prstGeom>
                    <a:noFill/>
                    <a:ln>
                      <a:noFill/>
                    </a:ln>
                    <a:extLst>
                      <a:ext uri="{53640926-AAD7-44D8-BBD7-CCE9431645EC}">
                        <a14:shadowObscured xmlns:a14="http://schemas.microsoft.com/office/drawing/2010/main"/>
                      </a:ext>
                    </a:extLst>
                  </pic:spPr>
                </pic:pic>
              </a:graphicData>
            </a:graphic>
          </wp:inline>
        </w:drawing>
      </w:r>
    </w:p>
    <w:p w14:paraId="35737D1D" w14:textId="16121BF2" w:rsidR="006308CC" w:rsidRPr="00E659CB" w:rsidRDefault="00E659CB" w:rsidP="00E659CB">
      <w:pPr>
        <w:pStyle w:val="Caption"/>
        <w:jc w:val="both"/>
        <w:rPr>
          <w:b/>
          <w:bCs/>
          <w:sz w:val="20"/>
          <w:szCs w:val="20"/>
        </w:rPr>
      </w:pPr>
      <w:r w:rsidRPr="00E659CB">
        <w:rPr>
          <w:b/>
          <w:bCs/>
          <w:sz w:val="20"/>
          <w:szCs w:val="20"/>
        </w:rPr>
        <w:t>Figure 1.29 Vehicle Attitude Change, Body Rates and Accelerations</w:t>
      </w:r>
    </w:p>
    <w:p w14:paraId="2A9383D9" w14:textId="18582EA6" w:rsidR="006308CC" w:rsidRDefault="006308CC" w:rsidP="006308CC">
      <w:pPr>
        <w:jc w:val="both"/>
      </w:pPr>
    </w:p>
    <w:p w14:paraId="7835EC27" w14:textId="5299994A" w:rsidR="006308CC" w:rsidRDefault="006308CC" w:rsidP="006308CC">
      <w:pPr>
        <w:jc w:val="both"/>
        <w:rPr>
          <w:b/>
        </w:rPr>
      </w:pPr>
      <w:r>
        <w:br w:type="page"/>
      </w:r>
      <w:r>
        <w:rPr>
          <w:b/>
        </w:rPr>
        <w:lastRenderedPageBreak/>
        <w:t>Control System Stability Analysis</w:t>
      </w:r>
    </w:p>
    <w:p w14:paraId="12BED56E" w14:textId="2C8ED8B8" w:rsidR="00FE2671" w:rsidRDefault="006F2A25" w:rsidP="006308CC">
      <w:pPr>
        <w:jc w:val="both"/>
      </w:pPr>
      <w:r>
        <w:t>T</w:t>
      </w:r>
      <w:r w:rsidR="006308CC">
        <w:t>he Simulink model “</w:t>
      </w:r>
      <w:r w:rsidR="006308CC">
        <w:rPr>
          <w:i/>
        </w:rPr>
        <w:t>Open_Loop_Coupled.Mdl</w:t>
      </w:r>
      <w:r w:rsidR="006308CC">
        <w:t>” in Figure 1.</w:t>
      </w:r>
      <w:r w:rsidR="0037575B">
        <w:t>30</w:t>
      </w:r>
      <w:r w:rsidRPr="006F2A25">
        <w:t xml:space="preserve"> </w:t>
      </w:r>
      <w:r>
        <w:t>located in subdirectory “</w:t>
      </w:r>
      <w:r w:rsidRPr="006F2A25">
        <w:rPr>
          <w:i/>
          <w:iCs/>
        </w:rPr>
        <w:t>3-Coupled Vehicle Analysis</w:t>
      </w:r>
      <w:r>
        <w:t>” is used to perform stability analysis in frequency domain. It</w:t>
      </w:r>
      <w:r w:rsidR="006308CC">
        <w:t xml:space="preserve"> is a single-input-single-output system for classical control analysis</w:t>
      </w:r>
      <w:r w:rsidR="00FE2671">
        <w:t xml:space="preserve"> and</w:t>
      </w:r>
      <w:r w:rsidR="006308CC">
        <w:t xml:space="preserve"> </w:t>
      </w:r>
      <w:r w:rsidR="00FE2671">
        <w:t xml:space="preserve">it </w:t>
      </w:r>
      <w:r w:rsidR="006308CC">
        <w:t xml:space="preserve">contains the same elements </w:t>
      </w:r>
      <w:r w:rsidR="00FE2671">
        <w:t>as the simulation model. It</w:t>
      </w:r>
      <w:r w:rsidR="006308CC">
        <w:t xml:space="preserve"> includes the four control loops described but </w:t>
      </w:r>
      <w:r w:rsidR="00FE2671">
        <w:t xml:space="preserve">the model must be modified by the analyst for each loop. Only </w:t>
      </w:r>
      <w:r w:rsidR="006308CC">
        <w:t xml:space="preserve">the loop to be analyzed </w:t>
      </w:r>
      <w:r w:rsidR="00FE2671">
        <w:t>should be</w:t>
      </w:r>
      <w:r w:rsidR="006308CC">
        <w:t xml:space="preserve"> opened while the other three loops </w:t>
      </w:r>
      <w:r w:rsidR="00FE2671">
        <w:t>must be</w:t>
      </w:r>
      <w:r w:rsidR="006308CC">
        <w:t xml:space="preserve"> closed. </w:t>
      </w:r>
    </w:p>
    <w:p w14:paraId="41147E14" w14:textId="5FAB757D" w:rsidR="006308CC" w:rsidRDefault="006308CC" w:rsidP="006308CC">
      <w:pPr>
        <w:jc w:val="both"/>
      </w:pPr>
      <w:r>
        <w:t>The Matlab file “</w:t>
      </w:r>
      <w:r>
        <w:rPr>
          <w:i/>
        </w:rPr>
        <w:t>frequ.m</w:t>
      </w:r>
      <w:r>
        <w:t xml:space="preserve">” calculates the frequency response of the open-loop system and plots the Bode and Nichols chart for </w:t>
      </w:r>
      <w:r w:rsidR="00FE2671">
        <w:t>analyzing</w:t>
      </w:r>
      <w:r>
        <w:t xml:space="preserve"> the system stability. To evaluate, for example, the pitch axis stability we must open the pitch loop (as shown below) with the roll, yaw, and throttle loops closed, and calculate the frequency response across the opened pitch loop. The (-1) gain in the open loop is introduced in order to set the phase correctly with respect to the (-1) point for classical Nichols or Nyquist analysis, which assume negative feedback.</w:t>
      </w:r>
      <w:r w:rsidR="0037575B" w:rsidRPr="0037575B">
        <w:t xml:space="preserve"> </w:t>
      </w:r>
      <w:r w:rsidR="0037575B">
        <w:t>The following plots show the pitch and the roll Nichols charts and highlighting the phase and gain margins. It is shows that the two loops have excellent rigid-body stability margins. The yaw and ground velocity control loops can be evaluated the same way.</w:t>
      </w:r>
    </w:p>
    <w:p w14:paraId="4A35A626" w14:textId="42840DE0" w:rsidR="006308CC" w:rsidRDefault="006308CC" w:rsidP="006308CC">
      <w:pPr>
        <w:keepNext/>
        <w:jc w:val="both"/>
      </w:pPr>
      <w:r>
        <w:rPr>
          <w:noProof/>
        </w:rPr>
        <w:drawing>
          <wp:inline distT="0" distB="0" distL="0" distR="0" wp14:anchorId="5C7FB3F8" wp14:editId="66261F99">
            <wp:extent cx="6117860" cy="5181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6122393" cy="5185439"/>
                    </a:xfrm>
                    <a:prstGeom prst="rect">
                      <a:avLst/>
                    </a:prstGeom>
                    <a:noFill/>
                    <a:ln>
                      <a:noFill/>
                    </a:ln>
                  </pic:spPr>
                </pic:pic>
              </a:graphicData>
            </a:graphic>
          </wp:inline>
        </w:drawing>
      </w:r>
    </w:p>
    <w:p w14:paraId="0733DFCB" w14:textId="5C949489" w:rsidR="006308CC" w:rsidRPr="006F2A25" w:rsidRDefault="006308CC" w:rsidP="006308CC">
      <w:pPr>
        <w:pStyle w:val="Caption"/>
        <w:jc w:val="both"/>
        <w:rPr>
          <w:b/>
          <w:bCs/>
          <w:sz w:val="22"/>
          <w:szCs w:val="22"/>
        </w:rPr>
      </w:pPr>
      <w:bookmarkStart w:id="11" w:name="_Hlk75341434"/>
      <w:r w:rsidRPr="006F2A25">
        <w:rPr>
          <w:b/>
          <w:bCs/>
          <w:sz w:val="22"/>
          <w:szCs w:val="22"/>
        </w:rPr>
        <w:t>Figure 1.</w:t>
      </w:r>
      <w:r w:rsidR="006F2A25" w:rsidRPr="006F2A25">
        <w:rPr>
          <w:b/>
          <w:bCs/>
          <w:sz w:val="22"/>
          <w:szCs w:val="22"/>
        </w:rPr>
        <w:t>30</w:t>
      </w:r>
      <w:r w:rsidR="0037575B">
        <w:rPr>
          <w:b/>
          <w:bCs/>
          <w:sz w:val="22"/>
          <w:szCs w:val="22"/>
        </w:rPr>
        <w:t>a</w:t>
      </w:r>
      <w:r w:rsidRPr="006F2A25">
        <w:rPr>
          <w:b/>
          <w:bCs/>
          <w:sz w:val="22"/>
          <w:szCs w:val="22"/>
        </w:rPr>
        <w:t xml:space="preserve"> Simulink Model "Open_Loop_Coupled.</w:t>
      </w:r>
      <w:r w:rsidR="006F2A25" w:rsidRPr="006F2A25">
        <w:rPr>
          <w:b/>
          <w:bCs/>
          <w:sz w:val="22"/>
          <w:szCs w:val="22"/>
        </w:rPr>
        <w:t>Slx</w:t>
      </w:r>
      <w:r w:rsidRPr="006F2A25">
        <w:rPr>
          <w:b/>
          <w:bCs/>
          <w:sz w:val="22"/>
          <w:szCs w:val="22"/>
        </w:rPr>
        <w:t>" Used for Stability Analysis</w:t>
      </w:r>
      <w:r w:rsidR="0037575B">
        <w:rPr>
          <w:b/>
          <w:bCs/>
          <w:sz w:val="22"/>
          <w:szCs w:val="22"/>
        </w:rPr>
        <w:t xml:space="preserve">, Configured for </w:t>
      </w:r>
      <w:r w:rsidR="00877835">
        <w:rPr>
          <w:b/>
          <w:bCs/>
          <w:sz w:val="22"/>
          <w:szCs w:val="22"/>
        </w:rPr>
        <w:t xml:space="preserve">Analyzing </w:t>
      </w:r>
      <w:r w:rsidR="0037575B">
        <w:rPr>
          <w:b/>
          <w:bCs/>
          <w:sz w:val="22"/>
          <w:szCs w:val="22"/>
        </w:rPr>
        <w:t>Pitch Analysis</w:t>
      </w:r>
      <w:r w:rsidR="00877835">
        <w:rPr>
          <w:b/>
          <w:bCs/>
          <w:sz w:val="22"/>
          <w:szCs w:val="22"/>
        </w:rPr>
        <w:t xml:space="preserve"> Stability</w:t>
      </w:r>
    </w:p>
    <w:bookmarkEnd w:id="11"/>
    <w:p w14:paraId="6C1D1602" w14:textId="77777777" w:rsidR="006308CC" w:rsidRDefault="006308CC" w:rsidP="006308CC">
      <w:pPr>
        <w:jc w:val="both"/>
      </w:pPr>
    </w:p>
    <w:p w14:paraId="5DBCC428" w14:textId="77777777" w:rsidR="0037575B" w:rsidRDefault="0037575B" w:rsidP="0037575B">
      <w:pPr>
        <w:keepNext/>
        <w:jc w:val="both"/>
      </w:pPr>
      <w:r>
        <w:rPr>
          <w:noProof/>
        </w:rPr>
        <w:lastRenderedPageBreak/>
        <w:drawing>
          <wp:inline distT="0" distB="0" distL="0" distR="0" wp14:anchorId="270040A5" wp14:editId="17AB9A27">
            <wp:extent cx="5685790" cy="3762375"/>
            <wp:effectExtent l="0" t="0" r="0"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692124" cy="3766566"/>
                    </a:xfrm>
                    <a:prstGeom prst="rect">
                      <a:avLst/>
                    </a:prstGeom>
                    <a:noFill/>
                    <a:ln>
                      <a:noFill/>
                    </a:ln>
                  </pic:spPr>
                </pic:pic>
              </a:graphicData>
            </a:graphic>
          </wp:inline>
        </w:drawing>
      </w:r>
      <w:r>
        <w:rPr>
          <w:noProof/>
          <w:sz w:val="24"/>
          <w:szCs w:val="24"/>
        </w:rPr>
        <w:drawing>
          <wp:inline distT="0" distB="0" distL="0" distR="0" wp14:anchorId="08B89505" wp14:editId="76ECA1A5">
            <wp:extent cx="5714671" cy="4905375"/>
            <wp:effectExtent l="0" t="0" r="63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24241" cy="4913589"/>
                    </a:xfrm>
                    <a:prstGeom prst="rect">
                      <a:avLst/>
                    </a:prstGeom>
                    <a:noFill/>
                    <a:ln>
                      <a:noFill/>
                    </a:ln>
                  </pic:spPr>
                </pic:pic>
              </a:graphicData>
            </a:graphic>
          </wp:inline>
        </w:drawing>
      </w:r>
    </w:p>
    <w:p w14:paraId="41ADB935" w14:textId="6CC14961" w:rsidR="00F9610B" w:rsidRPr="0037575B" w:rsidRDefault="0037575B" w:rsidP="0037575B">
      <w:pPr>
        <w:pStyle w:val="Caption"/>
        <w:jc w:val="both"/>
        <w:rPr>
          <w:b/>
          <w:bCs/>
          <w:sz w:val="20"/>
          <w:szCs w:val="20"/>
        </w:rPr>
      </w:pPr>
      <w:r w:rsidRPr="0037575B">
        <w:rPr>
          <w:b/>
          <w:bCs/>
          <w:sz w:val="20"/>
          <w:szCs w:val="20"/>
        </w:rPr>
        <w:t>Figure 1.31 Bode and Nichols Plots for the Pitch Axis</w:t>
      </w:r>
    </w:p>
    <w:p w14:paraId="2B261DA4" w14:textId="77777777" w:rsidR="0037575B" w:rsidRDefault="0037575B" w:rsidP="0037575B">
      <w:pPr>
        <w:keepNext/>
      </w:pPr>
      <w:r>
        <w:rPr>
          <w:noProof/>
        </w:rPr>
        <w:lastRenderedPageBreak/>
        <w:drawing>
          <wp:inline distT="0" distB="0" distL="0" distR="0" wp14:anchorId="63AE9F68" wp14:editId="5AF25184">
            <wp:extent cx="6812446" cy="6267450"/>
            <wp:effectExtent l="0" t="0" r="762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813142" cy="6268090"/>
                    </a:xfrm>
                    <a:prstGeom prst="rect">
                      <a:avLst/>
                    </a:prstGeom>
                    <a:noFill/>
                    <a:ln>
                      <a:noFill/>
                    </a:ln>
                  </pic:spPr>
                </pic:pic>
              </a:graphicData>
            </a:graphic>
          </wp:inline>
        </w:drawing>
      </w:r>
    </w:p>
    <w:p w14:paraId="10235BC5" w14:textId="38576631" w:rsidR="0037575B" w:rsidRDefault="0037575B" w:rsidP="0037575B">
      <w:pPr>
        <w:pStyle w:val="Caption"/>
        <w:jc w:val="both"/>
        <w:rPr>
          <w:b/>
          <w:bCs/>
          <w:sz w:val="22"/>
          <w:szCs w:val="22"/>
        </w:rPr>
      </w:pPr>
      <w:r w:rsidRPr="006F2A25">
        <w:rPr>
          <w:b/>
          <w:bCs/>
          <w:sz w:val="22"/>
          <w:szCs w:val="22"/>
        </w:rPr>
        <w:t>Figure 1.30</w:t>
      </w:r>
      <w:r>
        <w:rPr>
          <w:b/>
          <w:bCs/>
          <w:sz w:val="22"/>
          <w:szCs w:val="22"/>
        </w:rPr>
        <w:t>b</w:t>
      </w:r>
      <w:r w:rsidRPr="006F2A25">
        <w:rPr>
          <w:b/>
          <w:bCs/>
          <w:sz w:val="22"/>
          <w:szCs w:val="22"/>
        </w:rPr>
        <w:t xml:space="preserve"> Simulink Model "Open_Loop_Coupled.Slx" </w:t>
      </w:r>
      <w:r>
        <w:rPr>
          <w:b/>
          <w:bCs/>
          <w:sz w:val="22"/>
          <w:szCs w:val="22"/>
        </w:rPr>
        <w:t xml:space="preserve">Configured for </w:t>
      </w:r>
      <w:r w:rsidR="00877835">
        <w:rPr>
          <w:b/>
          <w:bCs/>
          <w:sz w:val="22"/>
          <w:szCs w:val="22"/>
        </w:rPr>
        <w:t xml:space="preserve">Analyzing Stability of the </w:t>
      </w:r>
      <w:r>
        <w:rPr>
          <w:b/>
          <w:bCs/>
          <w:sz w:val="22"/>
          <w:szCs w:val="22"/>
        </w:rPr>
        <w:t xml:space="preserve">Heading Direction </w:t>
      </w:r>
      <w:r w:rsidR="00877835">
        <w:rPr>
          <w:b/>
          <w:bCs/>
          <w:sz w:val="22"/>
          <w:szCs w:val="22"/>
        </w:rPr>
        <w:t xml:space="preserve">Control </w:t>
      </w:r>
      <w:r>
        <w:rPr>
          <w:b/>
          <w:bCs/>
          <w:sz w:val="22"/>
          <w:szCs w:val="22"/>
        </w:rPr>
        <w:t xml:space="preserve">Loop </w:t>
      </w:r>
    </w:p>
    <w:p w14:paraId="0BF826C4" w14:textId="693FEF16" w:rsidR="00877835" w:rsidRPr="00877835" w:rsidRDefault="00877835" w:rsidP="00877835">
      <w:pPr>
        <w:jc w:val="both"/>
      </w:pPr>
      <w:r>
        <w:t>To analyze stability of the heading control loop we must open the heading loop at the phi-command, as shown in Fig. 1.30b, with the roll, pitch, yaw, and throttle loops closed, and calculate the frequency response across the opened phi-command loop.</w:t>
      </w:r>
    </w:p>
    <w:p w14:paraId="3B3163DD" w14:textId="13F7A10E" w:rsidR="0037575B" w:rsidRDefault="0037575B" w:rsidP="0037575B">
      <w:pPr>
        <w:pStyle w:val="Caption"/>
      </w:pPr>
    </w:p>
    <w:p w14:paraId="0623E625" w14:textId="77777777" w:rsidR="0037575B" w:rsidRDefault="0037575B" w:rsidP="0037575B">
      <w:pPr>
        <w:keepNext/>
      </w:pPr>
      <w:r>
        <w:rPr>
          <w:noProof/>
        </w:rPr>
        <w:lastRenderedPageBreak/>
        <w:drawing>
          <wp:inline distT="0" distB="0" distL="0" distR="0" wp14:anchorId="4E53553D" wp14:editId="32E883C8">
            <wp:extent cx="5800725" cy="4305189"/>
            <wp:effectExtent l="0" t="0" r="0" b="63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07907" cy="4310520"/>
                    </a:xfrm>
                    <a:prstGeom prst="rect">
                      <a:avLst/>
                    </a:prstGeom>
                    <a:noFill/>
                    <a:ln>
                      <a:noFill/>
                    </a:ln>
                  </pic:spPr>
                </pic:pic>
              </a:graphicData>
            </a:graphic>
          </wp:inline>
        </w:drawing>
      </w:r>
      <w:r>
        <w:rPr>
          <w:noProof/>
        </w:rPr>
        <w:drawing>
          <wp:inline distT="0" distB="0" distL="0" distR="0" wp14:anchorId="5C647607" wp14:editId="6FFBAD40">
            <wp:extent cx="5800725" cy="4380230"/>
            <wp:effectExtent l="0" t="0" r="9525"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807834" cy="4385598"/>
                    </a:xfrm>
                    <a:prstGeom prst="rect">
                      <a:avLst/>
                    </a:prstGeom>
                    <a:noFill/>
                    <a:ln>
                      <a:noFill/>
                    </a:ln>
                  </pic:spPr>
                </pic:pic>
              </a:graphicData>
            </a:graphic>
          </wp:inline>
        </w:drawing>
      </w:r>
    </w:p>
    <w:p w14:paraId="0CD8E158" w14:textId="5AE16DD2" w:rsidR="0037575B" w:rsidRPr="0037575B" w:rsidRDefault="0037575B" w:rsidP="0037575B">
      <w:pPr>
        <w:pStyle w:val="Caption"/>
        <w:jc w:val="both"/>
        <w:rPr>
          <w:b/>
          <w:bCs/>
          <w:sz w:val="20"/>
          <w:szCs w:val="20"/>
        </w:rPr>
      </w:pPr>
      <w:r w:rsidRPr="0037575B">
        <w:rPr>
          <w:b/>
          <w:bCs/>
          <w:sz w:val="20"/>
          <w:szCs w:val="20"/>
        </w:rPr>
        <w:t>Figure 1.3</w:t>
      </w:r>
      <w:r>
        <w:rPr>
          <w:b/>
          <w:bCs/>
          <w:sz w:val="20"/>
          <w:szCs w:val="20"/>
        </w:rPr>
        <w:t>2</w:t>
      </w:r>
      <w:r w:rsidRPr="0037575B">
        <w:rPr>
          <w:b/>
          <w:bCs/>
          <w:sz w:val="20"/>
          <w:szCs w:val="20"/>
        </w:rPr>
        <w:t xml:space="preserve"> Bode and Nichols Plots for the </w:t>
      </w:r>
      <w:r>
        <w:rPr>
          <w:b/>
          <w:bCs/>
          <w:sz w:val="20"/>
          <w:szCs w:val="20"/>
        </w:rPr>
        <w:t>Heading Control Loop</w:t>
      </w:r>
    </w:p>
    <w:p w14:paraId="409D8C0A" w14:textId="77777777" w:rsidR="00E141F2" w:rsidRDefault="00E141F2" w:rsidP="00E141F2">
      <w:pPr>
        <w:jc w:val="both"/>
        <w:rPr>
          <w:b/>
          <w:sz w:val="28"/>
          <w:szCs w:val="28"/>
        </w:rPr>
      </w:pPr>
      <w:r>
        <w:rPr>
          <w:b/>
          <w:sz w:val="28"/>
          <w:szCs w:val="28"/>
        </w:rPr>
        <w:lastRenderedPageBreak/>
        <w:t>2.0 Flexible Vehicle Analysis (Without Aero-Elastic Coefficients)</w:t>
      </w:r>
    </w:p>
    <w:p w14:paraId="5A8C39A8" w14:textId="21C300F2" w:rsidR="00DA220B" w:rsidRDefault="00E141F2" w:rsidP="00E141F2">
      <w:pPr>
        <w:jc w:val="both"/>
        <w:rPr>
          <w:lang w:val="en-CA"/>
        </w:rPr>
      </w:pPr>
      <w:r>
        <w:t>In this section we will continue analy</w:t>
      </w:r>
      <w:r w:rsidR="00E91DA9">
        <w:t>zing</w:t>
      </w:r>
      <w:r>
        <w:t xml:space="preserve"> the rocket-plane </w:t>
      </w:r>
      <w:r w:rsidR="00E91DA9">
        <w:t>by</w:t>
      </w:r>
      <w:r>
        <w:t xml:space="preserve"> introduc</w:t>
      </w:r>
      <w:r w:rsidR="00E91DA9">
        <w:t>ing</w:t>
      </w:r>
      <w:r>
        <w:t xml:space="preserve"> structural flexibility </w:t>
      </w:r>
      <w:r w:rsidR="00E91DA9">
        <w:t xml:space="preserve">in the vehicle model </w:t>
      </w:r>
      <w:r w:rsidR="009773EC">
        <w:t xml:space="preserve">and </w:t>
      </w:r>
      <w:r>
        <w:t>repeat</w:t>
      </w:r>
      <w:r w:rsidR="00E91DA9">
        <w:t>ing</w:t>
      </w:r>
      <w:r>
        <w:t xml:space="preserve"> the analysis. We will </w:t>
      </w:r>
      <w:r w:rsidR="00E91DA9">
        <w:t>modify the</w:t>
      </w:r>
      <w:r>
        <w:t xml:space="preserve"> vehicle model </w:t>
      </w:r>
      <w:r w:rsidR="00E91DA9">
        <w:t>to</w:t>
      </w:r>
      <w:r>
        <w:t xml:space="preserve"> include 30 flexible modes and we will </w:t>
      </w:r>
      <w:r w:rsidR="009773EC">
        <w:t>refine</w:t>
      </w:r>
      <w:r>
        <w:t xml:space="preserve"> the control system by introducing filters </w:t>
      </w:r>
      <w:r w:rsidR="009773EC">
        <w:t>that will</w:t>
      </w:r>
      <w:r>
        <w:t xml:space="preserve"> attenuate the structural modes and avoid</w:t>
      </w:r>
      <w:r w:rsidR="009773EC">
        <w:t>ing to</w:t>
      </w:r>
      <w:r>
        <w:t xml:space="preserve"> excit</w:t>
      </w:r>
      <w:r w:rsidR="009773EC">
        <w:t>e</w:t>
      </w:r>
      <w:r>
        <w:t xml:space="preserve"> flex oscillations. The structural flexibility is defined by modal data </w:t>
      </w:r>
      <w:r w:rsidR="009773EC">
        <w:t xml:space="preserve">which are </w:t>
      </w:r>
      <w:r>
        <w:t xml:space="preserve">created from a finite-elements model (FEM) of the rocket vehicle. We must first process the modal data file, select the dominant modes, and scale the data so they can be combined with the </w:t>
      </w:r>
      <w:r w:rsidR="009773EC">
        <w:t xml:space="preserve">rigid </w:t>
      </w:r>
      <w:r>
        <w:t xml:space="preserve">vehicle data. Aero-elasticity coefficients will not be included in this model but they will be introduced later in Section 3. We will also include "tail-wag-dog" dynamics for the aero-surfaces and </w:t>
      </w:r>
      <w:r w:rsidR="009773EC">
        <w:t xml:space="preserve">create </w:t>
      </w:r>
      <w:r w:rsidR="00E91DA9">
        <w:t>more efficient</w:t>
      </w:r>
      <w:r>
        <w:t xml:space="preserve"> actuator models </w:t>
      </w:r>
      <w:r w:rsidR="009773EC">
        <w:t>for the flaps, rudders and body-flap, using</w:t>
      </w:r>
      <w:r w:rsidR="00E91DA9">
        <w:t xml:space="preserve"> the Flixan actuator modeling program</w:t>
      </w:r>
      <w:r w:rsidR="009773EC">
        <w:t xml:space="preserve">. They </w:t>
      </w:r>
      <w:r>
        <w:t xml:space="preserve">will </w:t>
      </w:r>
      <w:r w:rsidR="00E91DA9">
        <w:t>be used to</w:t>
      </w:r>
      <w:r>
        <w:t xml:space="preserve"> </w:t>
      </w:r>
      <w:r w:rsidR="00E91DA9">
        <w:t xml:space="preserve">model the </w:t>
      </w:r>
      <w:r>
        <w:t xml:space="preserve">dynamic coupling between actuator and vehicle structure. </w:t>
      </w:r>
      <w:r w:rsidR="00E91DA9">
        <w:t xml:space="preserve">The </w:t>
      </w:r>
      <w:r w:rsidR="00DA220B">
        <w:t xml:space="preserve">simulation models will also include the </w:t>
      </w:r>
      <w:r w:rsidR="00E91DA9">
        <w:t>mixing logic matrix and the LQR control gains</w:t>
      </w:r>
      <w:r w:rsidR="00DA220B" w:rsidRPr="00DA220B">
        <w:t xml:space="preserve"> </w:t>
      </w:r>
      <w:r w:rsidR="00DA220B">
        <w:t xml:space="preserve">that were derived in Section-1. </w:t>
      </w:r>
      <w:r>
        <w:t xml:space="preserve">The Flixan models and analysis is performed in </w:t>
      </w:r>
      <w:r>
        <w:rPr>
          <w:lang w:val="en-CA"/>
        </w:rPr>
        <w:t xml:space="preserve">directory </w:t>
      </w:r>
      <w:r>
        <w:rPr>
          <w:i/>
          <w:lang w:val="en-CA"/>
        </w:rPr>
        <w:t>“Flixan\</w:t>
      </w:r>
      <w:r w:rsidR="00DA220B" w:rsidRPr="00DA220B">
        <w:t xml:space="preserve"> </w:t>
      </w:r>
      <w:r w:rsidR="00DA220B" w:rsidRPr="00DA220B">
        <w:rPr>
          <w:i/>
          <w:lang w:val="en-CA"/>
        </w:rPr>
        <w:t>Examples\18-Rocket Plane\2-Flex Model</w:t>
      </w:r>
      <w:r>
        <w:rPr>
          <w:lang w:val="en-CA"/>
        </w:rPr>
        <w:t>”</w:t>
      </w:r>
      <w:r w:rsidR="00DA220B">
        <w:rPr>
          <w:lang w:val="en-CA"/>
        </w:rPr>
        <w:t>.</w:t>
      </w:r>
      <w:r w:rsidR="00BC1DE6" w:rsidRPr="00BC1DE6">
        <w:t xml:space="preserve"> </w:t>
      </w:r>
      <w:r w:rsidR="00BC1DE6">
        <w:t>The input data file is “</w:t>
      </w:r>
      <w:r w:rsidR="00BC1DE6">
        <w:rPr>
          <w:i/>
        </w:rPr>
        <w:t>RocketPlane_Flx.Inp</w:t>
      </w:r>
      <w:r w:rsidR="00BC1DE6">
        <w:t>” shown below.</w:t>
      </w:r>
    </w:p>
    <w:p w14:paraId="220F8EB5" w14:textId="1255408A" w:rsidR="00E141F2" w:rsidRDefault="00E141F2" w:rsidP="00E141F2">
      <w:pPr>
        <w:jc w:val="both"/>
        <w:rPr>
          <w:b/>
        </w:rPr>
      </w:pPr>
      <w:r>
        <w:rPr>
          <w:b/>
        </w:rPr>
        <w:t xml:space="preserve">2.1 </w:t>
      </w:r>
      <w:r w:rsidR="00BC1DE6">
        <w:rPr>
          <w:b/>
        </w:rPr>
        <w:t>Input Data File</w:t>
      </w:r>
    </w:p>
    <w:p w14:paraId="7E027E93" w14:textId="77777777" w:rsidR="00906123" w:rsidRDefault="00906123" w:rsidP="00906123">
      <w:pPr>
        <w:jc w:val="both"/>
      </w:pPr>
      <w:r>
        <w:t>The title of the vehicle data is “</w:t>
      </w:r>
      <w:r>
        <w:rPr>
          <w:i/>
        </w:rPr>
        <w:t>Rocket Plane at Mach=0.85, Q=150, Flex Model</w:t>
      </w:r>
      <w:r>
        <w:t>”. It is similar to the rigid-body vehicle data-set that was used in Section 1. The control surfaces and the engine data are the same as before but there are some differences.</w:t>
      </w:r>
    </w:p>
    <w:p w14:paraId="40BED912" w14:textId="77777777" w:rsidR="00906123" w:rsidRPr="00906123" w:rsidRDefault="00906123" w:rsidP="00906123">
      <w:pPr>
        <w:numPr>
          <w:ilvl w:val="0"/>
          <w:numId w:val="2"/>
        </w:numPr>
        <w:spacing w:after="0" w:line="240" w:lineRule="auto"/>
        <w:jc w:val="both"/>
        <w:rPr>
          <w:sz w:val="21"/>
          <w:szCs w:val="21"/>
        </w:rPr>
      </w:pPr>
      <w:r w:rsidRPr="00906123">
        <w:rPr>
          <w:sz w:val="21"/>
          <w:szCs w:val="21"/>
        </w:rPr>
        <w:t>The "tail-wags-dog" option in the control surfaces is turned-on, “WITH TWD”. This flag creates 10 additional inputs in the vehicle system. In addition to the aerosurface deflection inputs (rad), this model will also include five additional inputs for the control surface rates in (rad/sec) and another five inputs for the control surface accelerations in (rad/sec</w:t>
      </w:r>
      <w:r w:rsidRPr="00906123">
        <w:rPr>
          <w:sz w:val="21"/>
          <w:szCs w:val="21"/>
          <w:vertAlign w:val="superscript"/>
        </w:rPr>
        <w:t>2</w:t>
      </w:r>
      <w:r w:rsidRPr="00906123">
        <w:rPr>
          <w:sz w:val="21"/>
          <w:szCs w:val="21"/>
        </w:rPr>
        <w:t>) which are used for modeling the TWD. The TWD flag also creates five additional hinge-moments outputs. They are also known as load-torque outputs because they represent torques at the aerosurface hinges due to the vehicle translational and rotational accelerations. They react against the actuator control torques. Clockwise moments about the hinge vector are considered positive. The hinge moment outputs are fed-back into the actuator load-torque inputs to close a mechanical feedback loop, as it will be described later in this section.</w:t>
      </w:r>
    </w:p>
    <w:p w14:paraId="749A5131" w14:textId="77777777" w:rsidR="00906123" w:rsidRPr="00906123" w:rsidRDefault="00906123" w:rsidP="00906123">
      <w:pPr>
        <w:numPr>
          <w:ilvl w:val="0"/>
          <w:numId w:val="2"/>
        </w:numPr>
        <w:spacing w:after="0" w:line="240" w:lineRule="auto"/>
        <w:jc w:val="both"/>
        <w:rPr>
          <w:sz w:val="21"/>
          <w:szCs w:val="21"/>
        </w:rPr>
      </w:pPr>
      <w:r w:rsidRPr="00906123">
        <w:rPr>
          <w:sz w:val="21"/>
          <w:szCs w:val="21"/>
        </w:rPr>
        <w:t>This vehicle model includes sensors. In the rigid-body model the rotations and accelerations were measured at the CG. This time we define the positions of 3 gyros (roll, pitch, yaw) measuring (rad/sec), and two accelerometers: lateral and normal accelerometers (Ny and Nz) in (ft/sec</w:t>
      </w:r>
      <w:r w:rsidRPr="00906123">
        <w:rPr>
          <w:sz w:val="21"/>
          <w:szCs w:val="21"/>
          <w:vertAlign w:val="superscript"/>
        </w:rPr>
        <w:t>2</w:t>
      </w:r>
      <w:r w:rsidRPr="00906123">
        <w:rPr>
          <w:sz w:val="21"/>
          <w:szCs w:val="21"/>
        </w:rPr>
        <w:t xml:space="preserve">). All sensors are located at the "Navigation Base". The total measurement at a sensor consists of rigid-body plus flex motion. </w:t>
      </w:r>
    </w:p>
    <w:p w14:paraId="5F29B3D8" w14:textId="77777777" w:rsidR="00906123" w:rsidRPr="00906123" w:rsidRDefault="00906123" w:rsidP="00906123">
      <w:pPr>
        <w:numPr>
          <w:ilvl w:val="0"/>
          <w:numId w:val="2"/>
        </w:numPr>
        <w:spacing w:after="0" w:line="240" w:lineRule="auto"/>
        <w:jc w:val="both"/>
        <w:rPr>
          <w:sz w:val="21"/>
          <w:szCs w:val="21"/>
        </w:rPr>
      </w:pPr>
      <w:r w:rsidRPr="00906123">
        <w:rPr>
          <w:sz w:val="21"/>
          <w:szCs w:val="21"/>
        </w:rPr>
        <w:t>The flexible vehicle dataset also requires a set of modal data. The modes are already pre-selected, scaled and the modes set is included at the bottom of the input data file. The title of the modal dataset is “</w:t>
      </w:r>
      <w:r w:rsidRPr="00906123">
        <w:rPr>
          <w:i/>
          <w:sz w:val="21"/>
          <w:szCs w:val="21"/>
        </w:rPr>
        <w:t>Rocket Plane at Mach=0.85, Q=150, Flex Model, (30 Mixed Modes)</w:t>
      </w:r>
      <w:r w:rsidRPr="00906123">
        <w:rPr>
          <w:sz w:val="21"/>
          <w:szCs w:val="21"/>
        </w:rPr>
        <w:t>”. The number of the flex modes to be included is defined in the vehicle dataset, and it is 30 modes, “</w:t>
      </w:r>
      <w:r w:rsidRPr="00906123">
        <w:rPr>
          <w:i/>
          <w:sz w:val="21"/>
          <w:szCs w:val="21"/>
        </w:rPr>
        <w:t>Number of Bending Modes: 30</w:t>
      </w:r>
      <w:r w:rsidRPr="00906123">
        <w:rPr>
          <w:sz w:val="21"/>
          <w:szCs w:val="21"/>
        </w:rPr>
        <w:t>”. The title of the selected set of modes to be combined with the vehicle data is also included at the bottom of the vehicle dataset, see above.</w:t>
      </w:r>
    </w:p>
    <w:p w14:paraId="5DE546CD" w14:textId="77777777" w:rsidR="00906123" w:rsidRPr="00906123" w:rsidRDefault="00906123" w:rsidP="00906123">
      <w:pPr>
        <w:numPr>
          <w:ilvl w:val="0"/>
          <w:numId w:val="2"/>
        </w:numPr>
        <w:spacing w:after="0" w:line="240" w:lineRule="auto"/>
        <w:jc w:val="both"/>
        <w:rPr>
          <w:sz w:val="21"/>
          <w:szCs w:val="21"/>
        </w:rPr>
      </w:pPr>
      <w:r w:rsidRPr="00906123">
        <w:rPr>
          <w:sz w:val="21"/>
          <w:szCs w:val="21"/>
        </w:rPr>
        <w:t>The selected set of modes are saved in the same input file. The input file may contain more than one set of modes using different titles for different applications. In this case we have two sets of selected modes in file “</w:t>
      </w:r>
      <w:r w:rsidRPr="00906123">
        <w:rPr>
          <w:i/>
          <w:sz w:val="21"/>
          <w:szCs w:val="21"/>
        </w:rPr>
        <w:t>RocketPlane-Flx.Inp</w:t>
      </w:r>
      <w:r w:rsidRPr="00906123">
        <w:rPr>
          <w:sz w:val="21"/>
          <w:szCs w:val="21"/>
        </w:rPr>
        <w:t xml:space="preserve">”: a set of pitch modes and a set of mixed modes. We will be using the second set, which is the mixed modes. The modal dataset contains the mode shapes, slopes and frequencies of 30 modes that were selected via a mode-selection process. It is a reduced set of modes that was extracted from a separate, much bigger, modal data file that was created from a finite elements program, such as Nastran. The mode shapes and slopes correspond to important vehicle locations which are defined in the vehicle model, such as: aero-surface hinges, engine, gyros, and accelerometers. </w:t>
      </w:r>
    </w:p>
    <w:p w14:paraId="3FD9FE70" w14:textId="77777777" w:rsidR="00906123" w:rsidRPr="00906123" w:rsidRDefault="00906123" w:rsidP="00906123">
      <w:pPr>
        <w:numPr>
          <w:ilvl w:val="0"/>
          <w:numId w:val="2"/>
        </w:numPr>
        <w:spacing w:after="0" w:line="240" w:lineRule="auto"/>
        <w:jc w:val="both"/>
        <w:rPr>
          <w:sz w:val="21"/>
          <w:szCs w:val="21"/>
        </w:rPr>
      </w:pPr>
      <w:r w:rsidRPr="00906123">
        <w:rPr>
          <w:sz w:val="21"/>
          <w:szCs w:val="21"/>
        </w:rPr>
        <w:t>The mode-selection program was used to create the selected set of modes by comparing their modal strengths between excitations and sensors and selecting the 30 strongest modes. The mode selection process will be discussed later.</w:t>
      </w:r>
    </w:p>
    <w:p w14:paraId="2902F1F8" w14:textId="77777777" w:rsidR="00906123" w:rsidRDefault="00906123" w:rsidP="00906123">
      <w:pPr>
        <w:spacing w:after="0" w:line="240" w:lineRule="auto"/>
        <w:jc w:val="both"/>
      </w:pPr>
    </w:p>
    <w:p w14:paraId="6B99A38E" w14:textId="77777777" w:rsidR="00906123" w:rsidRDefault="00906123" w:rsidP="00E141F2">
      <w:pPr>
        <w:jc w:val="both"/>
        <w:rPr>
          <w:b/>
        </w:rPr>
      </w:pPr>
    </w:p>
    <w:p w14:paraId="57F77C65" w14:textId="77777777" w:rsidR="00906123" w:rsidRDefault="009773EC" w:rsidP="00E141F2">
      <w:pPr>
        <w:jc w:val="both"/>
      </w:pPr>
      <w:r>
        <w:rPr>
          <w:b/>
          <w:noProof/>
        </w:rPr>
        <w:lastRenderedPageBreak/>
        <w:drawing>
          <wp:inline distT="0" distB="0" distL="0" distR="0" wp14:anchorId="0A61B170" wp14:editId="34809CAB">
            <wp:extent cx="6219825" cy="2227070"/>
            <wp:effectExtent l="0" t="0" r="0" b="190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236530" cy="2233051"/>
                    </a:xfrm>
                    <a:prstGeom prst="rect">
                      <a:avLst/>
                    </a:prstGeom>
                    <a:noFill/>
                    <a:ln>
                      <a:noFill/>
                    </a:ln>
                  </pic:spPr>
                </pic:pic>
              </a:graphicData>
            </a:graphic>
          </wp:inline>
        </w:drawing>
      </w:r>
      <w:r>
        <w:rPr>
          <w:noProof/>
        </w:rPr>
        <w:drawing>
          <wp:inline distT="0" distB="0" distL="0" distR="0" wp14:anchorId="7316B61A" wp14:editId="6D740A22">
            <wp:extent cx="6856095" cy="2552700"/>
            <wp:effectExtent l="0" t="0" r="190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866731" cy="2556660"/>
                    </a:xfrm>
                    <a:prstGeom prst="rect">
                      <a:avLst/>
                    </a:prstGeom>
                    <a:noFill/>
                    <a:ln>
                      <a:noFill/>
                    </a:ln>
                  </pic:spPr>
                </pic:pic>
              </a:graphicData>
            </a:graphic>
          </wp:inline>
        </w:drawing>
      </w:r>
      <w:r w:rsidR="00906123">
        <w:rPr>
          <w:noProof/>
        </w:rPr>
        <w:drawing>
          <wp:inline distT="0" distB="0" distL="0" distR="0" wp14:anchorId="1C7391E3" wp14:editId="5BB2321B">
            <wp:extent cx="6900333" cy="310515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6">
                      <a:extLst>
                        <a:ext uri="{28A0092B-C50C-407E-A947-70E740481C1C}">
                          <a14:useLocalDpi xmlns:a14="http://schemas.microsoft.com/office/drawing/2010/main" val="0"/>
                        </a:ext>
                      </a:extLst>
                    </a:blip>
                    <a:srcRect b="3670"/>
                    <a:stretch/>
                  </pic:blipFill>
                  <pic:spPr bwMode="auto">
                    <a:xfrm>
                      <a:off x="0" y="0"/>
                      <a:ext cx="6902264" cy="3106019"/>
                    </a:xfrm>
                    <a:prstGeom prst="rect">
                      <a:avLst/>
                    </a:prstGeom>
                    <a:noFill/>
                    <a:ln>
                      <a:noFill/>
                    </a:ln>
                    <a:extLst>
                      <a:ext uri="{53640926-AAD7-44D8-BBD7-CCE9431645EC}">
                        <a14:shadowObscured xmlns:a14="http://schemas.microsoft.com/office/drawing/2010/main"/>
                      </a:ext>
                    </a:extLst>
                  </pic:spPr>
                </pic:pic>
              </a:graphicData>
            </a:graphic>
          </wp:inline>
        </w:drawing>
      </w:r>
    </w:p>
    <w:p w14:paraId="4D694FAF" w14:textId="17B5A01B" w:rsidR="00BC1DE6" w:rsidRDefault="00906123" w:rsidP="00E141F2">
      <w:pPr>
        <w:jc w:val="both"/>
      </w:pPr>
      <w:r>
        <w:rPr>
          <w:noProof/>
        </w:rPr>
        <w:lastRenderedPageBreak/>
        <w:drawing>
          <wp:inline distT="0" distB="0" distL="0" distR="0" wp14:anchorId="3D5F6C38" wp14:editId="2FE1ED7E">
            <wp:extent cx="6677025" cy="18764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677025" cy="1876425"/>
                    </a:xfrm>
                    <a:prstGeom prst="rect">
                      <a:avLst/>
                    </a:prstGeom>
                    <a:noFill/>
                    <a:ln>
                      <a:noFill/>
                    </a:ln>
                  </pic:spPr>
                </pic:pic>
              </a:graphicData>
            </a:graphic>
          </wp:inline>
        </w:drawing>
      </w:r>
    </w:p>
    <w:p w14:paraId="23712B92" w14:textId="6C40C819" w:rsidR="000E5C8D" w:rsidRDefault="00906123" w:rsidP="00906123">
      <w:pPr>
        <w:jc w:val="both"/>
      </w:pPr>
      <w:r>
        <w:t>Th</w:t>
      </w:r>
      <w:r w:rsidR="000E5C8D">
        <w:t>ree different electro-mechanical actuator models are created for the flaps, the rudders, and the body-flap. They are implemented from 3 different actuator datasets that use the same actuator model type but different parameters for each aerosurface because the stiffnesses, load inertias, motors, and overall geometries are different. The 3 actuator datasets</w:t>
      </w:r>
      <w:r>
        <w:t xml:space="preserve"> </w:t>
      </w:r>
      <w:r w:rsidR="000E5C8D">
        <w:t>are</w:t>
      </w:r>
      <w:r>
        <w:t xml:space="preserve"> processed by the Flixan program to create the </w:t>
      </w:r>
      <w:r w:rsidR="000E5C8D">
        <w:t>3</w:t>
      </w:r>
      <w:r>
        <w:t xml:space="preserve"> actuator </w:t>
      </w:r>
      <w:r w:rsidR="000E5C8D">
        <w:t>systems</w:t>
      </w:r>
      <w:r>
        <w:t>.</w:t>
      </w:r>
      <w:r w:rsidRPr="0057580C">
        <w:t xml:space="preserve"> </w:t>
      </w:r>
      <w:r w:rsidR="000E5C8D">
        <w:t xml:space="preserve">In addition to the electro-mechanical parameters </w:t>
      </w:r>
      <w:r w:rsidR="008B1734">
        <w:t>the datasets include compensator filters that stabilize the actuator loop. The actuator design and stability analysis are presented for each aerosurface in Section-4.</w:t>
      </w:r>
    </w:p>
    <w:p w14:paraId="2FF00353" w14:textId="4D3AF18B" w:rsidR="00906123" w:rsidRDefault="00906123" w:rsidP="00906123">
      <w:pPr>
        <w:jc w:val="both"/>
      </w:pPr>
      <w:r>
        <w:t xml:space="preserve">The flex vehicle, </w:t>
      </w:r>
      <w:r w:rsidR="008B1734">
        <w:t xml:space="preserve">the 3 </w:t>
      </w:r>
      <w:r>
        <w:t>actuator systems and the mixing-logic matrix are converted to Matlab function m-files using the “</w:t>
      </w:r>
      <w:r>
        <w:rPr>
          <w:i/>
        </w:rPr>
        <w:t>Export to Matlab</w:t>
      </w:r>
      <w:r>
        <w:t>” utility. The vehicle system is saved in file “</w:t>
      </w:r>
      <w:r>
        <w:rPr>
          <w:i/>
        </w:rPr>
        <w:t>vehi_30flx.m</w:t>
      </w:r>
      <w:r>
        <w:t xml:space="preserve">” and </w:t>
      </w:r>
      <w:r w:rsidR="008B1734">
        <w:t>the actuators are saved in files: “</w:t>
      </w:r>
      <w:r w:rsidR="008B1734" w:rsidRPr="008B1734">
        <w:rPr>
          <w:i/>
          <w:iCs/>
        </w:rPr>
        <w:t>rudder_ema.m</w:t>
      </w:r>
      <w:r w:rsidR="008B1734">
        <w:t>”, “</w:t>
      </w:r>
      <w:r w:rsidR="008B1734" w:rsidRPr="008B1734">
        <w:rPr>
          <w:i/>
          <w:iCs/>
        </w:rPr>
        <w:t>flap.m</w:t>
      </w:r>
      <w:r w:rsidR="008B1734">
        <w:t>”, and “</w:t>
      </w:r>
      <w:r w:rsidR="008B1734" w:rsidRPr="008B1734">
        <w:rPr>
          <w:i/>
          <w:iCs/>
        </w:rPr>
        <w:t>bodyflap.m</w:t>
      </w:r>
      <w:r w:rsidR="008B1734">
        <w:t>”. They</w:t>
      </w:r>
      <w:r>
        <w:t xml:space="preserve"> will be used to analyze stability in Matlab.</w:t>
      </w:r>
    </w:p>
    <w:p w14:paraId="1DCCA59C" w14:textId="7E442DF9" w:rsidR="00906123" w:rsidRDefault="00906123" w:rsidP="00E141F2">
      <w:pPr>
        <w:jc w:val="both"/>
      </w:pPr>
      <w:r>
        <w:rPr>
          <w:noProof/>
        </w:rPr>
        <w:drawing>
          <wp:inline distT="0" distB="0" distL="0" distR="0" wp14:anchorId="32E2E37F" wp14:editId="1E66FD5F">
            <wp:extent cx="6668218" cy="46177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6686205" cy="4630176"/>
                    </a:xfrm>
                    <a:prstGeom prst="rect">
                      <a:avLst/>
                    </a:prstGeom>
                    <a:noFill/>
                    <a:ln>
                      <a:noFill/>
                    </a:ln>
                  </pic:spPr>
                </pic:pic>
              </a:graphicData>
            </a:graphic>
          </wp:inline>
        </w:drawing>
      </w:r>
    </w:p>
    <w:p w14:paraId="18A4A8B0" w14:textId="4BA94086" w:rsidR="00906123" w:rsidRDefault="00906123" w:rsidP="00E141F2">
      <w:pPr>
        <w:jc w:val="both"/>
      </w:pPr>
      <w:r>
        <w:rPr>
          <w:noProof/>
        </w:rPr>
        <w:lastRenderedPageBreak/>
        <w:drawing>
          <wp:inline distT="0" distB="0" distL="0" distR="0" wp14:anchorId="48ECA651" wp14:editId="0A19BE6F">
            <wp:extent cx="6357667" cy="4293235"/>
            <wp:effectExtent l="0" t="0" r="508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6360900" cy="4295418"/>
                    </a:xfrm>
                    <a:prstGeom prst="rect">
                      <a:avLst/>
                    </a:prstGeom>
                    <a:noFill/>
                    <a:ln>
                      <a:noFill/>
                    </a:ln>
                  </pic:spPr>
                </pic:pic>
              </a:graphicData>
            </a:graphic>
          </wp:inline>
        </w:drawing>
      </w:r>
      <w:r>
        <w:rPr>
          <w:noProof/>
        </w:rPr>
        <w:drawing>
          <wp:inline distT="0" distB="0" distL="0" distR="0" wp14:anchorId="5BC9BD1B" wp14:editId="6DBDD6D1">
            <wp:extent cx="6176513" cy="4241800"/>
            <wp:effectExtent l="0" t="0" r="0" b="635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6180416" cy="4244481"/>
                    </a:xfrm>
                    <a:prstGeom prst="rect">
                      <a:avLst/>
                    </a:prstGeom>
                    <a:noFill/>
                    <a:ln>
                      <a:noFill/>
                    </a:ln>
                  </pic:spPr>
                </pic:pic>
              </a:graphicData>
            </a:graphic>
          </wp:inline>
        </w:drawing>
      </w:r>
      <w:r>
        <w:rPr>
          <w:noProof/>
        </w:rPr>
        <w:lastRenderedPageBreak/>
        <w:drawing>
          <wp:inline distT="0" distB="0" distL="0" distR="0" wp14:anchorId="58639120" wp14:editId="6D62537F">
            <wp:extent cx="6667500" cy="31908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667500" cy="3190875"/>
                    </a:xfrm>
                    <a:prstGeom prst="rect">
                      <a:avLst/>
                    </a:prstGeom>
                    <a:noFill/>
                    <a:ln>
                      <a:noFill/>
                    </a:ln>
                  </pic:spPr>
                </pic:pic>
              </a:graphicData>
            </a:graphic>
          </wp:inline>
        </w:drawing>
      </w:r>
    </w:p>
    <w:p w14:paraId="3D321E56" w14:textId="33E47068" w:rsidR="00B77BA0" w:rsidRDefault="008E5C22" w:rsidP="00B77BA0">
      <w:pPr>
        <w:jc w:val="both"/>
        <w:rPr>
          <w:noProof/>
        </w:rPr>
      </w:pPr>
      <w:r w:rsidRPr="008E5C22">
        <w:rPr>
          <w:noProof/>
          <w:u w:val="single"/>
        </w:rPr>
        <w:drawing>
          <wp:inline distT="0" distB="0" distL="0" distR="0" wp14:anchorId="4C6835A7" wp14:editId="35D996E2">
            <wp:extent cx="6667500" cy="4010025"/>
            <wp:effectExtent l="0" t="0" r="0"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667500" cy="4010025"/>
                    </a:xfrm>
                    <a:prstGeom prst="rect">
                      <a:avLst/>
                    </a:prstGeom>
                    <a:noFill/>
                    <a:ln>
                      <a:noFill/>
                    </a:ln>
                  </pic:spPr>
                </pic:pic>
              </a:graphicData>
            </a:graphic>
          </wp:inline>
        </w:drawing>
      </w:r>
      <w:r w:rsidR="00B77BA0">
        <w:rPr>
          <w:noProof/>
        </w:rPr>
        <w:br w:type="page"/>
      </w:r>
    </w:p>
    <w:p w14:paraId="66B1CEE4" w14:textId="7AF3A552" w:rsidR="00497994" w:rsidRDefault="000600FC" w:rsidP="00497994">
      <w:pPr>
        <w:jc w:val="both"/>
        <w:rPr>
          <w:b/>
        </w:rPr>
      </w:pPr>
      <w:r>
        <w:rPr>
          <w:b/>
        </w:rPr>
        <w:lastRenderedPageBreak/>
        <w:t xml:space="preserve">2.2 </w:t>
      </w:r>
      <w:r w:rsidR="00497994">
        <w:rPr>
          <w:b/>
        </w:rPr>
        <w:t>Processing the Input File in Batch Mode</w:t>
      </w:r>
    </w:p>
    <w:p w14:paraId="10E22882" w14:textId="51CAC2C7" w:rsidR="00497994" w:rsidRDefault="00DC7F29" w:rsidP="00497994">
      <w:pPr>
        <w:jc w:val="both"/>
      </w:pPr>
      <w:r>
        <w:rPr>
          <w:noProof/>
        </w:rPr>
        <w:drawing>
          <wp:anchor distT="0" distB="0" distL="114300" distR="114300" simplePos="0" relativeHeight="251663872" behindDoc="0" locked="0" layoutInCell="1" allowOverlap="1" wp14:anchorId="2B53EFE1" wp14:editId="7730E5AB">
            <wp:simplePos x="0" y="0"/>
            <wp:positionH relativeFrom="column">
              <wp:posOffset>3810</wp:posOffset>
            </wp:positionH>
            <wp:positionV relativeFrom="paragraph">
              <wp:posOffset>2966720</wp:posOffset>
            </wp:positionV>
            <wp:extent cx="6686550" cy="3225800"/>
            <wp:effectExtent l="0" t="0" r="0" b="0"/>
            <wp:wrapTopAndBottom/>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686550" cy="3225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0560" behindDoc="0" locked="0" layoutInCell="1" allowOverlap="1" wp14:anchorId="4F38C311" wp14:editId="1CC4623B">
            <wp:simplePos x="0" y="0"/>
            <wp:positionH relativeFrom="column">
              <wp:posOffset>3870960</wp:posOffset>
            </wp:positionH>
            <wp:positionV relativeFrom="paragraph">
              <wp:posOffset>11430</wp:posOffset>
            </wp:positionV>
            <wp:extent cx="2792095" cy="2955290"/>
            <wp:effectExtent l="0" t="0" r="8255" b="0"/>
            <wp:wrapSquare wrapText="bothSides"/>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2792095" cy="29552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896" behindDoc="0" locked="0" layoutInCell="1" allowOverlap="1" wp14:anchorId="24130E66" wp14:editId="6EB5E889">
            <wp:simplePos x="0" y="0"/>
            <wp:positionH relativeFrom="column">
              <wp:posOffset>1642110</wp:posOffset>
            </wp:positionH>
            <wp:positionV relativeFrom="paragraph">
              <wp:posOffset>4728845</wp:posOffset>
            </wp:positionV>
            <wp:extent cx="3095625" cy="790575"/>
            <wp:effectExtent l="19050" t="19050" r="28575" b="28575"/>
            <wp:wrapTopAndBottom/>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5">
                      <a:extLst>
                        <a:ext uri="{28A0092B-C50C-407E-A947-70E740481C1C}">
                          <a14:useLocalDpi xmlns:a14="http://schemas.microsoft.com/office/drawing/2010/main" val="0"/>
                        </a:ext>
                      </a:extLst>
                    </a:blip>
                    <a:srcRect l="28428" t="57619" r="25143" b="2857"/>
                    <a:stretch/>
                  </pic:blipFill>
                  <pic:spPr bwMode="auto">
                    <a:xfrm>
                      <a:off x="0" y="0"/>
                      <a:ext cx="3095625" cy="790575"/>
                    </a:xfrm>
                    <a:prstGeom prst="rect">
                      <a:avLst/>
                    </a:prstGeom>
                    <a:noFill/>
                    <a:ln w="9525" cap="flat" cmpd="sng" algn="ctr">
                      <a:solidFill>
                        <a:srgbClr val="1F497D"/>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97994">
        <w:rPr>
          <w:noProof/>
        </w:rPr>
        <w:drawing>
          <wp:anchor distT="0" distB="0" distL="114300" distR="114300" simplePos="0" relativeHeight="251657728" behindDoc="0" locked="0" layoutInCell="1" allowOverlap="1" wp14:anchorId="16C6654C" wp14:editId="20635E4A">
            <wp:simplePos x="0" y="0"/>
            <wp:positionH relativeFrom="column">
              <wp:posOffset>22860</wp:posOffset>
            </wp:positionH>
            <wp:positionV relativeFrom="paragraph">
              <wp:posOffset>2109470</wp:posOffset>
            </wp:positionV>
            <wp:extent cx="4680585" cy="838200"/>
            <wp:effectExtent l="19050" t="19050" r="24765" b="19050"/>
            <wp:wrapTopAndBottom/>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0585" cy="838200"/>
                    </a:xfrm>
                    <a:prstGeom prst="rect">
                      <a:avLst/>
                    </a:prstGeom>
                    <a:noFill/>
                    <a:ln>
                      <a:solidFill>
                        <a:schemeClr val="tx2"/>
                      </a:solidFill>
                    </a:ln>
                  </pic:spPr>
                </pic:pic>
              </a:graphicData>
            </a:graphic>
            <wp14:sizeRelH relativeFrom="page">
              <wp14:pctWidth>0</wp14:pctWidth>
            </wp14:sizeRelH>
            <wp14:sizeRelV relativeFrom="page">
              <wp14:pctHeight>0</wp14:pctHeight>
            </wp14:sizeRelV>
          </wp:anchor>
        </w:drawing>
      </w:r>
      <w:r w:rsidR="00497994">
        <w:t>To process the input file in batch mode, start the Flixan program, select the analysis folder “</w:t>
      </w:r>
      <w:r w:rsidR="00497994" w:rsidRPr="00497994">
        <w:rPr>
          <w:i/>
          <w:iCs/>
        </w:rPr>
        <w:t>18-Rocket Plane\2-Flex Model</w:t>
      </w:r>
      <w:r w:rsidR="00497994">
        <w:t>” and from the top menu select “</w:t>
      </w:r>
      <w:r w:rsidR="00497994" w:rsidRPr="0013133A">
        <w:rPr>
          <w:i/>
          <w:iCs/>
        </w:rPr>
        <w:t>File Management</w:t>
      </w:r>
      <w:r w:rsidR="00497994">
        <w:t>”, “</w:t>
      </w:r>
      <w:r w:rsidR="00497994" w:rsidRPr="0013133A">
        <w:rPr>
          <w:i/>
          <w:iCs/>
        </w:rPr>
        <w:t>Managing Input Files</w:t>
      </w:r>
      <w:r w:rsidR="00497994">
        <w:t>”, and then “</w:t>
      </w:r>
      <w:r w:rsidR="00497994" w:rsidRPr="0013133A">
        <w:rPr>
          <w:i/>
          <w:iCs/>
        </w:rPr>
        <w:t>Edit/ Process Input Files</w:t>
      </w:r>
      <w:r w:rsidR="00497994">
        <w:t>”, as shown. The input file manager utility comes up and from the left menu select the input file “</w:t>
      </w:r>
      <w:r w:rsidR="00497994">
        <w:rPr>
          <w:i/>
        </w:rPr>
        <w:t>Rocket_Later_RB.Inp</w:t>
      </w:r>
      <w:r w:rsidR="00497994">
        <w:t>” and click on “Select Input File” button. The right menu shows all the datasets which are in the input file. Select the batch set “</w:t>
      </w:r>
      <w:r w:rsidR="00497994" w:rsidRPr="00497994">
        <w:rPr>
          <w:i/>
        </w:rPr>
        <w:t>Batch for Creating the Flexible Rocket Plane</w:t>
      </w:r>
      <w:r w:rsidR="00497994">
        <w:t>” and click on “</w:t>
      </w:r>
      <w:r w:rsidR="00497994" w:rsidRPr="00CC5507">
        <w:rPr>
          <w:i/>
          <w:iCs/>
        </w:rPr>
        <w:t>Process Input Data</w:t>
      </w:r>
      <w:r w:rsidR="00497994">
        <w:t xml:space="preserve">” to process the entire file. The data are saved in the systems file and Matlab files. </w:t>
      </w:r>
    </w:p>
    <w:p w14:paraId="78CE3030" w14:textId="77777777" w:rsidR="0057580C" w:rsidRDefault="0057580C" w:rsidP="00E141F2">
      <w:pPr>
        <w:jc w:val="both"/>
      </w:pPr>
    </w:p>
    <w:p w14:paraId="6752AD2D" w14:textId="77777777" w:rsidR="00DC7F29" w:rsidRDefault="00DC7F29">
      <w:pPr>
        <w:rPr>
          <w:b/>
        </w:rPr>
      </w:pPr>
      <w:r>
        <w:rPr>
          <w:b/>
        </w:rPr>
        <w:br w:type="page"/>
      </w:r>
    </w:p>
    <w:p w14:paraId="09B0238C" w14:textId="51B5F1EC" w:rsidR="00E141F2" w:rsidRDefault="00E141F2" w:rsidP="00E141F2">
      <w:pPr>
        <w:jc w:val="both"/>
        <w:rPr>
          <w:b/>
        </w:rPr>
      </w:pPr>
      <w:r>
        <w:rPr>
          <w:b/>
        </w:rPr>
        <w:lastRenderedPageBreak/>
        <w:t>2.</w:t>
      </w:r>
      <w:r w:rsidR="000600FC">
        <w:rPr>
          <w:b/>
        </w:rPr>
        <w:t>3</w:t>
      </w:r>
      <w:r>
        <w:rPr>
          <w:b/>
        </w:rPr>
        <w:t xml:space="preserve"> Creating the Vehicle System from </w:t>
      </w:r>
      <w:r w:rsidR="00B34FFD">
        <w:rPr>
          <w:b/>
        </w:rPr>
        <w:t>Scratch by Entering the Vehicle</w:t>
      </w:r>
      <w:r>
        <w:rPr>
          <w:b/>
        </w:rPr>
        <w:t xml:space="preserve"> Data</w:t>
      </w:r>
    </w:p>
    <w:p w14:paraId="605576C6" w14:textId="358B4697" w:rsidR="00530FE3" w:rsidRDefault="00530FE3" w:rsidP="00B34FFD">
      <w:pPr>
        <w:jc w:val="both"/>
      </w:pPr>
      <w:r>
        <w:t xml:space="preserve">Let us assume for tutorial purposes that the vehicle data </w:t>
      </w:r>
      <w:r w:rsidR="00B34FFD">
        <w:t xml:space="preserve">and the selected modal data </w:t>
      </w:r>
      <w:r>
        <w:t>do not exist</w:t>
      </w:r>
      <w:r w:rsidR="00B34FFD">
        <w:t xml:space="preserve"> in file “</w:t>
      </w:r>
      <w:r w:rsidR="00B34FFD">
        <w:rPr>
          <w:i/>
        </w:rPr>
        <w:t>RocketPlane</w:t>
      </w:r>
      <w:r w:rsidR="00C30FC4">
        <w:rPr>
          <w:i/>
        </w:rPr>
        <w:t>_</w:t>
      </w:r>
      <w:r w:rsidR="00B34FFD">
        <w:rPr>
          <w:i/>
        </w:rPr>
        <w:t>Flx.Inp</w:t>
      </w:r>
      <w:r w:rsidR="00B34FFD">
        <w:t xml:space="preserve">” </w:t>
      </w:r>
      <w:r>
        <w:t xml:space="preserve">and we have to create them from scratch. To create the vehicle dataset, start </w:t>
      </w:r>
      <w:r w:rsidR="00B34FFD">
        <w:t xml:space="preserve">the Flixan program and select the directory </w:t>
      </w:r>
      <w:r w:rsidR="00B34FFD">
        <w:rPr>
          <w:i/>
          <w:lang w:val="en-CA"/>
        </w:rPr>
        <w:t xml:space="preserve">“Flixan\ Examples\ </w:t>
      </w:r>
      <w:r>
        <w:rPr>
          <w:i/>
          <w:lang w:val="en-CA"/>
        </w:rPr>
        <w:t>18-</w:t>
      </w:r>
      <w:r w:rsidR="00B34FFD">
        <w:rPr>
          <w:i/>
          <w:lang w:val="en-CA"/>
        </w:rPr>
        <w:t>Rocket Plane\</w:t>
      </w:r>
      <w:r>
        <w:rPr>
          <w:i/>
          <w:lang w:val="en-CA"/>
        </w:rPr>
        <w:t>2-</w:t>
      </w:r>
      <w:r w:rsidR="00B34FFD">
        <w:rPr>
          <w:i/>
          <w:lang w:val="en-CA"/>
        </w:rPr>
        <w:t>Flex Model</w:t>
      </w:r>
      <w:r w:rsidR="00B34FFD">
        <w:rPr>
          <w:lang w:val="en-CA"/>
        </w:rPr>
        <w:t>”</w:t>
      </w:r>
      <w:r w:rsidR="00B34FFD">
        <w:t>. From the Flixan main menu go to “</w:t>
      </w:r>
      <w:r w:rsidR="00B34FFD">
        <w:rPr>
          <w:i/>
        </w:rPr>
        <w:t>Program Functions</w:t>
      </w:r>
      <w:r w:rsidR="00B34FFD">
        <w:t>”, “</w:t>
      </w:r>
      <w:r w:rsidR="00B34FFD">
        <w:rPr>
          <w:i/>
        </w:rPr>
        <w:t>Flight Vehicle/ Spacecraft Modeling Tools</w:t>
      </w:r>
      <w:r w:rsidR="00B34FFD">
        <w:t>”, and then “</w:t>
      </w:r>
      <w:r w:rsidR="00B34FFD">
        <w:rPr>
          <w:i/>
        </w:rPr>
        <w:t>Flight Vehicle State-Space Modeling</w:t>
      </w:r>
      <w:r w:rsidR="00B34FFD">
        <w:t>”.</w:t>
      </w:r>
    </w:p>
    <w:p w14:paraId="40D237D3" w14:textId="064B1188" w:rsidR="00C30FC4" w:rsidRDefault="00530FE3" w:rsidP="00B34FFD">
      <w:pPr>
        <w:jc w:val="both"/>
      </w:pPr>
      <w:r>
        <w:rPr>
          <w:noProof/>
        </w:rPr>
        <w:drawing>
          <wp:inline distT="0" distB="0" distL="0" distR="0" wp14:anchorId="38F7E0BD" wp14:editId="6B0448A2">
            <wp:extent cx="6610350" cy="1765908"/>
            <wp:effectExtent l="19050" t="19050" r="19050" b="2540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21940" cy="1769004"/>
                    </a:xfrm>
                    <a:prstGeom prst="rect">
                      <a:avLst/>
                    </a:prstGeom>
                    <a:noFill/>
                    <a:ln>
                      <a:solidFill>
                        <a:schemeClr val="tx2"/>
                      </a:solidFill>
                    </a:ln>
                  </pic:spPr>
                </pic:pic>
              </a:graphicData>
            </a:graphic>
          </wp:inline>
        </w:drawing>
      </w:r>
      <w:r>
        <w:rPr>
          <w:noProof/>
        </w:rPr>
        <w:drawing>
          <wp:inline distT="0" distB="0" distL="0" distR="0" wp14:anchorId="4CBAC563" wp14:editId="5B3A8818">
            <wp:extent cx="2924175" cy="301942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927408" cy="3022763"/>
                    </a:xfrm>
                    <a:prstGeom prst="rect">
                      <a:avLst/>
                    </a:prstGeom>
                    <a:noFill/>
                    <a:ln>
                      <a:noFill/>
                    </a:ln>
                  </pic:spPr>
                </pic:pic>
              </a:graphicData>
            </a:graphic>
          </wp:inline>
        </w:drawing>
      </w:r>
      <w:r>
        <w:rPr>
          <w:noProof/>
        </w:rPr>
        <w:drawing>
          <wp:inline distT="0" distB="0" distL="0" distR="0" wp14:anchorId="6D00A941" wp14:editId="51D3EDD1">
            <wp:extent cx="3708061" cy="1913890"/>
            <wp:effectExtent l="0" t="0" r="698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738119" cy="1929404"/>
                    </a:xfrm>
                    <a:prstGeom prst="rect">
                      <a:avLst/>
                    </a:prstGeom>
                    <a:noFill/>
                    <a:ln>
                      <a:noFill/>
                    </a:ln>
                  </pic:spPr>
                </pic:pic>
              </a:graphicData>
            </a:graphic>
          </wp:inline>
        </w:drawing>
      </w:r>
    </w:p>
    <w:p w14:paraId="1517812A" w14:textId="20A87942" w:rsidR="00530FE3" w:rsidRDefault="00C30FC4" w:rsidP="00B34FFD">
      <w:pPr>
        <w:jc w:val="both"/>
      </w:pPr>
      <w:r>
        <w:rPr>
          <w:noProof/>
        </w:rPr>
        <w:drawing>
          <wp:anchor distT="0" distB="0" distL="114300" distR="114300" simplePos="0" relativeHeight="251659264" behindDoc="0" locked="0" layoutInCell="1" allowOverlap="1" wp14:anchorId="09478970" wp14:editId="49ABBC67">
            <wp:simplePos x="0" y="0"/>
            <wp:positionH relativeFrom="column">
              <wp:posOffset>3289935</wp:posOffset>
            </wp:positionH>
            <wp:positionV relativeFrom="paragraph">
              <wp:posOffset>7620</wp:posOffset>
            </wp:positionV>
            <wp:extent cx="3376930" cy="2628900"/>
            <wp:effectExtent l="0" t="0" r="0" b="0"/>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37693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00530FE3">
        <w:t>Select the input and the systems filenames from this menu</w:t>
      </w:r>
      <w:r w:rsidR="000600FC">
        <w:t>. Do not process the already existing vehicle dataset</w:t>
      </w:r>
      <w:r w:rsidR="00530FE3">
        <w:t xml:space="preserve"> </w:t>
      </w:r>
      <w:r w:rsidR="000600FC">
        <w:t>but</w:t>
      </w:r>
      <w:r>
        <w:t xml:space="preserve"> click on “</w:t>
      </w:r>
      <w:r w:rsidRPr="00C30FC4">
        <w:rPr>
          <w:i/>
          <w:iCs/>
        </w:rPr>
        <w:t>Create New</w:t>
      </w:r>
      <w:r w:rsidR="000600FC">
        <w:rPr>
          <w:i/>
          <w:iCs/>
        </w:rPr>
        <w:t xml:space="preserve"> </w:t>
      </w:r>
      <w:r w:rsidRPr="00C30FC4">
        <w:rPr>
          <w:i/>
          <w:iCs/>
        </w:rPr>
        <w:t>Set</w:t>
      </w:r>
      <w:r>
        <w:t>” to create a new vehicle dataset in the input file “</w:t>
      </w:r>
      <w:r>
        <w:rPr>
          <w:i/>
        </w:rPr>
        <w:t>RocketPlane_Flx.Inp</w:t>
      </w:r>
      <w:r>
        <w:t>”.</w:t>
      </w:r>
    </w:p>
    <w:p w14:paraId="75DFC16F" w14:textId="0AC20E94" w:rsidR="00C30FC4" w:rsidRDefault="00C30FC4" w:rsidP="00B34FFD">
      <w:pPr>
        <w:jc w:val="both"/>
      </w:pPr>
      <w:r>
        <w:t xml:space="preserve">The flight vehicle modeling dialog comes up where you can enter the vehicle rigid-body data, starting with the </w:t>
      </w:r>
      <w:r w:rsidR="000600FC">
        <w:t xml:space="preserve">new </w:t>
      </w:r>
      <w:r>
        <w:t xml:space="preserve">title, the number of engines, aerosurfaces, </w:t>
      </w:r>
      <w:r w:rsidR="000600FC">
        <w:t xml:space="preserve">sensors, </w:t>
      </w:r>
      <w:r>
        <w:t xml:space="preserve">flags, </w:t>
      </w:r>
      <w:r w:rsidR="000600FC">
        <w:t xml:space="preserve">the </w:t>
      </w:r>
      <w:r>
        <w:t xml:space="preserve">number of </w:t>
      </w:r>
      <w:r w:rsidR="000600FC">
        <w:t xml:space="preserve">flex </w:t>
      </w:r>
      <w:r>
        <w:t xml:space="preserve">modes, and </w:t>
      </w:r>
      <w:r w:rsidR="000600FC">
        <w:t xml:space="preserve">then </w:t>
      </w:r>
      <w:r>
        <w:t xml:space="preserve">select the various tabs to enter </w:t>
      </w:r>
      <w:r w:rsidR="000600FC">
        <w:t>different types of</w:t>
      </w:r>
      <w:r>
        <w:t xml:space="preserve"> vehicle data, such as mass properties, aerosurfaces, engine</w:t>
      </w:r>
      <w:r w:rsidR="00B77111">
        <w:t>,</w:t>
      </w:r>
      <w:r>
        <w:t xml:space="preserve"> etc. Click on “</w:t>
      </w:r>
      <w:r w:rsidRPr="000600FC">
        <w:rPr>
          <w:i/>
          <w:iCs/>
        </w:rPr>
        <w:t>Update Data</w:t>
      </w:r>
      <w:r>
        <w:t>” every time you finish a tab. The click on “</w:t>
      </w:r>
      <w:r w:rsidR="000600FC" w:rsidRPr="000600FC">
        <w:rPr>
          <w:i/>
          <w:iCs/>
        </w:rPr>
        <w:t>S</w:t>
      </w:r>
      <w:r w:rsidRPr="000600FC">
        <w:rPr>
          <w:i/>
          <w:iCs/>
        </w:rPr>
        <w:t>ave in File</w:t>
      </w:r>
      <w:r>
        <w:t xml:space="preserve">” </w:t>
      </w:r>
      <w:r w:rsidR="000600FC">
        <w:t>to save the vehicle dataset in the input file. To run it click on “</w:t>
      </w:r>
      <w:r w:rsidR="000600FC" w:rsidRPr="000600FC">
        <w:rPr>
          <w:i/>
          <w:iCs/>
        </w:rPr>
        <w:t>Run</w:t>
      </w:r>
      <w:r w:rsidR="000600FC">
        <w:t>”.</w:t>
      </w:r>
    </w:p>
    <w:p w14:paraId="172B0C9F" w14:textId="3F5C7E80" w:rsidR="00530FE3" w:rsidRDefault="00530FE3" w:rsidP="00B34FFD">
      <w:pPr>
        <w:jc w:val="both"/>
      </w:pPr>
      <w:r>
        <w:rPr>
          <w:noProof/>
        </w:rPr>
        <w:lastRenderedPageBreak/>
        <w:drawing>
          <wp:inline distT="0" distB="0" distL="0" distR="0" wp14:anchorId="7E41B169" wp14:editId="7D984763">
            <wp:extent cx="6667500" cy="3248025"/>
            <wp:effectExtent l="19050" t="19050" r="19050" b="2857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667500" cy="3248025"/>
                    </a:xfrm>
                    <a:prstGeom prst="rect">
                      <a:avLst/>
                    </a:prstGeom>
                    <a:noFill/>
                    <a:ln>
                      <a:solidFill>
                        <a:schemeClr val="tx1"/>
                      </a:solidFill>
                    </a:ln>
                  </pic:spPr>
                </pic:pic>
              </a:graphicData>
            </a:graphic>
          </wp:inline>
        </w:drawing>
      </w:r>
    </w:p>
    <w:p w14:paraId="1FE072AE" w14:textId="77777777" w:rsidR="00815A2C" w:rsidRDefault="00815A2C" w:rsidP="00815A2C">
      <w:pPr>
        <w:jc w:val="both"/>
        <w:rPr>
          <w:b/>
        </w:rPr>
      </w:pPr>
      <w:r>
        <w:rPr>
          <w:b/>
        </w:rPr>
        <w:t>2.3 Flex Data Files</w:t>
      </w:r>
    </w:p>
    <w:p w14:paraId="070F730E" w14:textId="308B3A39" w:rsidR="00815A2C" w:rsidRDefault="00815A2C" w:rsidP="00815A2C">
      <w:pPr>
        <w:jc w:val="both"/>
      </w:pPr>
      <w:r>
        <w:t>The set of modal data which are included in the input file “</w:t>
      </w:r>
      <w:r>
        <w:rPr>
          <w:i/>
        </w:rPr>
        <w:t>RocketPlane_Flx.Inp</w:t>
      </w:r>
      <w:r>
        <w:t xml:space="preserve">” have already been pre-selected and scaled using the mode-selection utility in Flixan. </w:t>
      </w:r>
      <w:r w:rsidR="006F0F5C">
        <w:t xml:space="preserve">They contain mode shapes and slopes at the aerosurface hinges, the engine and at the sensors. The flex modes in this implementation are excited mainly by forces and torques which are applied at the aerosurface hinges. There are aerodynamic forces due to surface deflections and also reaction forces and torques </w:t>
      </w:r>
      <w:r w:rsidR="002049FA">
        <w:t xml:space="preserve">at the hinges </w:t>
      </w:r>
      <w:r w:rsidR="006F0F5C">
        <w:t xml:space="preserve">due to aerosurface accelerations, as </w:t>
      </w:r>
      <w:r w:rsidR="002049FA">
        <w:t xml:space="preserve">it is </w:t>
      </w:r>
      <w:r w:rsidR="006F0F5C">
        <w:t xml:space="preserve">described in the </w:t>
      </w:r>
      <w:r w:rsidR="002049FA">
        <w:t xml:space="preserve">flight </w:t>
      </w:r>
      <w:r w:rsidR="006F0F5C">
        <w:t>vehicle equations of motion</w:t>
      </w:r>
      <w:r w:rsidR="002049FA">
        <w:t xml:space="preserve"> documentation, Section 2.7. </w:t>
      </w:r>
      <w:r w:rsidR="006F0F5C">
        <w:t xml:space="preserve"> </w:t>
      </w:r>
      <w:r>
        <w:t>The</w:t>
      </w:r>
      <w:r w:rsidR="002049FA">
        <w:t xml:space="preserve"> modes</w:t>
      </w:r>
      <w:r>
        <w:t xml:space="preserve"> are extracted from a bigger modal data file that was created from a finite elements model of the rocket vehicle</w:t>
      </w:r>
      <w:r w:rsidR="008F1F8F">
        <w:t xml:space="preserve"> and it </w:t>
      </w:r>
      <w:r>
        <w:t>contains many modes and a lot more vehicle locations (nodes)</w:t>
      </w:r>
      <w:r w:rsidR="008F1F8F">
        <w:t>.</w:t>
      </w:r>
      <w:r>
        <w:t xml:space="preserve"> Before we get into the </w:t>
      </w:r>
      <w:r w:rsidR="008F1F8F">
        <w:t xml:space="preserve">mode </w:t>
      </w:r>
      <w:r>
        <w:t xml:space="preserve">selection and </w:t>
      </w:r>
      <w:r w:rsidR="008F1F8F">
        <w:t>scaling</w:t>
      </w:r>
      <w:r>
        <w:t xml:space="preserve"> of the modal data</w:t>
      </w:r>
      <w:r w:rsidR="008F1F8F">
        <w:t>,</w:t>
      </w:r>
      <w:r>
        <w:t xml:space="preserve"> let's take a look into the </w:t>
      </w:r>
      <w:r w:rsidR="008F1F8F">
        <w:t>original</w:t>
      </w:r>
      <w:r>
        <w:t xml:space="preserve"> modal data file and also the nodes file</w:t>
      </w:r>
      <w:r w:rsidR="008F1F8F">
        <w:t xml:space="preserve"> (map)</w:t>
      </w:r>
      <w:r>
        <w:t>.</w:t>
      </w:r>
    </w:p>
    <w:p w14:paraId="748FB258" w14:textId="47B9CDBC" w:rsidR="008F1F8F" w:rsidRPr="008F1F8F" w:rsidRDefault="00815A2C" w:rsidP="00815A2C">
      <w:pPr>
        <w:jc w:val="both"/>
      </w:pPr>
      <w:r w:rsidRPr="008F1F8F">
        <w:rPr>
          <w:b/>
        </w:rPr>
        <w:t>Modal Data</w:t>
      </w:r>
      <w:r w:rsidRPr="008F1F8F">
        <w:t xml:space="preserve"> </w:t>
      </w:r>
    </w:p>
    <w:p w14:paraId="52C2A2B9" w14:textId="77777777" w:rsidR="007423F9" w:rsidRDefault="00815A2C" w:rsidP="00815A2C">
      <w:pPr>
        <w:jc w:val="both"/>
      </w:pPr>
      <w:r>
        <w:t>The modal data file “</w:t>
      </w:r>
      <w:r>
        <w:rPr>
          <w:i/>
        </w:rPr>
        <w:t>RocketPlane.Mod</w:t>
      </w:r>
      <w:r>
        <w:t xml:space="preserve">” is a big file that contains in general many flex modes created by the FEM. In this case, however, it is not very big and it contains mode shapes and frequencies </w:t>
      </w:r>
      <w:r w:rsidR="008F1F8F">
        <w:t>of</w:t>
      </w:r>
      <w:r>
        <w:t xml:space="preserve"> the first 34 modes. A</w:t>
      </w:r>
      <w:r w:rsidR="008F1F8F">
        <w:t xml:space="preserve">n intermediate </w:t>
      </w:r>
      <w:r>
        <w:t xml:space="preserve">program was used to </w:t>
      </w:r>
      <w:r w:rsidR="008F1F8F">
        <w:t>convert</w:t>
      </w:r>
      <w:r>
        <w:t xml:space="preserve"> the Nastran output to a (.Mod) format which is recognizable by the </w:t>
      </w:r>
      <w:r w:rsidR="008F1F8F">
        <w:t xml:space="preserve">Flixan </w:t>
      </w:r>
      <w:r>
        <w:t xml:space="preserve">mode selection program. The first two lines are titles. The next line includes the number of modes and </w:t>
      </w:r>
      <w:r w:rsidR="008F1F8F">
        <w:t xml:space="preserve">the number of </w:t>
      </w:r>
      <w:r>
        <w:t>vehicle locations, 34 modes and 34 nodes. This</w:t>
      </w:r>
      <w:r w:rsidR="008F1F8F">
        <w:t xml:space="preserve"> modal data</w:t>
      </w:r>
      <w:r>
        <w:t xml:space="preserve"> file includes 34 frames of data, a frame for each mode</w:t>
      </w:r>
      <w:r w:rsidR="00C92F85">
        <w:t xml:space="preserve">. </w:t>
      </w:r>
    </w:p>
    <w:p w14:paraId="6ABC63FA" w14:textId="4D550C38" w:rsidR="00C92F85" w:rsidRDefault="00C92F85" w:rsidP="00815A2C">
      <w:pPr>
        <w:jc w:val="both"/>
      </w:pPr>
      <w:r>
        <w:t>The first mode frame is shown in Figure 2.1</w:t>
      </w:r>
      <w:r w:rsidR="008F1F8F">
        <w:t xml:space="preserve"> and they all </w:t>
      </w:r>
      <w:r w:rsidR="00815A2C">
        <w:t>have the same structure. The first line in each frame includes the mode number, the modal frequency in (rad/sec), the damping coefficient (</w:t>
      </w:r>
      <w:r w:rsidR="00815A2C">
        <w:rPr>
          <w:rFonts w:ascii="Symbol" w:hAnsi="Symbol"/>
        </w:rPr>
        <w:t>z</w:t>
      </w:r>
      <w:r w:rsidR="00815A2C">
        <w:t>), and the modal mass (m</w:t>
      </w:r>
      <w:r w:rsidR="00815A2C">
        <w:rPr>
          <w:vertAlign w:val="subscript"/>
        </w:rPr>
        <w:t>g</w:t>
      </w:r>
      <w:r w:rsidR="00815A2C">
        <w:t>) in (lb-sec</w:t>
      </w:r>
      <w:r w:rsidR="00815A2C">
        <w:rPr>
          <w:vertAlign w:val="superscript"/>
        </w:rPr>
        <w:t>2</w:t>
      </w:r>
      <w:r w:rsidR="00815A2C">
        <w:t xml:space="preserve">/inch). The following lines </w:t>
      </w:r>
      <w:r>
        <w:t xml:space="preserve">of </w:t>
      </w:r>
      <w:r w:rsidR="00815A2C">
        <w:t xml:space="preserve">each frame consist of 7 columns. Each line corresponds to a </w:t>
      </w:r>
      <w:r>
        <w:t>vehicle location (</w:t>
      </w:r>
      <w:r w:rsidR="00815A2C">
        <w:t>node</w:t>
      </w:r>
      <w:r>
        <w:t>)</w:t>
      </w:r>
      <w:r w:rsidR="00815A2C">
        <w:t xml:space="preserve">. The first column includes the node </w:t>
      </w:r>
      <w:r>
        <w:t>ID number from Nastran. T</w:t>
      </w:r>
      <w:r w:rsidR="00815A2C">
        <w:t>he next 3 columns are the generalized modal displacements (in/in) along</w:t>
      </w:r>
      <w:r>
        <w:t xml:space="preserve"> the</w:t>
      </w:r>
      <w:r w:rsidR="00815A2C">
        <w:t xml:space="preserve"> x, y, z</w:t>
      </w:r>
      <w:r>
        <w:t xml:space="preserve"> axes as defined in the FEM. The last </w:t>
      </w:r>
      <w:r w:rsidR="00815A2C">
        <w:t xml:space="preserve">3 columns are the modal slopes (rad/inch), three rotations about x, y, z. They are calculated at 34 vehicle nodes which are more than the locations </w:t>
      </w:r>
      <w:r>
        <w:t xml:space="preserve">we </w:t>
      </w:r>
      <w:r w:rsidR="00815A2C">
        <w:t xml:space="preserve">need </w:t>
      </w:r>
      <w:r>
        <w:t>for creating this vehicle</w:t>
      </w:r>
      <w:r w:rsidR="007423F9">
        <w:t xml:space="preserve"> model.</w:t>
      </w:r>
    </w:p>
    <w:p w14:paraId="531392D5" w14:textId="77777777" w:rsidR="00C92F85" w:rsidRDefault="008F1F8F" w:rsidP="00C92F85">
      <w:pPr>
        <w:keepNext/>
        <w:jc w:val="both"/>
      </w:pPr>
      <w:r>
        <w:rPr>
          <w:noProof/>
        </w:rPr>
        <w:lastRenderedPageBreak/>
        <w:drawing>
          <wp:inline distT="0" distB="0" distL="0" distR="0" wp14:anchorId="746A7D71" wp14:editId="28C8EA8E">
            <wp:extent cx="6902450" cy="488632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906675" cy="4889316"/>
                    </a:xfrm>
                    <a:prstGeom prst="rect">
                      <a:avLst/>
                    </a:prstGeom>
                    <a:noFill/>
                    <a:ln>
                      <a:noFill/>
                    </a:ln>
                  </pic:spPr>
                </pic:pic>
              </a:graphicData>
            </a:graphic>
          </wp:inline>
        </w:drawing>
      </w:r>
    </w:p>
    <w:p w14:paraId="3956F769" w14:textId="05197202" w:rsidR="00815A2C" w:rsidRPr="00C92F85" w:rsidRDefault="00C92F85" w:rsidP="00C92F85">
      <w:pPr>
        <w:pStyle w:val="Caption"/>
        <w:jc w:val="both"/>
        <w:rPr>
          <w:b/>
          <w:bCs/>
          <w:sz w:val="22"/>
          <w:szCs w:val="22"/>
        </w:rPr>
      </w:pPr>
      <w:r w:rsidRPr="00C92F85">
        <w:rPr>
          <w:b/>
          <w:bCs/>
          <w:sz w:val="22"/>
          <w:szCs w:val="22"/>
        </w:rPr>
        <w:t xml:space="preserve">Figure 2.1 Nastran </w:t>
      </w:r>
      <w:r>
        <w:rPr>
          <w:b/>
          <w:bCs/>
          <w:sz w:val="22"/>
          <w:szCs w:val="22"/>
        </w:rPr>
        <w:t>G</w:t>
      </w:r>
      <w:r w:rsidRPr="00C92F85">
        <w:rPr>
          <w:b/>
          <w:bCs/>
          <w:sz w:val="22"/>
          <w:szCs w:val="22"/>
        </w:rPr>
        <w:t>enerated Modal Data File “RocketPlane.mod”</w:t>
      </w:r>
    </w:p>
    <w:p w14:paraId="596F41D6" w14:textId="1C3DA462" w:rsidR="007423F9" w:rsidRPr="007423F9" w:rsidRDefault="00815A2C" w:rsidP="00815A2C">
      <w:pPr>
        <w:jc w:val="both"/>
      </w:pPr>
      <w:r w:rsidRPr="007423F9">
        <w:rPr>
          <w:b/>
        </w:rPr>
        <w:t>Nodes Map</w:t>
      </w:r>
      <w:r w:rsidRPr="007423F9">
        <w:t xml:space="preserve"> </w:t>
      </w:r>
    </w:p>
    <w:p w14:paraId="5E4E4AFD" w14:textId="77777777" w:rsidR="00DF7A34" w:rsidRDefault="00815A2C" w:rsidP="00815A2C">
      <w:pPr>
        <w:jc w:val="both"/>
      </w:pPr>
      <w:r>
        <w:t xml:space="preserve">The nodes map file </w:t>
      </w:r>
      <w:r w:rsidR="007423F9">
        <w:t>for this vehicle</w:t>
      </w:r>
      <w:r>
        <w:t xml:space="preserve"> is “</w:t>
      </w:r>
      <w:r>
        <w:rPr>
          <w:i/>
        </w:rPr>
        <w:t>RocketPlane_Flx.Nod</w:t>
      </w:r>
      <w:r>
        <w:t xml:space="preserve">”. It is </w:t>
      </w:r>
      <w:r w:rsidR="007423F9">
        <w:t xml:space="preserve">used as </w:t>
      </w:r>
      <w:r>
        <w:t xml:space="preserve">a look-up table </w:t>
      </w:r>
      <w:r w:rsidR="007423F9">
        <w:t xml:space="preserve">by the mode selection program to help </w:t>
      </w:r>
      <w:r>
        <w:t xml:space="preserve">the analyst navigate through the modal data file and </w:t>
      </w:r>
      <w:r w:rsidR="007423F9">
        <w:t>to match</w:t>
      </w:r>
      <w:r>
        <w:t xml:space="preserve"> vehicle locations</w:t>
      </w:r>
      <w:r w:rsidR="007423F9">
        <w:t xml:space="preserve"> with nodes in the modal data</w:t>
      </w:r>
      <w:r>
        <w:t xml:space="preserve">. This file begins with </w:t>
      </w:r>
      <w:r w:rsidR="00DF7A34">
        <w:t xml:space="preserve">3 </w:t>
      </w:r>
      <w:r>
        <w:t>title</w:t>
      </w:r>
      <w:r w:rsidR="00DF7A34">
        <w:t xml:space="preserve"> lines</w:t>
      </w:r>
      <w:r>
        <w:t xml:space="preserve"> on the top followed by a list of nodes in </w:t>
      </w:r>
      <w:r w:rsidR="00DF7A34">
        <w:t xml:space="preserve">6 </w:t>
      </w:r>
      <w:r>
        <w:t xml:space="preserve">columns. </w:t>
      </w:r>
      <w:r w:rsidR="00DF7A34">
        <w:t xml:space="preserve">The nodes correspond and identify the locations in the modal data file (.Mod). </w:t>
      </w:r>
      <w:r>
        <w:t xml:space="preserve">The </w:t>
      </w:r>
      <w:r w:rsidR="00DF7A34">
        <w:t>first</w:t>
      </w:r>
      <w:r>
        <w:t xml:space="preserve"> column includes a short description of each </w:t>
      </w:r>
      <w:r w:rsidR="00DF7A34">
        <w:t>location</w:t>
      </w:r>
      <w:r>
        <w:t xml:space="preserve"> in the </w:t>
      </w:r>
      <w:r w:rsidR="00DF7A34">
        <w:t xml:space="preserve">same </w:t>
      </w:r>
      <w:r>
        <w:t xml:space="preserve">sequence </w:t>
      </w:r>
      <w:r w:rsidR="00DF7A34">
        <w:t>as in</w:t>
      </w:r>
      <w:r>
        <w:t xml:space="preserve"> the modal data file. The second column is the node number (1 to 34) in ascending sequence (not the node id). The third column is the node id which is a large number (typically 4-5 digits long) created by the finite elements program and used for node identification. The next 3 columns include the x, y, z location of each node in vehicle coordinates. </w:t>
      </w:r>
    </w:p>
    <w:p w14:paraId="2F9364E0" w14:textId="5850C08D" w:rsidR="00140683" w:rsidRDefault="00815A2C" w:rsidP="00815A2C">
      <w:pPr>
        <w:jc w:val="both"/>
      </w:pPr>
      <w:r>
        <w:t xml:space="preserve">The map file is used </w:t>
      </w:r>
      <w:r w:rsidR="00DD7037">
        <w:t xml:space="preserve">by </w:t>
      </w:r>
      <w:r>
        <w:t xml:space="preserve">the mode selection program. The nodes </w:t>
      </w:r>
      <w:r w:rsidR="00DD7037">
        <w:t xml:space="preserve">table </w:t>
      </w:r>
      <w:r>
        <w:t xml:space="preserve">pops-up in window menus when running the </w:t>
      </w:r>
      <w:r w:rsidR="00DD7037">
        <w:t xml:space="preserve">mode-selection </w:t>
      </w:r>
      <w:r>
        <w:t xml:space="preserve">program interactively. The analyst uses those menus to select vehicle locations </w:t>
      </w:r>
      <w:r w:rsidR="00DD7037">
        <w:t>and</w:t>
      </w:r>
      <w:r>
        <w:t xml:space="preserve"> associate</w:t>
      </w:r>
      <w:r w:rsidR="00DD7037">
        <w:t xml:space="preserve"> them</w:t>
      </w:r>
      <w:r>
        <w:t xml:space="preserve"> with structural nodes</w:t>
      </w:r>
      <w:r w:rsidR="00DD7037">
        <w:t xml:space="preserve"> </w:t>
      </w:r>
      <w:r w:rsidR="00140683">
        <w:t>in order to</w:t>
      </w:r>
      <w:r w:rsidR="00DD7037">
        <w:t xml:space="preserve"> read the corresponding </w:t>
      </w:r>
      <w:r>
        <w:t xml:space="preserve">shapes and slopes </w:t>
      </w:r>
      <w:r w:rsidR="00DD7037">
        <w:t>from</w:t>
      </w:r>
      <w:r>
        <w:t xml:space="preserve"> the modal data file</w:t>
      </w:r>
      <w:r w:rsidR="00DD7037">
        <w:t xml:space="preserve">. The </w:t>
      </w:r>
      <w:r w:rsidR="00140683">
        <w:t>nodes table is also used to select nodes and to perform mode strength comparison between specific structural points in order to select the dominant flex modes.</w:t>
      </w:r>
    </w:p>
    <w:p w14:paraId="352592BF" w14:textId="77777777" w:rsidR="00140683" w:rsidRDefault="007423F9" w:rsidP="00140683">
      <w:pPr>
        <w:keepNext/>
        <w:jc w:val="both"/>
      </w:pPr>
      <w:r>
        <w:rPr>
          <w:noProof/>
        </w:rPr>
        <w:lastRenderedPageBreak/>
        <w:drawing>
          <wp:inline distT="0" distB="0" distL="0" distR="0" wp14:anchorId="60BCE13D" wp14:editId="1B767307">
            <wp:extent cx="6006650" cy="484822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009914" cy="4850860"/>
                    </a:xfrm>
                    <a:prstGeom prst="rect">
                      <a:avLst/>
                    </a:prstGeom>
                    <a:noFill/>
                    <a:ln>
                      <a:noFill/>
                    </a:ln>
                  </pic:spPr>
                </pic:pic>
              </a:graphicData>
            </a:graphic>
          </wp:inline>
        </w:drawing>
      </w:r>
    </w:p>
    <w:p w14:paraId="38E14467" w14:textId="474E4695" w:rsidR="00815A2C" w:rsidRPr="00140683" w:rsidRDefault="00140683" w:rsidP="00140683">
      <w:pPr>
        <w:pStyle w:val="Caption"/>
        <w:jc w:val="both"/>
        <w:rPr>
          <w:b/>
          <w:bCs/>
          <w:sz w:val="22"/>
          <w:szCs w:val="22"/>
        </w:rPr>
      </w:pPr>
      <w:r w:rsidRPr="00140683">
        <w:rPr>
          <w:b/>
          <w:bCs/>
          <w:sz w:val="22"/>
          <w:szCs w:val="22"/>
        </w:rPr>
        <w:t>Figure 2.2 Nodes Identification Table for the Modal Data</w:t>
      </w:r>
    </w:p>
    <w:p w14:paraId="3509F10B" w14:textId="77777777" w:rsidR="00815A2C" w:rsidRDefault="00815A2C" w:rsidP="00815A2C">
      <w:pPr>
        <w:jc w:val="both"/>
        <w:rPr>
          <w:b/>
        </w:rPr>
      </w:pPr>
      <w:r>
        <w:rPr>
          <w:b/>
        </w:rPr>
        <w:t>2.4 Modal Data Preparation</w:t>
      </w:r>
    </w:p>
    <w:p w14:paraId="620EB384" w14:textId="0E40BAC5" w:rsidR="00815A2C" w:rsidRDefault="00815A2C" w:rsidP="00815A2C">
      <w:pPr>
        <w:jc w:val="both"/>
        <w:rPr>
          <w:lang w:val="en-CA"/>
        </w:rPr>
      </w:pPr>
      <w:r>
        <w:rPr>
          <w:lang w:val="en-CA"/>
        </w:rPr>
        <w:t xml:space="preserve">We </w:t>
      </w:r>
      <w:r w:rsidR="00140683">
        <w:rPr>
          <w:lang w:val="en-CA"/>
        </w:rPr>
        <w:t>will</w:t>
      </w:r>
      <w:r>
        <w:rPr>
          <w:lang w:val="en-CA"/>
        </w:rPr>
        <w:t xml:space="preserve"> now describe the mode selection process that was used to create the selected set of modes </w:t>
      </w:r>
      <w:r>
        <w:t>“</w:t>
      </w:r>
      <w:r>
        <w:rPr>
          <w:i/>
        </w:rPr>
        <w:t>Rocket Plane at Mach=0.85, Q=150, Flex Model, (30 Mixed Modes)</w:t>
      </w:r>
      <w:r>
        <w:t>”</w:t>
      </w:r>
      <w:r w:rsidR="00140683">
        <w:t xml:space="preserve"> which will be processed together with the vehicle data to</w:t>
      </w:r>
      <w:r>
        <w:t xml:space="preserve"> </w:t>
      </w:r>
      <w:r w:rsidR="00140683">
        <w:rPr>
          <w:lang w:val="en-CA"/>
        </w:rPr>
        <w:t xml:space="preserve">create </w:t>
      </w:r>
      <w:r>
        <w:rPr>
          <w:lang w:val="en-CA"/>
        </w:rPr>
        <w:t>the flex</w:t>
      </w:r>
      <w:r w:rsidR="00140683">
        <w:rPr>
          <w:lang w:val="en-CA"/>
        </w:rPr>
        <w:t>ible</w:t>
      </w:r>
      <w:r>
        <w:rPr>
          <w:lang w:val="en-CA"/>
        </w:rPr>
        <w:t xml:space="preserve"> vehicle model. The </w:t>
      </w:r>
      <w:r w:rsidR="00AF6837">
        <w:rPr>
          <w:lang w:val="en-CA"/>
        </w:rPr>
        <w:t>selected</w:t>
      </w:r>
      <w:r>
        <w:rPr>
          <w:lang w:val="en-CA"/>
        </w:rPr>
        <w:t xml:space="preserve"> set of modes is smaller</w:t>
      </w:r>
      <w:r w:rsidR="00AF6837">
        <w:rPr>
          <w:lang w:val="en-CA"/>
        </w:rPr>
        <w:t xml:space="preserve">, </w:t>
      </w:r>
      <w:r>
        <w:rPr>
          <w:lang w:val="en-CA"/>
        </w:rPr>
        <w:t>both, in terms of modes and nodes</w:t>
      </w:r>
      <w:r w:rsidR="00AF6837">
        <w:rPr>
          <w:lang w:val="en-CA"/>
        </w:rPr>
        <w:t>,</w:t>
      </w:r>
      <w:r>
        <w:rPr>
          <w:lang w:val="en-CA"/>
        </w:rPr>
        <w:t xml:space="preserve"> in comparison with the </w:t>
      </w:r>
      <w:r w:rsidR="00140683">
        <w:rPr>
          <w:lang w:val="en-CA"/>
        </w:rPr>
        <w:t xml:space="preserve">original modal data </w:t>
      </w:r>
      <w:r>
        <w:t>file “</w:t>
      </w:r>
      <w:r>
        <w:rPr>
          <w:i/>
        </w:rPr>
        <w:t>RocketPlane.Mod</w:t>
      </w:r>
      <w:r>
        <w:t>”</w:t>
      </w:r>
      <w:r w:rsidR="00AF6837">
        <w:t>. I</w:t>
      </w:r>
      <w:r>
        <w:rPr>
          <w:lang w:val="en-CA"/>
        </w:rPr>
        <w:t xml:space="preserve">t is included </w:t>
      </w:r>
      <w:r w:rsidR="00342FF7">
        <w:rPr>
          <w:lang w:val="en-CA"/>
        </w:rPr>
        <w:t xml:space="preserve">as a dataset </w:t>
      </w:r>
      <w:r>
        <w:rPr>
          <w:lang w:val="en-CA"/>
        </w:rPr>
        <w:t xml:space="preserve">in the same input file below the vehicle data. In fact, in this example </w:t>
      </w:r>
      <w:r>
        <w:rPr>
          <w:lang w:val="en-CA"/>
        </w:rPr>
        <w:fldChar w:fldCharType="begin"/>
      </w:r>
      <w:r>
        <w:rPr>
          <w:lang w:val="en-CA"/>
        </w:rPr>
        <w:instrText xml:space="preserve"> SEQ CHAPTER \h \r 1</w:instrText>
      </w:r>
      <w:r>
        <w:rPr>
          <w:lang w:val="en-CA"/>
        </w:rPr>
        <w:fldChar w:fldCharType="end"/>
      </w:r>
      <w:r>
        <w:t xml:space="preserve">we </w:t>
      </w:r>
      <w:r w:rsidR="00342FF7">
        <w:t>will</w:t>
      </w:r>
      <w:r>
        <w:t xml:space="preserve"> prepare two sets of selected modes: a set of predominantly pitch modes and a set of mixed modes</w:t>
      </w:r>
      <w:r w:rsidR="00342FF7">
        <w:t xml:space="preserve"> that includes both:</w:t>
      </w:r>
      <w:r>
        <w:t xml:space="preserve"> symmetric and anti-symmetric</w:t>
      </w:r>
      <w:r w:rsidR="00342FF7">
        <w:t xml:space="preserve"> </w:t>
      </w:r>
      <w:r w:rsidR="00AF6837">
        <w:t xml:space="preserve">flex </w:t>
      </w:r>
      <w:r w:rsidR="00342FF7">
        <w:t>modes</w:t>
      </w:r>
      <w:r>
        <w:t xml:space="preserve">. </w:t>
      </w:r>
      <w:r w:rsidR="00342FF7">
        <w:rPr>
          <w:lang w:val="en-CA"/>
        </w:rPr>
        <w:t>T</w:t>
      </w:r>
      <w:r>
        <w:rPr>
          <w:lang w:val="en-CA"/>
        </w:rPr>
        <w:t xml:space="preserve">he mode selection program also uses the vehicle dataset </w:t>
      </w:r>
      <w:r w:rsidR="00342FF7">
        <w:rPr>
          <w:lang w:val="en-CA"/>
        </w:rPr>
        <w:t>which is also</w:t>
      </w:r>
      <w:r>
        <w:rPr>
          <w:lang w:val="en-CA"/>
        </w:rPr>
        <w:t xml:space="preserve"> </w:t>
      </w:r>
      <w:r w:rsidR="00342FF7">
        <w:rPr>
          <w:lang w:val="en-CA"/>
        </w:rPr>
        <w:t>used by the vehicle modeling program because it will extract modal data that correspond to the vehicle actuators and sensors</w:t>
      </w:r>
      <w:r w:rsidR="00210D8F">
        <w:rPr>
          <w:lang w:val="en-CA"/>
        </w:rPr>
        <w:t>.</w:t>
      </w:r>
    </w:p>
    <w:p w14:paraId="33387E6F" w14:textId="128D4EFE" w:rsidR="00815A2C" w:rsidRDefault="00815A2C" w:rsidP="00815A2C">
      <w:pPr>
        <w:jc w:val="both"/>
      </w:pPr>
      <w:r>
        <w:t xml:space="preserve">Start the Flixan program and go to directory: </w:t>
      </w:r>
      <w:r>
        <w:rPr>
          <w:i/>
        </w:rPr>
        <w:t>“</w:t>
      </w:r>
      <w:r>
        <w:rPr>
          <w:i/>
          <w:lang w:val="en-CA"/>
        </w:rPr>
        <w:t>C:\Flixan\Examples\</w:t>
      </w:r>
      <w:r w:rsidR="00AF6837" w:rsidRPr="00AF6837">
        <w:rPr>
          <w:i/>
          <w:lang w:val="en-CA"/>
        </w:rPr>
        <w:t>18-Rocket Plane\2-Flex Model</w:t>
      </w:r>
      <w:r>
        <w:t>”. From the main menu select: “</w:t>
      </w:r>
      <w:r>
        <w:rPr>
          <w:i/>
        </w:rPr>
        <w:t>Program Functions</w:t>
      </w:r>
      <w:r>
        <w:t>”, “</w:t>
      </w:r>
      <w:r>
        <w:rPr>
          <w:i/>
        </w:rPr>
        <w:t>Flight Vehicle/ Spacecraft Modeling Tools</w:t>
      </w:r>
      <w:r>
        <w:t>”, and then “</w:t>
      </w:r>
      <w:r>
        <w:rPr>
          <w:i/>
        </w:rPr>
        <w:t>Flex Mode Selection</w:t>
      </w:r>
      <w:r>
        <w:t>” to begin the mode selection program. Click "</w:t>
      </w:r>
      <w:r>
        <w:rPr>
          <w:i/>
        </w:rPr>
        <w:t>Continue</w:t>
      </w:r>
      <w:r>
        <w:t xml:space="preserve">" </w:t>
      </w:r>
      <w:r w:rsidR="00AF6837">
        <w:t>i</w:t>
      </w:r>
      <w:r>
        <w:t>n the introduction. From the filenames selection menu select the modal data file “</w:t>
      </w:r>
      <w:r>
        <w:rPr>
          <w:i/>
        </w:rPr>
        <w:t>RocketPlane.Mod</w:t>
      </w:r>
      <w:r>
        <w:t>”, the nodes (map) file “</w:t>
      </w:r>
      <w:r>
        <w:rPr>
          <w:i/>
        </w:rPr>
        <w:t>RocketPlane.Nod</w:t>
      </w:r>
      <w:r>
        <w:t>”, and the vehicle input data file “</w:t>
      </w:r>
      <w:r>
        <w:rPr>
          <w:i/>
          <w:lang w:val="en-CA"/>
        </w:rPr>
        <w:t>RocketPlane_Flx.Inp</w:t>
      </w:r>
      <w:r>
        <w:t xml:space="preserve">”. Select also the default output file that saves a list of mode strength versus mode frequency for </w:t>
      </w:r>
      <w:r w:rsidR="00AF6837">
        <w:t>all</w:t>
      </w:r>
      <w:r>
        <w:t xml:space="preserve"> mode</w:t>
      </w:r>
      <w:r w:rsidR="00AF6837">
        <w:t xml:space="preserve">s calculated </w:t>
      </w:r>
      <w:r>
        <w:t>between the excitation and sensor points, in specified directions. From the following menu select the title of the only vehicle input data-set “</w:t>
      </w:r>
      <w:r>
        <w:rPr>
          <w:i/>
        </w:rPr>
        <w:t>Rocket Plane at Mach=0.85, Q=150, Flex Model</w:t>
      </w:r>
      <w:r>
        <w:t>”.</w:t>
      </w:r>
    </w:p>
    <w:p w14:paraId="37DC2A5A" w14:textId="4B1D4B5A" w:rsidR="000E17CB" w:rsidRDefault="00815A2C" w:rsidP="00815A2C">
      <w:pPr>
        <w:jc w:val="both"/>
      </w:pPr>
      <w:r>
        <w:rPr>
          <w:noProof/>
        </w:rPr>
        <w:lastRenderedPageBreak/>
        <w:drawing>
          <wp:inline distT="0" distB="0" distL="0" distR="0" wp14:anchorId="155A6E0C" wp14:editId="1BAA5B00">
            <wp:extent cx="6522152" cy="1657350"/>
            <wp:effectExtent l="19050" t="19050" r="12065" b="1905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6547242" cy="1663726"/>
                    </a:xfrm>
                    <a:prstGeom prst="rect">
                      <a:avLst/>
                    </a:prstGeom>
                    <a:noFill/>
                    <a:ln>
                      <a:solidFill>
                        <a:schemeClr val="tx2"/>
                      </a:solidFill>
                    </a:ln>
                  </pic:spPr>
                </pic:pic>
              </a:graphicData>
            </a:graphic>
          </wp:inline>
        </w:drawing>
      </w:r>
      <w:r w:rsidR="000E17CB">
        <w:rPr>
          <w:noProof/>
        </w:rPr>
        <w:drawing>
          <wp:inline distT="0" distB="0" distL="0" distR="0" wp14:anchorId="4D40245B" wp14:editId="2F614225">
            <wp:extent cx="4957445" cy="2457450"/>
            <wp:effectExtent l="19050" t="19050" r="14605" b="190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spect="1" noChangeArrowheads="1"/>
                    </pic:cNvPicPr>
                  </pic:nvPicPr>
                  <pic:blipFill rotWithShape="1">
                    <a:blip r:embed="rId153">
                      <a:extLst>
                        <a:ext uri="{28A0092B-C50C-407E-A947-70E740481C1C}">
                          <a14:useLocalDpi xmlns:a14="http://schemas.microsoft.com/office/drawing/2010/main" val="0"/>
                        </a:ext>
                      </a:extLst>
                    </a:blip>
                    <a:srcRect t="-243" b="-56"/>
                    <a:stretch/>
                  </pic:blipFill>
                  <pic:spPr bwMode="auto">
                    <a:xfrm>
                      <a:off x="0" y="0"/>
                      <a:ext cx="4959242" cy="2458341"/>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0E17CB">
        <w:rPr>
          <w:noProof/>
        </w:rPr>
        <w:drawing>
          <wp:inline distT="0" distB="0" distL="0" distR="0" wp14:anchorId="58CB2330" wp14:editId="4CE4261E">
            <wp:extent cx="1581150" cy="27908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581150" cy="2790825"/>
                    </a:xfrm>
                    <a:prstGeom prst="rect">
                      <a:avLst/>
                    </a:prstGeom>
                    <a:noFill/>
                    <a:ln>
                      <a:noFill/>
                    </a:ln>
                  </pic:spPr>
                </pic:pic>
              </a:graphicData>
            </a:graphic>
          </wp:inline>
        </w:drawing>
      </w:r>
      <w:r w:rsidR="000E17CB">
        <w:rPr>
          <w:noProof/>
        </w:rPr>
        <w:drawing>
          <wp:inline distT="0" distB="0" distL="0" distR="0" wp14:anchorId="49F00E0D" wp14:editId="5E75B329">
            <wp:extent cx="6534150" cy="1181100"/>
            <wp:effectExtent l="19050" t="19050" r="19050" b="190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534150" cy="1181100"/>
                    </a:xfrm>
                    <a:prstGeom prst="rect">
                      <a:avLst/>
                    </a:prstGeom>
                    <a:noFill/>
                    <a:ln>
                      <a:solidFill>
                        <a:schemeClr val="tx1"/>
                      </a:solidFill>
                    </a:ln>
                  </pic:spPr>
                </pic:pic>
              </a:graphicData>
            </a:graphic>
          </wp:inline>
        </w:drawing>
      </w:r>
    </w:p>
    <w:p w14:paraId="3DCE69E3" w14:textId="3CEAB8C3" w:rsidR="00815A2C" w:rsidRDefault="000E17CB" w:rsidP="00815A2C">
      <w:pPr>
        <w:jc w:val="both"/>
      </w:pPr>
      <w:r>
        <w:rPr>
          <w:noProof/>
        </w:rPr>
        <w:drawing>
          <wp:anchor distT="0" distB="0" distL="114300" distR="114300" simplePos="0" relativeHeight="251658240" behindDoc="0" locked="0" layoutInCell="1" allowOverlap="1" wp14:anchorId="538413FE" wp14:editId="3509F35B">
            <wp:simplePos x="0" y="0"/>
            <wp:positionH relativeFrom="column">
              <wp:posOffset>3385185</wp:posOffset>
            </wp:positionH>
            <wp:positionV relativeFrom="paragraph">
              <wp:posOffset>13335</wp:posOffset>
            </wp:positionV>
            <wp:extent cx="3190240" cy="3009265"/>
            <wp:effectExtent l="0" t="0" r="0" b="635"/>
            <wp:wrapSquare wrapText="bothSides"/>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90240" cy="3009265"/>
                    </a:xfrm>
                    <a:prstGeom prst="rect">
                      <a:avLst/>
                    </a:prstGeom>
                    <a:noFill/>
                    <a:ln>
                      <a:noFill/>
                    </a:ln>
                  </pic:spPr>
                </pic:pic>
              </a:graphicData>
            </a:graphic>
            <wp14:sizeRelH relativeFrom="page">
              <wp14:pctWidth>0</wp14:pctWidth>
            </wp14:sizeRelH>
            <wp14:sizeRelV relativeFrom="page">
              <wp14:pctHeight>0</wp14:pctHeight>
            </wp14:sizeRelV>
          </wp:anchor>
        </w:drawing>
      </w:r>
      <w:r w:rsidR="00815A2C">
        <w:t xml:space="preserve">The next dialog is used to define the range of modes to be compared </w:t>
      </w:r>
      <w:r w:rsidR="00116B09">
        <w:t xml:space="preserve">in strength </w:t>
      </w:r>
      <w:r w:rsidR="00815A2C">
        <w:t>and also the number of sensor and excitation points</w:t>
      </w:r>
      <w:r w:rsidR="00116B09">
        <w:t xml:space="preserve"> to be used in the mode selection</w:t>
      </w:r>
      <w:r w:rsidR="00815A2C">
        <w:t xml:space="preserve">. In this case </w:t>
      </w:r>
      <w:r w:rsidR="00116B09">
        <w:t>we will</w:t>
      </w:r>
      <w:r w:rsidR="00815A2C">
        <w:t xml:space="preserve"> compare all modes, from 1 to 34. Select the number of excitation forces (2) and torques (0), and also the number of translational (0) and rotational (1) measurements to be used in </w:t>
      </w:r>
      <w:r>
        <w:t>calculating the</w:t>
      </w:r>
      <w:r w:rsidR="00815A2C">
        <w:t xml:space="preserve"> mode strength. Note that, the excitation and sensor locations chosen for mode selection are not necessarily the same as the actuator and sensor locations used in the vehicle model. They are only used for </w:t>
      </w:r>
      <w:r>
        <w:t xml:space="preserve">comparing the </w:t>
      </w:r>
      <w:r w:rsidR="00815A2C">
        <w:t>mod</w:t>
      </w:r>
      <w:r>
        <w:t>al</w:t>
      </w:r>
      <w:r w:rsidR="00815A2C">
        <w:t xml:space="preserve"> strength. Select the “</w:t>
      </w:r>
      <w:r w:rsidR="00815A2C">
        <w:rPr>
          <w:i/>
        </w:rPr>
        <w:t>Graphics</w:t>
      </w:r>
      <w:r w:rsidR="00815A2C">
        <w:t xml:space="preserve">” option in the dialog so that you will manually select the modes from a bar chart. </w:t>
      </w:r>
    </w:p>
    <w:p w14:paraId="5F930C1F" w14:textId="3081F0A9" w:rsidR="000E17CB" w:rsidRDefault="000E17CB">
      <w:r>
        <w:br w:type="page"/>
      </w:r>
    </w:p>
    <w:p w14:paraId="73605483" w14:textId="5454E7D6" w:rsidR="004C0421" w:rsidRDefault="00815A2C" w:rsidP="00815A2C">
      <w:pPr>
        <w:jc w:val="both"/>
      </w:pPr>
      <w:r>
        <w:lastRenderedPageBreak/>
        <w:t xml:space="preserve">The </w:t>
      </w:r>
      <w:r w:rsidR="004C0421">
        <w:t>next</w:t>
      </w:r>
      <w:r>
        <w:t xml:space="preserve"> </w:t>
      </w:r>
      <w:r w:rsidR="004C0421">
        <w:t>step</w:t>
      </w:r>
      <w:r>
        <w:t xml:space="preserve"> is used for scaling and modifying the modal data. </w:t>
      </w:r>
      <w:r w:rsidR="004C0421">
        <w:t>The mode shapes and slopes must be in units which are compatible with the vehicle data and not use the default Nastran units which are typically different from GN&amp;C. The directions of the coordinate axes may also be different in the FEM. The x and z directions should be reversed because in Nastran models +x is usually defined towards the back of the vehicle and +z is up. The y direction is the same in both models. The modal data, therefore, are usually modified during mode selection. So, a</w:t>
      </w:r>
      <w:r>
        <w:t xml:space="preserve">nswer "Yes" in the </w:t>
      </w:r>
      <w:r w:rsidR="004C0421">
        <w:t xml:space="preserve">following </w:t>
      </w:r>
      <w:r>
        <w:t>question "</w:t>
      </w:r>
      <w:r w:rsidRPr="00243B3F">
        <w:rPr>
          <w:i/>
          <w:iCs/>
        </w:rPr>
        <w:t>Do you want to modify the modal data</w:t>
      </w:r>
      <w:r>
        <w:t xml:space="preserve">"? </w:t>
      </w:r>
    </w:p>
    <w:p w14:paraId="5371F61B" w14:textId="55FB45D2" w:rsidR="00243B3F" w:rsidRDefault="004C0421" w:rsidP="00815A2C">
      <w:pPr>
        <w:jc w:val="both"/>
      </w:pPr>
      <w:r>
        <w:rPr>
          <w:noProof/>
        </w:rPr>
        <w:drawing>
          <wp:inline distT="0" distB="0" distL="0" distR="0" wp14:anchorId="10638677" wp14:editId="4F625C4B">
            <wp:extent cx="2724785" cy="914785"/>
            <wp:effectExtent l="19050" t="19050" r="18415" b="190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rotWithShape="1">
                    <a:blip r:embed="rId157">
                      <a:extLst>
                        <a:ext uri="{28A0092B-C50C-407E-A947-70E740481C1C}">
                          <a14:useLocalDpi xmlns:a14="http://schemas.microsoft.com/office/drawing/2010/main" val="0"/>
                        </a:ext>
                      </a:extLst>
                    </a:blip>
                    <a:srcRect t="-1048" b="1"/>
                    <a:stretch/>
                  </pic:blipFill>
                  <pic:spPr bwMode="auto">
                    <a:xfrm>
                      <a:off x="0" y="0"/>
                      <a:ext cx="2726285" cy="915289"/>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Pr>
          <w:noProof/>
        </w:rPr>
        <w:drawing>
          <wp:inline distT="0" distB="0" distL="0" distR="0" wp14:anchorId="4934EB86" wp14:editId="7BBC94D5">
            <wp:extent cx="4507112" cy="2152650"/>
            <wp:effectExtent l="0" t="0" r="825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11882" cy="2154928"/>
                    </a:xfrm>
                    <a:prstGeom prst="rect">
                      <a:avLst/>
                    </a:prstGeom>
                    <a:noFill/>
                    <a:ln>
                      <a:noFill/>
                    </a:ln>
                  </pic:spPr>
                </pic:pic>
              </a:graphicData>
            </a:graphic>
          </wp:inline>
        </w:drawing>
      </w:r>
    </w:p>
    <w:p w14:paraId="23B2653A" w14:textId="66D2E041" w:rsidR="00243B3F" w:rsidRDefault="00243B3F" w:rsidP="00815A2C">
      <w:pPr>
        <w:jc w:val="both"/>
      </w:pPr>
      <w:r>
        <w:t>The generalized mass is defined in (lb-sec</w:t>
      </w:r>
      <w:r>
        <w:rPr>
          <w:vertAlign w:val="superscript"/>
        </w:rPr>
        <w:t>2</w:t>
      </w:r>
      <w:r>
        <w:t>/inch) in which case it must be multiplied by 12 to be converted to (lb-sec</w:t>
      </w:r>
      <w:r>
        <w:rPr>
          <w:vertAlign w:val="superscript"/>
        </w:rPr>
        <w:t>2</w:t>
      </w:r>
      <w:r>
        <w:t>/ft). Similarly, the modal slopes must be multiplied by 12 in order to be converted to (rad/feet). The mode selection program uses the following dialog which enables us to scale the modal data as needed to match the vehicle data. The default values were used in this case.</w:t>
      </w:r>
    </w:p>
    <w:p w14:paraId="0AB4AD2E" w14:textId="1A8AA1E8" w:rsidR="00815A2C" w:rsidRDefault="004C0421" w:rsidP="00815A2C">
      <w:pPr>
        <w:jc w:val="both"/>
      </w:pPr>
      <w:r>
        <w:rPr>
          <w:noProof/>
        </w:rPr>
        <w:drawing>
          <wp:inline distT="0" distB="0" distL="0" distR="0" wp14:anchorId="1188B2D8" wp14:editId="79AA8FBE">
            <wp:extent cx="4488527" cy="2647950"/>
            <wp:effectExtent l="0" t="0" r="762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507089" cy="2658901"/>
                    </a:xfrm>
                    <a:prstGeom prst="rect">
                      <a:avLst/>
                    </a:prstGeom>
                    <a:noFill/>
                    <a:ln>
                      <a:noFill/>
                    </a:ln>
                  </pic:spPr>
                </pic:pic>
              </a:graphicData>
            </a:graphic>
          </wp:inline>
        </w:drawing>
      </w:r>
    </w:p>
    <w:p w14:paraId="7966C520" w14:textId="77777777" w:rsidR="00352E2E" w:rsidRDefault="00352E2E">
      <w:pPr>
        <w:rPr>
          <w:lang w:val="en-CA"/>
        </w:rPr>
      </w:pPr>
      <w:r>
        <w:rPr>
          <w:lang w:val="en-CA"/>
        </w:rPr>
        <w:br w:type="page"/>
      </w:r>
    </w:p>
    <w:p w14:paraId="176CACA8" w14:textId="76A54958" w:rsidR="00815A2C" w:rsidRDefault="00815A2C" w:rsidP="00815A2C">
      <w:pPr>
        <w:jc w:val="both"/>
      </w:pPr>
      <w:r>
        <w:rPr>
          <w:lang w:val="en-CA"/>
        </w:rPr>
        <w:lastRenderedPageBreak/>
        <w:fldChar w:fldCharType="begin"/>
      </w:r>
      <w:r>
        <w:rPr>
          <w:lang w:val="en-CA"/>
        </w:rPr>
        <w:instrText xml:space="preserve"> SEQ CHAPTER \h \r 1</w:instrText>
      </w:r>
      <w:r>
        <w:rPr>
          <w:lang w:val="en-CA"/>
        </w:rPr>
        <w:fldChar w:fldCharType="end"/>
      </w:r>
      <w:r>
        <w:t xml:space="preserve">The next step is to define the excitation and sensor points on the structure to be used for mode strength comparison </w:t>
      </w:r>
      <w:r w:rsidR="00352E2E">
        <w:t>in order to select</w:t>
      </w:r>
      <w:r>
        <w:t xml:space="preserve"> the </w:t>
      </w:r>
      <w:r w:rsidR="00352E2E">
        <w:t xml:space="preserve">stronger </w:t>
      </w:r>
      <w:r>
        <w:t xml:space="preserve">modes. This is not for </w:t>
      </w:r>
      <w:r w:rsidR="00243B3F">
        <w:t>defining modal data for the effector</w:t>
      </w:r>
      <w:r w:rsidR="00352E2E">
        <w:t xml:space="preserve">s and sensors. </w:t>
      </w:r>
      <w:r w:rsidR="00243B3F">
        <w:t xml:space="preserve"> </w:t>
      </w:r>
      <w:r w:rsidR="00352E2E">
        <w:t xml:space="preserve">This will come later. </w:t>
      </w:r>
      <w:r>
        <w:t>In a previous dialog we specified that we will use two force excitation points and one rotational measurement point for mode-selection. We must now define th</w:t>
      </w:r>
      <w:r w:rsidR="00352E2E">
        <w:t>o</w:t>
      </w:r>
      <w:r>
        <w:t xml:space="preserve">se points and </w:t>
      </w:r>
      <w:r w:rsidR="00352E2E">
        <w:t xml:space="preserve">also </w:t>
      </w:r>
      <w:r>
        <w:t xml:space="preserve">the force directions using </w:t>
      </w:r>
      <w:r w:rsidR="00352E2E">
        <w:t xml:space="preserve">menus that include the nodes table. </w:t>
      </w:r>
      <w:r>
        <w:t xml:space="preserve">In the following menu select the location of the first force excitation point. For example, in selecting </w:t>
      </w:r>
      <w:r w:rsidR="00352E2E">
        <w:t xml:space="preserve">pitch </w:t>
      </w:r>
      <w:r>
        <w:t xml:space="preserve">modes we should apply the forces on the left and right flaps </w:t>
      </w:r>
      <w:r w:rsidR="00352E2E">
        <w:t>along</w:t>
      </w:r>
      <w:r>
        <w:t xml:space="preserve"> the +Z direction to excite mainly the symmetric modes. Use the menus to choose node #20 “</w:t>
      </w:r>
      <w:r>
        <w:rPr>
          <w:i/>
        </w:rPr>
        <w:t>Left Flap Center</w:t>
      </w:r>
      <w:r>
        <w:t>” for force excitation #1, and node #23 “</w:t>
      </w:r>
      <w:r>
        <w:rPr>
          <w:i/>
        </w:rPr>
        <w:t>Right Flap Center</w:t>
      </w:r>
      <w:r>
        <w:t>” for force excitation #2, both in the +Z direction.</w:t>
      </w:r>
    </w:p>
    <w:p w14:paraId="3F285FE1" w14:textId="77777777" w:rsidR="00815A2C" w:rsidRDefault="00815A2C" w:rsidP="00815A2C">
      <w:pPr>
        <w:jc w:val="both"/>
      </w:pPr>
      <w:r>
        <w:rPr>
          <w:noProof/>
        </w:rPr>
        <w:drawing>
          <wp:inline distT="0" distB="0" distL="0" distR="0" wp14:anchorId="26AE0C10" wp14:editId="50994897">
            <wp:extent cx="6527840" cy="5867400"/>
            <wp:effectExtent l="0" t="0" r="635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6539851" cy="5878196"/>
                    </a:xfrm>
                    <a:prstGeom prst="rect">
                      <a:avLst/>
                    </a:prstGeom>
                    <a:noFill/>
                    <a:ln>
                      <a:noFill/>
                    </a:ln>
                  </pic:spPr>
                </pic:pic>
              </a:graphicData>
            </a:graphic>
          </wp:inline>
        </w:drawing>
      </w:r>
    </w:p>
    <w:p w14:paraId="0AF31315" w14:textId="77777777" w:rsidR="00815A2C" w:rsidRDefault="00815A2C" w:rsidP="00815A2C">
      <w:pPr>
        <w:jc w:val="both"/>
      </w:pPr>
    </w:p>
    <w:p w14:paraId="700CCB7F" w14:textId="77777777" w:rsidR="00352E2E" w:rsidRDefault="00352E2E">
      <w:r>
        <w:br w:type="page"/>
      </w:r>
    </w:p>
    <w:p w14:paraId="2A2FC607" w14:textId="4822BF5F" w:rsidR="00815A2C" w:rsidRDefault="00815A2C" w:rsidP="00815A2C">
      <w:pPr>
        <w:jc w:val="both"/>
      </w:pPr>
      <w:r>
        <w:lastRenderedPageBreak/>
        <w:t>Similarly, for the rotational sensor</w:t>
      </w:r>
      <w:r w:rsidR="00D111F9">
        <w:t xml:space="preserve">, </w:t>
      </w:r>
      <w:r>
        <w:t>select node #33 “</w:t>
      </w:r>
      <w:r>
        <w:rPr>
          <w:i/>
        </w:rPr>
        <w:t>Center Navigation Base</w:t>
      </w:r>
      <w:r>
        <w:t xml:space="preserve">” and the measurement is in the positive pitch direction. The node selection dialogs are using the </w:t>
      </w:r>
      <w:r w:rsidR="00D111F9">
        <w:t>data</w:t>
      </w:r>
      <w:r>
        <w:t xml:space="preserve"> from the </w:t>
      </w:r>
      <w:r w:rsidR="00D111F9">
        <w:t xml:space="preserve">nodes </w:t>
      </w:r>
      <w:r>
        <w:t>map file “</w:t>
      </w:r>
      <w:r>
        <w:rPr>
          <w:i/>
        </w:rPr>
        <w:t>RocketPlane.Nod</w:t>
      </w:r>
      <w:r>
        <w:t>” to make it easy for the analyst in choosing locations.</w:t>
      </w:r>
    </w:p>
    <w:p w14:paraId="05CCB344" w14:textId="77777777" w:rsidR="00815A2C" w:rsidRDefault="00815A2C" w:rsidP="00815A2C">
      <w:pPr>
        <w:jc w:val="both"/>
      </w:pPr>
      <w:r>
        <w:rPr>
          <w:noProof/>
        </w:rPr>
        <w:drawing>
          <wp:inline distT="0" distB="0" distL="0" distR="0" wp14:anchorId="7FF29C5C" wp14:editId="629477B6">
            <wp:extent cx="6578766" cy="59055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a:off x="0" y="0"/>
                      <a:ext cx="6591182" cy="5916646"/>
                    </a:xfrm>
                    <a:prstGeom prst="rect">
                      <a:avLst/>
                    </a:prstGeom>
                    <a:noFill/>
                    <a:ln>
                      <a:noFill/>
                    </a:ln>
                  </pic:spPr>
                </pic:pic>
              </a:graphicData>
            </a:graphic>
          </wp:inline>
        </w:drawing>
      </w:r>
    </w:p>
    <w:p w14:paraId="15FED426" w14:textId="5CC26AA9" w:rsidR="00815A2C" w:rsidRDefault="00815A2C" w:rsidP="00815A2C">
      <w:pPr>
        <w:jc w:val="both"/>
      </w:pPr>
      <w:r>
        <w:rPr>
          <w:lang w:val="en-CA"/>
        </w:rPr>
        <w:t xml:space="preserve">The selection of the excitation and sensor points to be used for mode strength comparison is now complete. The next step is to select nodes in the flex model that correspond to important vehicle locations such as the aerosurface hinges, the fixed engine, and the sensors which are defined in the vehicle data. </w:t>
      </w:r>
      <w:r>
        <w:t xml:space="preserve">The locations entered here </w:t>
      </w:r>
      <w:r w:rsidR="00D111F9">
        <w:t>are</w:t>
      </w:r>
      <w:r>
        <w:t xml:space="preserve"> not necessarily be the same as the </w:t>
      </w:r>
      <w:r w:rsidR="00D111F9">
        <w:t>nodes</w:t>
      </w:r>
      <w:r>
        <w:t xml:space="preserve"> used in </w:t>
      </w:r>
      <w:r w:rsidR="00D111F9">
        <w:t xml:space="preserve">the </w:t>
      </w:r>
      <w:r>
        <w:t xml:space="preserve">mode selection. </w:t>
      </w:r>
      <w:r>
        <w:rPr>
          <w:lang w:val="en-CA"/>
        </w:rPr>
        <w:fldChar w:fldCharType="begin"/>
      </w:r>
      <w:r>
        <w:rPr>
          <w:lang w:val="en-CA"/>
        </w:rPr>
        <w:instrText xml:space="preserve"> SEQ CHAPTER \h \r 1</w:instrText>
      </w:r>
      <w:r>
        <w:rPr>
          <w:lang w:val="en-CA"/>
        </w:rPr>
        <w:fldChar w:fldCharType="end"/>
      </w:r>
      <w:r>
        <w:t>The program will display similar menus using the nodes map window and ask the user to identify locations for the 5 control surface hinges, the engine, the 3 gyros, the 2 accelerometers, and a disturbance point.</w:t>
      </w:r>
    </w:p>
    <w:p w14:paraId="6C1D77E4" w14:textId="77777777" w:rsidR="00815A2C" w:rsidRDefault="00815A2C" w:rsidP="00815A2C">
      <w:pPr>
        <w:jc w:val="both"/>
      </w:pPr>
    </w:p>
    <w:p w14:paraId="68F26CCF" w14:textId="73A0A3FB" w:rsidR="00657C5C" w:rsidRDefault="00815A2C" w:rsidP="00815A2C">
      <w:pPr>
        <w:jc w:val="both"/>
      </w:pPr>
      <w:r>
        <w:br w:type="page"/>
      </w:r>
      <w:r>
        <w:lastRenderedPageBreak/>
        <w:t xml:space="preserve">For example, the menu below is used for </w:t>
      </w:r>
      <w:r w:rsidR="00D111F9">
        <w:t>choosing</w:t>
      </w:r>
      <w:r>
        <w:t xml:space="preserve"> </w:t>
      </w:r>
      <w:r w:rsidR="00D111F9">
        <w:t xml:space="preserve">a node for </w:t>
      </w:r>
      <w:r>
        <w:t xml:space="preserve">the first control surface. The user </w:t>
      </w:r>
      <w:r w:rsidR="00D111F9">
        <w:t xml:space="preserve">must </w:t>
      </w:r>
      <w:r>
        <w:t>select the “</w:t>
      </w:r>
      <w:r>
        <w:rPr>
          <w:i/>
        </w:rPr>
        <w:t>Left Outboard Flap Hinge Line</w:t>
      </w:r>
      <w:r>
        <w:t xml:space="preserve">” </w:t>
      </w:r>
      <w:r w:rsidR="00D111F9">
        <w:t xml:space="preserve">which is </w:t>
      </w:r>
      <w:r>
        <w:t>node #22</w:t>
      </w:r>
      <w:r w:rsidR="00D111F9">
        <w:t>,</w:t>
      </w:r>
      <w:r>
        <w:t xml:space="preserve"> and clicks “OK”. </w:t>
      </w:r>
      <w:r w:rsidR="00D111F9">
        <w:t>F</w:t>
      </w:r>
      <w:r>
        <w:t>or the second control surface which is the “</w:t>
      </w:r>
      <w:r>
        <w:rPr>
          <w:i/>
        </w:rPr>
        <w:t>Right Outboard Flap Hinge Line</w:t>
      </w:r>
      <w:r>
        <w:t xml:space="preserve">” </w:t>
      </w:r>
      <w:r w:rsidR="00D111F9">
        <w:t xml:space="preserve">the user selects </w:t>
      </w:r>
      <w:r>
        <w:t>node #25</w:t>
      </w:r>
      <w:r w:rsidR="00D111F9">
        <w:t>,</w:t>
      </w:r>
      <w:r>
        <w:t xml:space="preserve"> and </w:t>
      </w:r>
      <w:r w:rsidR="00D111F9">
        <w:t xml:space="preserve">also </w:t>
      </w:r>
      <w:r>
        <w:t xml:space="preserve">for the remaining aerosurfaces in the </w:t>
      </w:r>
      <w:r w:rsidR="00657C5C">
        <w:t xml:space="preserve">same </w:t>
      </w:r>
      <w:r>
        <w:t xml:space="preserve">order </w:t>
      </w:r>
      <w:r w:rsidR="00657C5C">
        <w:t>which</w:t>
      </w:r>
      <w:r>
        <w:t xml:space="preserve"> they are defined in the vehicle data: left rudder, right rudder, and body-flap. </w:t>
      </w:r>
      <w:r w:rsidR="00657C5C">
        <w:t>F</w:t>
      </w:r>
      <w:r>
        <w:t>or the engine</w:t>
      </w:r>
      <w:r w:rsidR="00657C5C">
        <w:t xml:space="preserve"> we pick node #31 because it is near the body-flap. For</w:t>
      </w:r>
      <w:r>
        <w:t xml:space="preserve"> the 3 gyros</w:t>
      </w:r>
      <w:r w:rsidR="00657C5C">
        <w:t xml:space="preserve"> and</w:t>
      </w:r>
      <w:r>
        <w:t xml:space="preserve"> the 2 accelerometers</w:t>
      </w:r>
      <w:r w:rsidR="00657C5C">
        <w:t xml:space="preserve"> we pick node #33</w:t>
      </w:r>
      <w:r>
        <w:t xml:space="preserve">, and </w:t>
      </w:r>
      <w:r w:rsidR="00657C5C">
        <w:t>finally a</w:t>
      </w:r>
      <w:r>
        <w:t xml:space="preserve"> disturbance</w:t>
      </w:r>
      <w:r w:rsidR="00657C5C">
        <w:t xml:space="preserve"> point</w:t>
      </w:r>
      <w:r>
        <w:t xml:space="preserve">. </w:t>
      </w:r>
    </w:p>
    <w:p w14:paraId="64010728" w14:textId="5E4A7189" w:rsidR="00815A2C" w:rsidRDefault="00815A2C" w:rsidP="00815A2C">
      <w:pPr>
        <w:jc w:val="both"/>
      </w:pPr>
      <w:r>
        <w:t>The program will read the mode shapes and slopes at the selected locations and it will perform a mode strength comparison from the excitation points and directions to the sensor points and directions. It will save the mode strength for each mode in file “</w:t>
      </w:r>
      <w:r>
        <w:rPr>
          <w:i/>
        </w:rPr>
        <w:t>Modsel.Dat</w:t>
      </w:r>
      <w:r>
        <w:t>”. The user is also asked to enter a short title to identify the mode selection, such as "Pitch Modes".</w:t>
      </w:r>
    </w:p>
    <w:p w14:paraId="417DB153" w14:textId="48A1F836" w:rsidR="00815A2C" w:rsidRDefault="00815A2C" w:rsidP="00815A2C">
      <w:pPr>
        <w:jc w:val="both"/>
      </w:pPr>
      <w:r>
        <w:rPr>
          <w:noProof/>
        </w:rPr>
        <w:drawing>
          <wp:inline distT="0" distB="0" distL="0" distR="0" wp14:anchorId="648C4ACD" wp14:editId="217D6D0D">
            <wp:extent cx="5870284" cy="5803900"/>
            <wp:effectExtent l="0" t="0" r="0" b="635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5870284" cy="5803900"/>
                    </a:xfrm>
                    <a:prstGeom prst="rect">
                      <a:avLst/>
                    </a:prstGeom>
                    <a:noFill/>
                    <a:ln>
                      <a:noFill/>
                    </a:ln>
                  </pic:spPr>
                </pic:pic>
              </a:graphicData>
            </a:graphic>
          </wp:inline>
        </w:drawing>
      </w:r>
      <w:r>
        <w:br w:type="page"/>
      </w:r>
      <w:r>
        <w:rPr>
          <w:noProof/>
        </w:rPr>
        <w:lastRenderedPageBreak/>
        <w:drawing>
          <wp:inline distT="0" distB="0" distL="0" distR="0" wp14:anchorId="2EF8F4DD" wp14:editId="573827D2">
            <wp:extent cx="5457825" cy="4057650"/>
            <wp:effectExtent l="0" t="0" r="9525"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57825" cy="4057650"/>
                    </a:xfrm>
                    <a:prstGeom prst="rect">
                      <a:avLst/>
                    </a:prstGeom>
                    <a:noFill/>
                    <a:ln>
                      <a:noFill/>
                    </a:ln>
                  </pic:spPr>
                </pic:pic>
              </a:graphicData>
            </a:graphic>
          </wp:inline>
        </w:drawing>
      </w:r>
      <w:r>
        <w:rPr>
          <w:noProof/>
        </w:rPr>
        <w:drawing>
          <wp:inline distT="0" distB="0" distL="0" distR="0" wp14:anchorId="02733FE0" wp14:editId="6D40DF10">
            <wp:extent cx="5419725" cy="470535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5430330" cy="4714557"/>
                    </a:xfrm>
                    <a:prstGeom prst="rect">
                      <a:avLst/>
                    </a:prstGeom>
                    <a:noFill/>
                    <a:ln>
                      <a:noFill/>
                    </a:ln>
                  </pic:spPr>
                </pic:pic>
              </a:graphicData>
            </a:graphic>
          </wp:inline>
        </w:drawing>
      </w:r>
      <w:r>
        <w:rPr>
          <w:noProof/>
        </w:rPr>
        <w:lastRenderedPageBreak/>
        <w:drawing>
          <wp:inline distT="0" distB="0" distL="0" distR="0" wp14:anchorId="5DEB12A9" wp14:editId="4318B209">
            <wp:extent cx="5162513" cy="4333875"/>
            <wp:effectExtent l="0" t="0" r="63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5165146" cy="4336086"/>
                    </a:xfrm>
                    <a:prstGeom prst="rect">
                      <a:avLst/>
                    </a:prstGeom>
                    <a:noFill/>
                    <a:ln>
                      <a:noFill/>
                    </a:ln>
                  </pic:spPr>
                </pic:pic>
              </a:graphicData>
            </a:graphic>
          </wp:inline>
        </w:drawing>
      </w:r>
      <w:r>
        <w:rPr>
          <w:noProof/>
        </w:rPr>
        <w:drawing>
          <wp:inline distT="0" distB="0" distL="0" distR="0" wp14:anchorId="5A522C68" wp14:editId="7F0D720C">
            <wp:extent cx="5190834" cy="441007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5202932" cy="4420353"/>
                    </a:xfrm>
                    <a:prstGeom prst="rect">
                      <a:avLst/>
                    </a:prstGeom>
                    <a:noFill/>
                    <a:ln>
                      <a:noFill/>
                    </a:ln>
                  </pic:spPr>
                </pic:pic>
              </a:graphicData>
            </a:graphic>
          </wp:inline>
        </w:drawing>
      </w:r>
      <w:r>
        <w:br w:type="page"/>
      </w:r>
      <w:r>
        <w:lastRenderedPageBreak/>
        <w:t xml:space="preserve">The program finally shows a bar-chart that compares the mode strength for each mode versus mode number in the pitch direction. The color of all bars is initially red before selection. The analyst manually selects </w:t>
      </w:r>
      <w:r w:rsidR="00BC3DAE">
        <w:t>one</w:t>
      </w:r>
      <w:r>
        <w:t xml:space="preserve"> mode</w:t>
      </w:r>
      <w:r w:rsidR="00BC3DAE">
        <w:t xml:space="preserve"> at a time</w:t>
      </w:r>
      <w:r>
        <w:t xml:space="preserve"> </w:t>
      </w:r>
      <w:r w:rsidR="00BC3DAE">
        <w:t xml:space="preserve">from the bar-chart, </w:t>
      </w:r>
      <w:r>
        <w:t xml:space="preserve">to be included in the </w:t>
      </w:r>
      <w:r w:rsidR="00BC3DAE">
        <w:t xml:space="preserve">selected </w:t>
      </w:r>
      <w:r>
        <w:t>set</w:t>
      </w:r>
      <w:r w:rsidR="00BC3DAE">
        <w:t>,</w:t>
      </w:r>
      <w:r>
        <w:t xml:space="preserve"> by clicking </w:t>
      </w:r>
      <w:r w:rsidR="00BC3DAE">
        <w:t xml:space="preserve">on the chosen tall bar </w:t>
      </w:r>
      <w:r>
        <w:t xml:space="preserve">with the mouse. </w:t>
      </w:r>
      <w:r>
        <w:rPr>
          <w:lang w:val="en-CA"/>
        </w:rPr>
        <w:fldChar w:fldCharType="begin"/>
      </w:r>
      <w:r>
        <w:rPr>
          <w:lang w:val="en-CA"/>
        </w:rPr>
        <w:instrText xml:space="preserve"> SEQ CHAPTER \h \r 1</w:instrText>
      </w:r>
      <w:r>
        <w:rPr>
          <w:lang w:val="en-CA"/>
        </w:rPr>
        <w:fldChar w:fldCharType="end"/>
      </w:r>
      <w:r>
        <w:rPr>
          <w:lang w:val="en-CA"/>
        </w:rPr>
        <w:t xml:space="preserve">When </w:t>
      </w:r>
      <w:r>
        <w:t xml:space="preserve">a mode is </w:t>
      </w:r>
      <w:r w:rsidR="00BC3DAE">
        <w:t>chosen,</w:t>
      </w:r>
      <w:r>
        <w:t xml:space="preserve"> the color of the bar changes from red to green. Press </w:t>
      </w:r>
      <w:r w:rsidR="00BC3DAE">
        <w:t xml:space="preserve">the </w:t>
      </w:r>
      <w:r>
        <w:t xml:space="preserve">“Enter” </w:t>
      </w:r>
      <w:r w:rsidR="00BC3DAE">
        <w:t xml:space="preserve">key </w:t>
      </w:r>
      <w:r>
        <w:t xml:space="preserve">when the selection is complete to save the modes set. </w:t>
      </w:r>
      <w:r w:rsidR="00B6009D">
        <w:t xml:space="preserve">Figures 2.3 and 2.4 show </w:t>
      </w:r>
      <w:r>
        <w:t xml:space="preserve">two bar-charts </w:t>
      </w:r>
      <w:r w:rsidR="00B6009D">
        <w:t xml:space="preserve">that compare </w:t>
      </w:r>
      <w:r>
        <w:t xml:space="preserve">the relative mode strengths resulting from two types of mode selection cases: a pitch selection that was just described and a roll </w:t>
      </w:r>
      <w:r w:rsidR="00BC3DAE">
        <w:t xml:space="preserve">axis </w:t>
      </w:r>
      <w:r>
        <w:t>selection.</w:t>
      </w:r>
    </w:p>
    <w:p w14:paraId="6F9786B1" w14:textId="77777777" w:rsidR="00BC3DAE" w:rsidRDefault="00815A2C" w:rsidP="00BC3DAE">
      <w:pPr>
        <w:keepNext/>
        <w:jc w:val="both"/>
      </w:pPr>
      <w:r>
        <w:rPr>
          <w:noProof/>
        </w:rPr>
        <w:drawing>
          <wp:inline distT="0" distB="0" distL="0" distR="0" wp14:anchorId="1965FCBC" wp14:editId="49E82404">
            <wp:extent cx="6660571" cy="5067300"/>
            <wp:effectExtent l="0" t="0" r="698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665154" cy="5070787"/>
                    </a:xfrm>
                    <a:prstGeom prst="rect">
                      <a:avLst/>
                    </a:prstGeom>
                    <a:noFill/>
                    <a:ln>
                      <a:noFill/>
                    </a:ln>
                  </pic:spPr>
                </pic:pic>
              </a:graphicData>
            </a:graphic>
          </wp:inline>
        </w:drawing>
      </w:r>
    </w:p>
    <w:p w14:paraId="0E08939F" w14:textId="4BDA410C" w:rsidR="00815A2C" w:rsidRPr="00BC3DAE" w:rsidRDefault="00BC3DAE" w:rsidP="00BC3DAE">
      <w:pPr>
        <w:pStyle w:val="Caption"/>
        <w:jc w:val="both"/>
        <w:rPr>
          <w:b/>
          <w:bCs/>
          <w:sz w:val="22"/>
          <w:szCs w:val="22"/>
        </w:rPr>
      </w:pPr>
      <w:r w:rsidRPr="00BC3DAE">
        <w:rPr>
          <w:b/>
          <w:bCs/>
          <w:sz w:val="22"/>
          <w:szCs w:val="22"/>
        </w:rPr>
        <w:t>Figure 2.3 Mode Strength Comparison and Modes Selected (Green) for the Pitch Axis</w:t>
      </w:r>
    </w:p>
    <w:p w14:paraId="6D2E0339" w14:textId="683C341F" w:rsidR="00815A2C" w:rsidRDefault="00815A2C" w:rsidP="00815A2C">
      <w:pPr>
        <w:jc w:val="both"/>
      </w:pPr>
      <w:r>
        <w:t xml:space="preserve">In the roll mode selection case, shown </w:t>
      </w:r>
      <w:r w:rsidR="00B6009D">
        <w:t>in Figure 2.4</w:t>
      </w:r>
      <w:r>
        <w:t xml:space="preserve">, the two flaps were excited anti-symmetrically with opposite forces in the ±Z direction and also with anti-symmetric pitch torques at the hinges of the two flaps. A rotational sensor was included </w:t>
      </w:r>
      <w:r w:rsidR="00B6009D">
        <w:t xml:space="preserve">for </w:t>
      </w:r>
      <w:r>
        <w:t>measuring roll. Notice that the modes that are strong in pitch are not strong in roll, and vise</w:t>
      </w:r>
      <w:r w:rsidR="00B6009D">
        <w:t>-</w:t>
      </w:r>
      <w:r>
        <w:t xml:space="preserve">versa. </w:t>
      </w:r>
    </w:p>
    <w:p w14:paraId="54BDDF8E" w14:textId="77777777" w:rsidR="00B6009D" w:rsidRDefault="00815A2C" w:rsidP="00B6009D">
      <w:pPr>
        <w:keepNext/>
        <w:jc w:val="both"/>
      </w:pPr>
      <w:r>
        <w:rPr>
          <w:noProof/>
        </w:rPr>
        <w:lastRenderedPageBreak/>
        <w:drawing>
          <wp:inline distT="0" distB="0" distL="0" distR="0" wp14:anchorId="4A4ABBF4" wp14:editId="78D9EC9A">
            <wp:extent cx="6572250" cy="4933921"/>
            <wp:effectExtent l="0" t="0" r="0" b="63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581878" cy="4941149"/>
                    </a:xfrm>
                    <a:prstGeom prst="rect">
                      <a:avLst/>
                    </a:prstGeom>
                    <a:noFill/>
                    <a:ln>
                      <a:noFill/>
                    </a:ln>
                  </pic:spPr>
                </pic:pic>
              </a:graphicData>
            </a:graphic>
          </wp:inline>
        </w:drawing>
      </w:r>
    </w:p>
    <w:p w14:paraId="0E91EA8A" w14:textId="15B4918A" w:rsidR="00815A2C" w:rsidRPr="00B6009D" w:rsidRDefault="00B6009D" w:rsidP="00B6009D">
      <w:pPr>
        <w:pStyle w:val="Caption"/>
        <w:jc w:val="both"/>
        <w:rPr>
          <w:b/>
          <w:bCs/>
          <w:sz w:val="22"/>
          <w:szCs w:val="22"/>
        </w:rPr>
      </w:pPr>
      <w:r w:rsidRPr="00BC3DAE">
        <w:rPr>
          <w:b/>
          <w:bCs/>
          <w:sz w:val="22"/>
          <w:szCs w:val="22"/>
        </w:rPr>
        <w:t>Figure 2.</w:t>
      </w:r>
      <w:r>
        <w:rPr>
          <w:b/>
          <w:bCs/>
          <w:sz w:val="22"/>
          <w:szCs w:val="22"/>
        </w:rPr>
        <w:t>4</w:t>
      </w:r>
      <w:r w:rsidRPr="00BC3DAE">
        <w:rPr>
          <w:b/>
          <w:bCs/>
          <w:sz w:val="22"/>
          <w:szCs w:val="22"/>
        </w:rPr>
        <w:t xml:space="preserve"> Mode Strength Comparison and Modes Selected (Green) for the </w:t>
      </w:r>
      <w:r>
        <w:rPr>
          <w:b/>
          <w:bCs/>
          <w:sz w:val="22"/>
          <w:szCs w:val="22"/>
        </w:rPr>
        <w:t>Roll</w:t>
      </w:r>
      <w:r w:rsidRPr="00BC3DAE">
        <w:rPr>
          <w:b/>
          <w:bCs/>
          <w:sz w:val="22"/>
          <w:szCs w:val="22"/>
        </w:rPr>
        <w:t xml:space="preserve"> Axis</w:t>
      </w:r>
    </w:p>
    <w:p w14:paraId="2AEEC9FE" w14:textId="4B40192C" w:rsidR="00815A2C" w:rsidRDefault="00815A2C" w:rsidP="00815A2C">
      <w:pPr>
        <w:jc w:val="both"/>
      </w:pPr>
      <w:r>
        <w:t>In the field below the user may finally write a short description that provides information about the mode selection process. Explain, for example, the rationale behind the choices made, such as, conditions, actuator and sensor locations, forcing directions, etc. The user notes will be included as comment lines below the title in the selected modes set. The selected set of mode frequencies and shapes is finally saved in file “</w:t>
      </w:r>
      <w:r>
        <w:rPr>
          <w:i/>
          <w:lang w:val="en-CA"/>
        </w:rPr>
        <w:t>RocketPlane_Flx.Inp</w:t>
      </w:r>
      <w:r>
        <w:t>” and ready to be processed by the vehicle modeling program, as already described in Section (2.2). The default title of the modal set was modified to: “</w:t>
      </w:r>
      <w:r>
        <w:rPr>
          <w:i/>
        </w:rPr>
        <w:t>Rocket Plane at Mach=0.85, Q=150, Flex Model, (22 Pitch Modes)</w:t>
      </w:r>
      <w:r>
        <w:t>”.</w:t>
      </w:r>
    </w:p>
    <w:p w14:paraId="25C7DCE8" w14:textId="77777777" w:rsidR="00815A2C" w:rsidRDefault="00815A2C" w:rsidP="00815A2C">
      <w:pPr>
        <w:jc w:val="both"/>
      </w:pPr>
      <w:r>
        <w:rPr>
          <w:noProof/>
        </w:rPr>
        <w:drawing>
          <wp:inline distT="0" distB="0" distL="0" distR="0" wp14:anchorId="5A25775A" wp14:editId="5D670496">
            <wp:extent cx="3667125" cy="1362075"/>
            <wp:effectExtent l="19050" t="19050" r="28575" b="2857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a:extLst>
                        <a:ext uri="{28A0092B-C50C-407E-A947-70E740481C1C}">
                          <a14:useLocalDpi xmlns:a14="http://schemas.microsoft.com/office/drawing/2010/main" val="0"/>
                        </a:ext>
                      </a:extLst>
                    </a:blip>
                    <a:srcRect b="58968"/>
                    <a:stretch>
                      <a:fillRect/>
                    </a:stretch>
                  </pic:blipFill>
                  <pic:spPr bwMode="auto">
                    <a:xfrm>
                      <a:off x="0" y="0"/>
                      <a:ext cx="3667125" cy="1362075"/>
                    </a:xfrm>
                    <a:prstGeom prst="rect">
                      <a:avLst/>
                    </a:prstGeom>
                    <a:noFill/>
                    <a:ln>
                      <a:solidFill>
                        <a:schemeClr val="tx2"/>
                      </a:solidFill>
                    </a:ln>
                  </pic:spPr>
                </pic:pic>
              </a:graphicData>
            </a:graphic>
          </wp:inline>
        </w:drawing>
      </w:r>
    </w:p>
    <w:p w14:paraId="7F727CA1" w14:textId="77777777" w:rsidR="00815A2C" w:rsidRDefault="00815A2C" w:rsidP="00815A2C">
      <w:pPr>
        <w:jc w:val="both"/>
      </w:pPr>
    </w:p>
    <w:p w14:paraId="66243036" w14:textId="77777777" w:rsidR="00815A2C" w:rsidRDefault="00815A2C" w:rsidP="00815A2C">
      <w:pPr>
        <w:jc w:val="both"/>
      </w:pPr>
    </w:p>
    <w:p w14:paraId="2EAC1538" w14:textId="1376B274" w:rsidR="003C18BA" w:rsidRPr="00187D66" w:rsidRDefault="003C18BA" w:rsidP="003C18BA">
      <w:pPr>
        <w:jc w:val="both"/>
        <w:rPr>
          <w:b/>
          <w:sz w:val="24"/>
          <w:szCs w:val="24"/>
        </w:rPr>
      </w:pPr>
      <w:r w:rsidRPr="00187D66">
        <w:rPr>
          <w:b/>
          <w:sz w:val="24"/>
          <w:szCs w:val="24"/>
        </w:rPr>
        <w:lastRenderedPageBreak/>
        <w:t>2.5 Actuator Model</w:t>
      </w:r>
    </w:p>
    <w:p w14:paraId="76E3F77B" w14:textId="0C413BBA" w:rsidR="00EF477B" w:rsidRDefault="003C18BA" w:rsidP="003C18BA">
      <w:pPr>
        <w:jc w:val="both"/>
      </w:pPr>
      <w:r>
        <w:t>When analyzing the rigid-body model, and without including TWD dynamics, a simple 2</w:t>
      </w:r>
      <w:r>
        <w:rPr>
          <w:vertAlign w:val="superscript"/>
        </w:rPr>
        <w:t>nd</w:t>
      </w:r>
      <w:r>
        <w:t xml:space="preserve"> order actuator model was sufficient in this preliminary level. With flexibility, however, and the TWD included in the aerosurfaces we will need more refined actuator models that in addition to the deflections, they also produce aerosurface rate and acceleration outputs, in order to implement the TWD and load-torque feedback dynamic effects. The </w:t>
      </w:r>
      <w:r w:rsidR="00EF477B">
        <w:t xml:space="preserve">position, rate, and acceleration </w:t>
      </w:r>
      <w:r>
        <w:t xml:space="preserve">actuator model outputs are inputs to the vehicle </w:t>
      </w:r>
      <w:r w:rsidR="00EF477B">
        <w:t>system</w:t>
      </w:r>
      <w:r>
        <w:t xml:space="preserve">. The </w:t>
      </w:r>
      <w:r w:rsidR="00EF477B">
        <w:t xml:space="preserve">aerosurface rotational </w:t>
      </w:r>
      <w:r>
        <w:t xml:space="preserve">accelerations about the hinge create the TWD reaction forces and moments on the vehicle and </w:t>
      </w:r>
      <w:r w:rsidR="00EF477B">
        <w:t xml:space="preserve">they </w:t>
      </w:r>
      <w:r>
        <w:t xml:space="preserve">also excite flexibility. </w:t>
      </w:r>
    </w:p>
    <w:p w14:paraId="3DEBEA37" w14:textId="50511659" w:rsidR="005262A5" w:rsidRDefault="003C18BA" w:rsidP="003C18BA">
      <w:pPr>
        <w:jc w:val="both"/>
      </w:pPr>
      <w:r>
        <w:t xml:space="preserve">The rotation of </w:t>
      </w:r>
      <w:r w:rsidR="000832F9">
        <w:t>a</w:t>
      </w:r>
      <w:r>
        <w:t xml:space="preserve"> control surface relative to its hinge is the result of two torques which are applied to the control surface: a </w:t>
      </w:r>
      <w:r w:rsidR="00EF477B">
        <w:t xml:space="preserve">control </w:t>
      </w:r>
      <w:r>
        <w:t xml:space="preserve">torque </w:t>
      </w:r>
      <w:r w:rsidR="00EF477B">
        <w:t>created</w:t>
      </w:r>
      <w:r>
        <w:t xml:space="preserve"> by the actuator </w:t>
      </w:r>
      <w:r w:rsidR="00EF477B">
        <w:t>which in this case is an electro-mechanical actuator shaft that pushes against the load</w:t>
      </w:r>
      <w:r>
        <w:t xml:space="preserve">, and also an external load-torque </w:t>
      </w:r>
      <w:r w:rsidR="00EF477B">
        <w:t>generated</w:t>
      </w:r>
      <w:r>
        <w:t xml:space="preserve"> by the vehicle motion, mainly due to rotational and translational accelerations </w:t>
      </w:r>
      <w:r w:rsidR="00405630">
        <w:t xml:space="preserve">of the vehicle </w:t>
      </w:r>
      <w:r>
        <w:t>at the hinge</w:t>
      </w:r>
      <w:r w:rsidR="00EF477B">
        <w:t>s</w:t>
      </w:r>
      <w:r>
        <w:t xml:space="preserve">. The actuator model in addition to the </w:t>
      </w:r>
      <w:r w:rsidR="00EF477B">
        <w:t>linear shaft</w:t>
      </w:r>
      <w:r>
        <w:t xml:space="preserve"> dynamics and the </w:t>
      </w:r>
      <w:r w:rsidR="00EF477B">
        <w:t>shaft</w:t>
      </w:r>
      <w:r>
        <w:t xml:space="preserve"> position control system</w:t>
      </w:r>
      <w:r w:rsidR="00EF477B">
        <w:t>,</w:t>
      </w:r>
      <w:r>
        <w:t xml:space="preserve"> it </w:t>
      </w:r>
      <w:r w:rsidR="00EF477B">
        <w:t xml:space="preserve">also </w:t>
      </w:r>
      <w:r>
        <w:t>includes the rotational dynamics of the aerosurface load and the associated</w:t>
      </w:r>
      <w:r w:rsidR="005262A5">
        <w:t xml:space="preserve">: </w:t>
      </w:r>
      <w:r w:rsidR="00EF477B">
        <w:t>backup, load and shaft</w:t>
      </w:r>
      <w:r w:rsidR="005262A5">
        <w:t xml:space="preserve"> stiffnesses</w:t>
      </w:r>
      <w:r>
        <w:t xml:space="preserve">. </w:t>
      </w:r>
      <w:r w:rsidR="005262A5">
        <w:t>The external load-torque is</w:t>
      </w:r>
      <w:r w:rsidR="000832F9">
        <w:t xml:space="preserve"> also</w:t>
      </w:r>
      <w:r w:rsidR="005262A5">
        <w:t xml:space="preserve"> included in the actuator model and t</w:t>
      </w:r>
      <w:r>
        <w:t xml:space="preserve">he load acceleration relative to the hinge is </w:t>
      </w:r>
      <w:r w:rsidR="005262A5">
        <w:t>affected by both: the</w:t>
      </w:r>
      <w:r>
        <w:t xml:space="preserve"> control torque and also the load-torque. The control torque is </w:t>
      </w:r>
      <w:r w:rsidR="005262A5">
        <w:t>produced</w:t>
      </w:r>
      <w:r>
        <w:t xml:space="preserve"> internal</w:t>
      </w:r>
      <w:r w:rsidR="005262A5">
        <w:t xml:space="preserve">ly in the actuator model due to the deflection command driving the shaft motor, </w:t>
      </w:r>
      <w:r>
        <w:t xml:space="preserve">but the load-torque </w:t>
      </w:r>
      <w:r w:rsidR="005262A5">
        <w:t>is</w:t>
      </w:r>
      <w:r>
        <w:t xml:space="preserve"> an external input </w:t>
      </w:r>
      <w:r w:rsidR="005262A5">
        <w:t>from</w:t>
      </w:r>
      <w:r>
        <w:t xml:space="preserve"> the</w:t>
      </w:r>
      <w:r w:rsidR="005262A5">
        <w:t xml:space="preserve"> vehicle </w:t>
      </w:r>
      <w:r w:rsidR="000832F9">
        <w:t>system</w:t>
      </w:r>
      <w:r>
        <w:t xml:space="preserve">. The load-torque is a mechanical feedback </w:t>
      </w:r>
      <w:r w:rsidR="005262A5">
        <w:t xml:space="preserve">loop </w:t>
      </w:r>
      <w:r>
        <w:t xml:space="preserve">from the vehicle's hinge moment outputs to the actuator load-torque input. </w:t>
      </w:r>
    </w:p>
    <w:p w14:paraId="0736FF79" w14:textId="664A1065" w:rsidR="003C18BA" w:rsidRDefault="003C18BA" w:rsidP="003C18BA">
      <w:pPr>
        <w:jc w:val="both"/>
      </w:pPr>
      <w:r>
        <w:t>The actuator model</w:t>
      </w:r>
      <w:r w:rsidR="00405630">
        <w:t>s</w:t>
      </w:r>
      <w:r>
        <w:t xml:space="preserve"> in this example </w:t>
      </w:r>
      <w:r w:rsidR="00405630">
        <w:t>are</w:t>
      </w:r>
      <w:r>
        <w:t xml:space="preserve"> electro-mechanical type (b)</w:t>
      </w:r>
      <w:r w:rsidR="00405630">
        <w:t xml:space="preserve"> and they are fully</w:t>
      </w:r>
      <w:r>
        <w:t xml:space="preserve"> documented in the actuator modeling </w:t>
      </w:r>
      <w:r w:rsidR="00405630">
        <w:t>Section-4</w:t>
      </w:r>
      <w:r>
        <w:t xml:space="preserve">. </w:t>
      </w:r>
      <w:r w:rsidR="00D32845">
        <w:t xml:space="preserve">Each type of aerosurface (flaps, rudders and body-flap) is driven by the corresponding actuator. </w:t>
      </w:r>
      <w:r>
        <w:t xml:space="preserve">The actuator parameters </w:t>
      </w:r>
      <w:r w:rsidR="00405630">
        <w:t xml:space="preserve">for </w:t>
      </w:r>
      <w:r w:rsidR="00D32845">
        <w:t>each type</w:t>
      </w:r>
      <w:r w:rsidR="00405630">
        <w:t xml:space="preserve"> </w:t>
      </w:r>
      <w:r>
        <w:t xml:space="preserve">are already </w:t>
      </w:r>
      <w:r w:rsidR="000832F9">
        <w:t xml:space="preserve">saved in </w:t>
      </w:r>
      <w:r w:rsidR="00405630">
        <w:t xml:space="preserve">separate </w:t>
      </w:r>
      <w:r w:rsidR="000832F9">
        <w:t>dataset</w:t>
      </w:r>
      <w:r w:rsidR="00405630">
        <w:t>s</w:t>
      </w:r>
      <w:r w:rsidR="000832F9">
        <w:t xml:space="preserve"> </w:t>
      </w:r>
      <w:r>
        <w:t>in file “</w:t>
      </w:r>
      <w:r>
        <w:rPr>
          <w:i/>
        </w:rPr>
        <w:t>RocketPlane-Flx.Inp</w:t>
      </w:r>
      <w:r>
        <w:t>”</w:t>
      </w:r>
      <w:r w:rsidR="00405630">
        <w:t xml:space="preserve">. Each dataset </w:t>
      </w:r>
      <w:r w:rsidR="00D32845">
        <w:t>includes different actuator parameters, such as inertias, stiffnesses, geometry, etc. and they are processed by the actuator modeling program to create the actuator system</w:t>
      </w:r>
      <w:r w:rsidR="0022145D">
        <w:t>s</w:t>
      </w:r>
      <w:r w:rsidR="00D32845">
        <w:t xml:space="preserve">. </w:t>
      </w:r>
      <w:r w:rsidR="000832F9">
        <w:t xml:space="preserve">To process the </w:t>
      </w:r>
      <w:r w:rsidR="00D32845">
        <w:t xml:space="preserve">rudder actuator </w:t>
      </w:r>
      <w:r w:rsidR="000832F9">
        <w:t xml:space="preserve">dataset </w:t>
      </w:r>
      <w:r w:rsidR="00D32845">
        <w:t>“</w:t>
      </w:r>
      <w:r w:rsidR="00D32845" w:rsidRPr="00D32845">
        <w:rPr>
          <w:i/>
          <w:iCs/>
        </w:rPr>
        <w:t xml:space="preserve">Electro-Mechanical </w:t>
      </w:r>
      <w:bookmarkStart w:id="12" w:name="_Hlk75880416"/>
      <w:r w:rsidR="00D32845" w:rsidRPr="00D32845">
        <w:rPr>
          <w:i/>
          <w:iCs/>
        </w:rPr>
        <w:t>Rudder Type-B Actuator</w:t>
      </w:r>
      <w:bookmarkEnd w:id="12"/>
      <w:r w:rsidR="00D32845">
        <w:t>”</w:t>
      </w:r>
      <w:r w:rsidR="000832F9">
        <w:t>, s</w:t>
      </w:r>
      <w:r>
        <w:t xml:space="preserve">tart the Flixan program and select the </w:t>
      </w:r>
      <w:r w:rsidR="000832F9">
        <w:t>directory</w:t>
      </w:r>
      <w:r w:rsidR="000832F9">
        <w:rPr>
          <w:i/>
        </w:rPr>
        <w:t xml:space="preserve"> </w:t>
      </w:r>
      <w:r>
        <w:rPr>
          <w:i/>
        </w:rPr>
        <w:t>“</w:t>
      </w:r>
      <w:r w:rsidR="000832F9" w:rsidRPr="000832F9">
        <w:rPr>
          <w:i/>
        </w:rPr>
        <w:t>18-Rocket Plane\2-Flex Model</w:t>
      </w:r>
      <w:r>
        <w:t>”. From the main menu go to “</w:t>
      </w:r>
      <w:r>
        <w:rPr>
          <w:i/>
        </w:rPr>
        <w:t>Flight Vehicle/ Spacecraft Modeling</w:t>
      </w:r>
      <w:r>
        <w:t>”, and then to “</w:t>
      </w:r>
      <w:r>
        <w:rPr>
          <w:i/>
        </w:rPr>
        <w:t>Actuator State-Space Modeling</w:t>
      </w:r>
      <w:r>
        <w:t>” program. From the filename selection menu select the input file “</w:t>
      </w:r>
      <w:r>
        <w:rPr>
          <w:i/>
        </w:rPr>
        <w:t>RocketPlane_Flx.Inp</w:t>
      </w:r>
      <w:r>
        <w:t>” and the systems file “</w:t>
      </w:r>
      <w:r>
        <w:rPr>
          <w:i/>
        </w:rPr>
        <w:t>RocketPlane_Flx.Qdr</w:t>
      </w:r>
      <w:r>
        <w:t xml:space="preserve">”. </w:t>
      </w:r>
      <w:r w:rsidR="0022145D">
        <w:t>T</w:t>
      </w:r>
      <w:r>
        <w:t xml:space="preserve">he actuator selection menu </w:t>
      </w:r>
      <w:r w:rsidR="0022145D">
        <w:t>comes up showing the titles of the actuator datasets in file.</w:t>
      </w:r>
    </w:p>
    <w:p w14:paraId="63F36F84" w14:textId="70062A71" w:rsidR="003C18BA" w:rsidRDefault="003C18BA" w:rsidP="003C18BA">
      <w:pPr>
        <w:jc w:val="both"/>
      </w:pPr>
      <w:r>
        <w:rPr>
          <w:noProof/>
        </w:rPr>
        <w:drawing>
          <wp:inline distT="0" distB="0" distL="0" distR="0" wp14:anchorId="084B0CBA" wp14:editId="3F66F744">
            <wp:extent cx="6353175" cy="1523854"/>
            <wp:effectExtent l="19050" t="19050" r="9525" b="1968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6431468" cy="1542633"/>
                    </a:xfrm>
                    <a:prstGeom prst="rect">
                      <a:avLst/>
                    </a:prstGeom>
                    <a:noFill/>
                    <a:ln>
                      <a:solidFill>
                        <a:schemeClr val="accent1">
                          <a:lumMod val="75000"/>
                        </a:schemeClr>
                      </a:solidFill>
                    </a:ln>
                  </pic:spPr>
                </pic:pic>
              </a:graphicData>
            </a:graphic>
          </wp:inline>
        </w:drawing>
      </w:r>
      <w:r w:rsidR="00187D66">
        <w:rPr>
          <w:noProof/>
        </w:rPr>
        <w:drawing>
          <wp:inline distT="0" distB="0" distL="0" distR="0" wp14:anchorId="42BA0912" wp14:editId="70526AEF">
            <wp:extent cx="3787835" cy="1809115"/>
            <wp:effectExtent l="0" t="0" r="3175" b="63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807050" cy="1818292"/>
                    </a:xfrm>
                    <a:prstGeom prst="rect">
                      <a:avLst/>
                    </a:prstGeom>
                    <a:noFill/>
                    <a:ln>
                      <a:noFill/>
                    </a:ln>
                  </pic:spPr>
                </pic:pic>
              </a:graphicData>
            </a:graphic>
          </wp:inline>
        </w:drawing>
      </w:r>
      <w:r w:rsidR="00187D66">
        <w:rPr>
          <w:noProof/>
        </w:rPr>
        <w:drawing>
          <wp:inline distT="0" distB="0" distL="0" distR="0" wp14:anchorId="19C022FC" wp14:editId="4A29ED8C">
            <wp:extent cx="2607245" cy="1809564"/>
            <wp:effectExtent l="0" t="0" r="3175" b="63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627798" cy="1823829"/>
                    </a:xfrm>
                    <a:prstGeom prst="rect">
                      <a:avLst/>
                    </a:prstGeom>
                    <a:noFill/>
                    <a:ln>
                      <a:noFill/>
                    </a:ln>
                  </pic:spPr>
                </pic:pic>
              </a:graphicData>
            </a:graphic>
          </wp:inline>
        </w:drawing>
      </w:r>
    </w:p>
    <w:p w14:paraId="458123B3" w14:textId="77777777" w:rsidR="00CB3F71" w:rsidRDefault="00CB3F71" w:rsidP="003C18BA">
      <w:pPr>
        <w:jc w:val="both"/>
      </w:pPr>
      <w:r>
        <w:rPr>
          <w:noProof/>
        </w:rPr>
        <w:lastRenderedPageBreak/>
        <w:drawing>
          <wp:inline distT="0" distB="0" distL="0" distR="0" wp14:anchorId="6A4F51EC" wp14:editId="384AA194">
            <wp:extent cx="6038850" cy="1303132"/>
            <wp:effectExtent l="19050" t="19050" r="19050" b="1143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6088393" cy="1313823"/>
                    </a:xfrm>
                    <a:prstGeom prst="rect">
                      <a:avLst/>
                    </a:prstGeom>
                    <a:noFill/>
                    <a:ln>
                      <a:solidFill>
                        <a:schemeClr val="tx2"/>
                      </a:solidFill>
                    </a:ln>
                  </pic:spPr>
                </pic:pic>
              </a:graphicData>
            </a:graphic>
          </wp:inline>
        </w:drawing>
      </w:r>
    </w:p>
    <w:p w14:paraId="4949EDA9" w14:textId="526FD030" w:rsidR="003C18BA" w:rsidRDefault="0022145D" w:rsidP="003C18BA">
      <w:pPr>
        <w:jc w:val="both"/>
      </w:pPr>
      <w:r>
        <w:t xml:space="preserve">The input file includes 3 actuator datasets. </w:t>
      </w:r>
      <w:r w:rsidR="00CB3F71">
        <w:t xml:space="preserve">Select the </w:t>
      </w:r>
      <w:r>
        <w:t xml:space="preserve">rudder </w:t>
      </w:r>
      <w:r w:rsidR="00CB3F71">
        <w:t xml:space="preserve">actuator </w:t>
      </w:r>
      <w:r>
        <w:t>title</w:t>
      </w:r>
      <w:r w:rsidR="00CB3F71">
        <w:t xml:space="preserve"> from the above menu</w:t>
      </w:r>
      <w:r>
        <w:t xml:space="preserve"> and click on “</w:t>
      </w:r>
      <w:r w:rsidRPr="0022145D">
        <w:rPr>
          <w:i/>
          <w:iCs/>
        </w:rPr>
        <w:t xml:space="preserve">Run Selected </w:t>
      </w:r>
      <w:r>
        <w:rPr>
          <w:i/>
          <w:iCs/>
        </w:rPr>
        <w:t xml:space="preserve">Input </w:t>
      </w:r>
      <w:r w:rsidRPr="0022145D">
        <w:rPr>
          <w:i/>
          <w:iCs/>
        </w:rPr>
        <w:t>Set</w:t>
      </w:r>
      <w:r>
        <w:t>”</w:t>
      </w:r>
      <w:r w:rsidR="00CB3F71">
        <w:t xml:space="preserve">. </w:t>
      </w:r>
      <w:r w:rsidR="003C18BA">
        <w:t xml:space="preserve">The program recognizes that </w:t>
      </w:r>
      <w:r w:rsidR="00187D66">
        <w:t>the actuator</w:t>
      </w:r>
      <w:r w:rsidR="003C18BA">
        <w:t xml:space="preserve"> is an electro-mechanical </w:t>
      </w:r>
      <w:r>
        <w:t>type</w:t>
      </w:r>
      <w:r w:rsidR="00014DBC">
        <w:t xml:space="preserve"> (b)</w:t>
      </w:r>
      <w:r w:rsidR="003C18BA">
        <w:t xml:space="preserve"> </w:t>
      </w:r>
      <w:r>
        <w:t xml:space="preserve">model </w:t>
      </w:r>
      <w:r w:rsidR="003C18BA">
        <w:t>and it opens the following actuator dialog showing the actuator parameters. Click on “Run” to process the data</w:t>
      </w:r>
      <w:r w:rsidR="00187D66">
        <w:t>set</w:t>
      </w:r>
      <w:r w:rsidR="003C18BA">
        <w:t xml:space="preserve"> and also confirm the </w:t>
      </w:r>
      <w:r w:rsidR="00CB3F71">
        <w:t>1</w:t>
      </w:r>
      <w:r w:rsidR="00CB3F71" w:rsidRPr="00CB3F71">
        <w:rPr>
          <w:vertAlign w:val="superscript"/>
        </w:rPr>
        <w:t>st</w:t>
      </w:r>
      <w:r w:rsidR="00CB3F71">
        <w:t xml:space="preserve"> order </w:t>
      </w:r>
      <w:r w:rsidR="003C18BA">
        <w:t xml:space="preserve">compensator coefficients in the </w:t>
      </w:r>
      <w:r w:rsidR="00CB3F71">
        <w:t>next</w:t>
      </w:r>
      <w:r w:rsidR="003C18BA">
        <w:t xml:space="preserve"> dialog. The actuator state-space </w:t>
      </w:r>
      <w:r w:rsidR="0072651B">
        <w:t>system</w:t>
      </w:r>
      <w:r w:rsidR="003C18BA">
        <w:t xml:space="preserve"> will be saved in the systems file under the same title</w:t>
      </w:r>
      <w:r w:rsidR="00014DBC">
        <w:t xml:space="preserve"> “</w:t>
      </w:r>
      <w:r w:rsidR="00014DBC" w:rsidRPr="00014DBC">
        <w:rPr>
          <w:i/>
          <w:iCs/>
        </w:rPr>
        <w:t xml:space="preserve">Electro-Mechanical </w:t>
      </w:r>
      <w:r w:rsidR="0072651B" w:rsidRPr="0072651B">
        <w:rPr>
          <w:i/>
          <w:iCs/>
        </w:rPr>
        <w:t>Rudder Type-B Actuator</w:t>
      </w:r>
      <w:r w:rsidR="00014DBC">
        <w:t>”</w:t>
      </w:r>
      <w:r w:rsidR="003C18BA">
        <w:t>.</w:t>
      </w:r>
      <w:r w:rsidR="00CB3F71">
        <w:t xml:space="preserve"> </w:t>
      </w:r>
      <w:r w:rsidR="003C18BA">
        <w:t xml:space="preserve">The final step is to convert this actuator state-space system to an m-function format </w:t>
      </w:r>
      <w:r w:rsidR="00CB3F71">
        <w:t>that can be</w:t>
      </w:r>
      <w:r w:rsidR="003C18BA">
        <w:t xml:space="preserve"> export</w:t>
      </w:r>
      <w:r w:rsidR="00CB3F71">
        <w:t>ed</w:t>
      </w:r>
      <w:r w:rsidR="003C18BA">
        <w:t xml:space="preserve"> </w:t>
      </w:r>
      <w:r w:rsidR="00014DBC">
        <w:t>in</w:t>
      </w:r>
      <w:r w:rsidR="003C18BA">
        <w:t>to Matlab</w:t>
      </w:r>
      <w:r w:rsidR="00CB3F71">
        <w:t>.</w:t>
      </w:r>
      <w:r w:rsidR="003C18BA">
        <w:t xml:space="preserve"> </w:t>
      </w:r>
      <w:r w:rsidR="00CB3F71">
        <w:t>T</w:t>
      </w:r>
      <w:r w:rsidR="003C18BA">
        <w:t>he name of the actuator m-file is “</w:t>
      </w:r>
      <w:r w:rsidR="0072651B" w:rsidRPr="0072651B">
        <w:rPr>
          <w:i/>
          <w:iCs/>
        </w:rPr>
        <w:t>rudder_</w:t>
      </w:r>
      <w:r w:rsidR="003C18BA" w:rsidRPr="0072651B">
        <w:rPr>
          <w:i/>
          <w:iCs/>
        </w:rPr>
        <w:t>ema</w:t>
      </w:r>
      <w:r w:rsidR="003C18BA">
        <w:rPr>
          <w:i/>
        </w:rPr>
        <w:t>.m</w:t>
      </w:r>
      <w:r w:rsidR="003C18BA">
        <w:t>”.</w:t>
      </w:r>
    </w:p>
    <w:p w14:paraId="0DD08C6E" w14:textId="55383CE8" w:rsidR="00CB3F71" w:rsidRDefault="00CB3F71" w:rsidP="003C18BA">
      <w:pPr>
        <w:jc w:val="both"/>
      </w:pPr>
      <w:r>
        <w:rPr>
          <w:noProof/>
        </w:rPr>
        <w:drawing>
          <wp:inline distT="0" distB="0" distL="0" distR="0" wp14:anchorId="292FCC46" wp14:editId="518CE46E">
            <wp:extent cx="4123690" cy="59817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noChangeArrowheads="1"/>
                    </pic:cNvPicPr>
                  </pic:nvPicPr>
                  <pic:blipFill>
                    <a:blip r:embed="rId174">
                      <a:extLst>
                        <a:ext uri="{28A0092B-C50C-407E-A947-70E740481C1C}">
                          <a14:useLocalDpi xmlns:a14="http://schemas.microsoft.com/office/drawing/2010/main" val="0"/>
                        </a:ext>
                      </a:extLst>
                    </a:blip>
                    <a:stretch>
                      <a:fillRect/>
                    </a:stretch>
                  </pic:blipFill>
                  <pic:spPr bwMode="auto">
                    <a:xfrm>
                      <a:off x="0" y="0"/>
                      <a:ext cx="4127664" cy="5987465"/>
                    </a:xfrm>
                    <a:prstGeom prst="rect">
                      <a:avLst/>
                    </a:prstGeom>
                    <a:noFill/>
                    <a:ln>
                      <a:noFill/>
                    </a:ln>
                  </pic:spPr>
                </pic:pic>
              </a:graphicData>
            </a:graphic>
          </wp:inline>
        </w:drawing>
      </w:r>
      <w:r w:rsidR="00014DBC">
        <w:rPr>
          <w:noProof/>
        </w:rPr>
        <w:drawing>
          <wp:inline distT="0" distB="0" distL="0" distR="0" wp14:anchorId="3F19689C" wp14:editId="3E04683F">
            <wp:extent cx="2476500" cy="2627875"/>
            <wp:effectExtent l="0" t="0" r="0" b="127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235" t="3830" r="4605" b="3817"/>
                    <a:stretch/>
                  </pic:blipFill>
                  <pic:spPr bwMode="auto">
                    <a:xfrm>
                      <a:off x="0" y="0"/>
                      <a:ext cx="2496340" cy="2648928"/>
                    </a:xfrm>
                    <a:prstGeom prst="rect">
                      <a:avLst/>
                    </a:prstGeom>
                    <a:noFill/>
                    <a:ln>
                      <a:noFill/>
                    </a:ln>
                    <a:extLst>
                      <a:ext uri="{53640926-AAD7-44D8-BBD7-CCE9431645EC}">
                        <a14:shadowObscured xmlns:a14="http://schemas.microsoft.com/office/drawing/2010/main"/>
                      </a:ext>
                    </a:extLst>
                  </pic:spPr>
                </pic:pic>
              </a:graphicData>
            </a:graphic>
          </wp:inline>
        </w:drawing>
      </w:r>
    </w:p>
    <w:p w14:paraId="175AFE4E" w14:textId="4E2C78A9" w:rsidR="003C18BA" w:rsidRPr="00AA6CE4" w:rsidRDefault="003C18BA" w:rsidP="003C18BA">
      <w:pPr>
        <w:jc w:val="both"/>
        <w:rPr>
          <w:b/>
          <w:sz w:val="24"/>
          <w:szCs w:val="24"/>
        </w:rPr>
      </w:pPr>
      <w:r>
        <w:br w:type="page"/>
      </w:r>
      <w:r w:rsidRPr="00AA6CE4">
        <w:rPr>
          <w:b/>
          <w:sz w:val="24"/>
          <w:szCs w:val="24"/>
        </w:rPr>
        <w:lastRenderedPageBreak/>
        <w:t xml:space="preserve">2.6 Closed-Loop Simulation Model with </w:t>
      </w:r>
      <w:r w:rsidR="009306F1" w:rsidRPr="00AA6CE4">
        <w:rPr>
          <w:b/>
          <w:sz w:val="24"/>
          <w:szCs w:val="24"/>
        </w:rPr>
        <w:t xml:space="preserve">Structural </w:t>
      </w:r>
      <w:r w:rsidRPr="00AA6CE4">
        <w:rPr>
          <w:b/>
          <w:sz w:val="24"/>
          <w:szCs w:val="24"/>
        </w:rPr>
        <w:t>Flexibility</w:t>
      </w:r>
    </w:p>
    <w:p w14:paraId="521C9A53" w14:textId="2E59522C" w:rsidR="00AA6CE4" w:rsidRDefault="003C18BA" w:rsidP="003C18BA">
      <w:pPr>
        <w:jc w:val="both"/>
      </w:pPr>
      <w:r>
        <w:t>The Simulink model with flexibility and TWD is in file "</w:t>
      </w:r>
      <w:r>
        <w:rPr>
          <w:i/>
        </w:rPr>
        <w:t>Closed_Loop_Flx.</w:t>
      </w:r>
      <w:r w:rsidR="009306F1">
        <w:rPr>
          <w:i/>
        </w:rPr>
        <w:t>Slx</w:t>
      </w:r>
      <w:r>
        <w:t>", shown in Figure 2.</w:t>
      </w:r>
      <w:r w:rsidR="00DA4D2D">
        <w:t>5</w:t>
      </w:r>
      <w:r w:rsidR="009306F1">
        <w:t xml:space="preserve">. </w:t>
      </w:r>
      <w:r w:rsidR="0072651B">
        <w:t>It consists of 5 control loops: roll</w:t>
      </w:r>
      <w:r w:rsidR="009833F2">
        <w:t xml:space="preserve"> and </w:t>
      </w:r>
      <w:r w:rsidR="0072651B">
        <w:t>yaw</w:t>
      </w:r>
      <w:r w:rsidR="009833F2">
        <w:t xml:space="preserve"> loops</w:t>
      </w:r>
      <w:r w:rsidR="0072651B">
        <w:t xml:space="preserve">, the pitch control loop that controls altitude </w:t>
      </w:r>
      <w:r w:rsidR="009833F2">
        <w:t xml:space="preserve">by commanding alpha, </w:t>
      </w:r>
      <w:r w:rsidR="0072651B">
        <w:t>the axial acceleration loop that controls speed</w:t>
      </w:r>
      <w:r w:rsidR="009833F2">
        <w:t xml:space="preserve"> by throttling the engine, and the heading direction control loop that controls heading by banking</w:t>
      </w:r>
      <w:r w:rsidR="0072651B">
        <w:t>.</w:t>
      </w:r>
      <w:r w:rsidR="009833F2">
        <w:t xml:space="preserve"> </w:t>
      </w:r>
      <w:r w:rsidR="009306F1">
        <w:t>I</w:t>
      </w:r>
      <w:r>
        <w:t xml:space="preserve">t is similar to the rigid-body simulation model </w:t>
      </w:r>
      <w:r w:rsidR="009306F1">
        <w:t xml:space="preserve">described in Section 1 </w:t>
      </w:r>
      <w:r>
        <w:t xml:space="preserve">but with some </w:t>
      </w:r>
      <w:r w:rsidR="0072651B">
        <w:t>improvements</w:t>
      </w:r>
      <w:r>
        <w:t xml:space="preserve">. The vehicle </w:t>
      </w:r>
      <w:r w:rsidR="009306F1">
        <w:t>subsystem</w:t>
      </w:r>
      <w:r w:rsidR="009833F2">
        <w:t xml:space="preserve"> “</w:t>
      </w:r>
      <w:r w:rsidR="009833F2" w:rsidRPr="009306F1">
        <w:rPr>
          <w:i/>
          <w:iCs/>
        </w:rPr>
        <w:t>Rocket Plane at Mach=0.85, Q=150, Flex Model</w:t>
      </w:r>
      <w:r w:rsidR="009833F2">
        <w:t>”</w:t>
      </w:r>
      <w:r w:rsidR="009833F2" w:rsidRPr="009833F2">
        <w:t xml:space="preserve"> </w:t>
      </w:r>
      <w:r w:rsidR="009833F2">
        <w:t>which is loaded into Matlab from file “</w:t>
      </w:r>
      <w:r w:rsidR="009833F2">
        <w:rPr>
          <w:i/>
        </w:rPr>
        <w:t>vehi_30flx.m</w:t>
      </w:r>
      <w:r w:rsidR="009833F2">
        <w:t>”, includes the 30 flex modes</w:t>
      </w:r>
      <w:r w:rsidR="009833F2" w:rsidRPr="009833F2">
        <w:t xml:space="preserve"> </w:t>
      </w:r>
      <w:r w:rsidR="009833F2">
        <w:t>and the tail-wags-dog effects</w:t>
      </w:r>
      <w:r w:rsidR="009833F2" w:rsidRPr="009833F2">
        <w:t xml:space="preserve"> </w:t>
      </w:r>
      <w:r w:rsidR="009833F2">
        <w:t>of the 5 aerosurfaces.</w:t>
      </w:r>
      <w:r w:rsidR="00AA6CE4" w:rsidRPr="00AA6CE4">
        <w:t xml:space="preserve"> </w:t>
      </w:r>
      <w:r w:rsidR="00AA6CE4">
        <w:t xml:space="preserve">The vehicle block is shown in detail in Figure 2.6. It includes the (6x4) mixing logic matrix “K4axmix” that converts the roll, pitch, yaw, and axial acceleration demands into effector commands. </w:t>
      </w:r>
    </w:p>
    <w:p w14:paraId="0319899D" w14:textId="00F3EC10" w:rsidR="003C18BA" w:rsidRDefault="003C18BA" w:rsidP="003C18BA">
      <w:pPr>
        <w:keepNext/>
        <w:jc w:val="both"/>
      </w:pPr>
      <w:r>
        <w:rPr>
          <w:noProof/>
        </w:rPr>
        <w:drawing>
          <wp:inline distT="0" distB="0" distL="0" distR="0" wp14:anchorId="10E44BAB" wp14:editId="6C93A6BB">
            <wp:extent cx="6257925" cy="6415988"/>
            <wp:effectExtent l="0" t="0" r="0" b="444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rotWithShape="1">
                    <a:blip r:embed="rId176">
                      <a:extLst>
                        <a:ext uri="{28A0092B-C50C-407E-A947-70E740481C1C}">
                          <a14:useLocalDpi xmlns:a14="http://schemas.microsoft.com/office/drawing/2010/main" val="0"/>
                        </a:ext>
                      </a:extLst>
                    </a:blip>
                    <a:srcRect t="4189"/>
                    <a:stretch/>
                  </pic:blipFill>
                  <pic:spPr bwMode="auto">
                    <a:xfrm>
                      <a:off x="0" y="0"/>
                      <a:ext cx="6267117" cy="6425412"/>
                    </a:xfrm>
                    <a:prstGeom prst="rect">
                      <a:avLst/>
                    </a:prstGeom>
                    <a:noFill/>
                    <a:ln>
                      <a:noFill/>
                    </a:ln>
                    <a:extLst>
                      <a:ext uri="{53640926-AAD7-44D8-BBD7-CCE9431645EC}">
                        <a14:shadowObscured xmlns:a14="http://schemas.microsoft.com/office/drawing/2010/main"/>
                      </a:ext>
                    </a:extLst>
                  </pic:spPr>
                </pic:pic>
              </a:graphicData>
            </a:graphic>
          </wp:inline>
        </w:drawing>
      </w:r>
    </w:p>
    <w:p w14:paraId="59368955" w14:textId="4ED92706" w:rsidR="003C18BA" w:rsidRPr="00DA4D2D" w:rsidRDefault="003C18BA" w:rsidP="00DA4D2D">
      <w:pPr>
        <w:pStyle w:val="Caption"/>
        <w:jc w:val="both"/>
        <w:rPr>
          <w:b/>
          <w:bCs/>
          <w:sz w:val="22"/>
          <w:szCs w:val="22"/>
        </w:rPr>
      </w:pPr>
      <w:r w:rsidRPr="00DA4D2D">
        <w:rPr>
          <w:b/>
          <w:bCs/>
          <w:sz w:val="22"/>
          <w:szCs w:val="22"/>
        </w:rPr>
        <w:t xml:space="preserve">Figure </w:t>
      </w:r>
      <w:r w:rsidR="00DA4D2D" w:rsidRPr="00DA4D2D">
        <w:rPr>
          <w:b/>
          <w:bCs/>
          <w:sz w:val="22"/>
          <w:szCs w:val="22"/>
        </w:rPr>
        <w:t>2.5</w:t>
      </w:r>
      <w:r w:rsidRPr="00DA4D2D">
        <w:rPr>
          <w:b/>
          <w:bCs/>
          <w:sz w:val="22"/>
          <w:szCs w:val="22"/>
        </w:rPr>
        <w:t xml:space="preserve"> Closed-Loop Simulation Model with Flexibility "Closed_Loop_Flx.Mdl"</w:t>
      </w:r>
    </w:p>
    <w:p w14:paraId="48E86376" w14:textId="163C71C6" w:rsidR="00AA6CE4" w:rsidRDefault="003C18BA" w:rsidP="00AA6CE4">
      <w:pPr>
        <w:jc w:val="both"/>
      </w:pPr>
      <w:r>
        <w:rPr>
          <w:noProof/>
        </w:rPr>
        <w:lastRenderedPageBreak/>
        <w:drawing>
          <wp:inline distT="0" distB="0" distL="0" distR="0" wp14:anchorId="2137900D" wp14:editId="55B62872">
            <wp:extent cx="6200775" cy="8844280"/>
            <wp:effectExtent l="0" t="0" r="952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6206519" cy="8852473"/>
                    </a:xfrm>
                    <a:prstGeom prst="rect">
                      <a:avLst/>
                    </a:prstGeom>
                    <a:noFill/>
                    <a:ln>
                      <a:noFill/>
                    </a:ln>
                  </pic:spPr>
                </pic:pic>
              </a:graphicData>
            </a:graphic>
          </wp:inline>
        </w:drawing>
      </w:r>
      <w:r w:rsidR="00AA6CE4">
        <w:br w:type="page"/>
      </w:r>
    </w:p>
    <w:p w14:paraId="1F609395" w14:textId="0A54E342" w:rsidR="00AA6CE4" w:rsidRDefault="00AA6CE4" w:rsidP="00AA6CE4">
      <w:pPr>
        <w:jc w:val="both"/>
      </w:pPr>
      <w:r>
        <w:lastRenderedPageBreak/>
        <w:t>The file "</w:t>
      </w:r>
      <w:r w:rsidRPr="00AA6CE4">
        <w:rPr>
          <w:i/>
          <w:iCs/>
        </w:rPr>
        <w:t>init.m</w:t>
      </w:r>
      <w:r>
        <w:t xml:space="preserve">" below initializes the simulation by loading the flex vehicle, the 3 actuators, the effectors mixing logic matrix K4axmix, the </w:t>
      </w:r>
      <w:r w:rsidR="007C513B">
        <w:t xml:space="preserve">pitch and lateral </w:t>
      </w:r>
      <w:r>
        <w:t>LQR gain matrices Kq and Kpr, and the (</w:t>
      </w:r>
      <w:r>
        <w:rPr>
          <w:rFonts w:ascii="Symbol" w:hAnsi="Symbol"/>
        </w:rPr>
        <w:t>a, b</w:t>
      </w:r>
      <w:r>
        <w:t>) estimator parameters</w:t>
      </w:r>
      <w:r w:rsidRPr="00AA6CE4">
        <w:t xml:space="preserve"> </w:t>
      </w:r>
      <w:r>
        <w:t>into Matlab.</w:t>
      </w:r>
    </w:p>
    <w:p w14:paraId="0391F9C2" w14:textId="0F90AC66" w:rsidR="003C18BA" w:rsidRDefault="00AA6CE4" w:rsidP="007C513B">
      <w:pPr>
        <w:jc w:val="both"/>
        <w:rPr>
          <w:rFonts w:ascii="Times New Roman" w:hAnsi="Times New Roman" w:cs="Times New Roman"/>
          <w:sz w:val="24"/>
          <w:szCs w:val="24"/>
        </w:rPr>
      </w:pPr>
      <w:r>
        <w:rPr>
          <w:noProof/>
        </w:rPr>
        <w:drawing>
          <wp:inline distT="0" distB="0" distL="0" distR="0" wp14:anchorId="54AAD5FB" wp14:editId="0E93626B">
            <wp:extent cx="6667500" cy="2476500"/>
            <wp:effectExtent l="19050" t="19050" r="19050" b="190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667500" cy="2476500"/>
                    </a:xfrm>
                    <a:prstGeom prst="rect">
                      <a:avLst/>
                    </a:prstGeom>
                    <a:noFill/>
                    <a:ln>
                      <a:solidFill>
                        <a:schemeClr val="tx2">
                          <a:lumMod val="60000"/>
                          <a:lumOff val="40000"/>
                        </a:schemeClr>
                      </a:solidFill>
                    </a:ln>
                  </pic:spPr>
                </pic:pic>
              </a:graphicData>
            </a:graphic>
          </wp:inline>
        </w:drawing>
      </w:r>
      <w:r w:rsidR="003C18BA">
        <w:rPr>
          <w:noProof/>
        </w:rPr>
        <w:drawing>
          <wp:inline distT="0" distB="0" distL="0" distR="0" wp14:anchorId="6B9E0DA6" wp14:editId="7A019C56">
            <wp:extent cx="5200650" cy="2675279"/>
            <wp:effectExtent l="19050" t="19050" r="19050" b="1079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a:picLocks noChangeAspect="1" noChangeArrowheads="1"/>
                    </pic:cNvPicPr>
                  </pic:nvPicPr>
                  <pic:blipFill>
                    <a:blip r:embed="rId179">
                      <a:extLst>
                        <a:ext uri="{28A0092B-C50C-407E-A947-70E740481C1C}">
                          <a14:useLocalDpi xmlns:a14="http://schemas.microsoft.com/office/drawing/2010/main" val="0"/>
                        </a:ext>
                      </a:extLst>
                    </a:blip>
                    <a:srcRect l="589" r="589"/>
                    <a:stretch>
                      <a:fillRect/>
                    </a:stretch>
                  </pic:blipFill>
                  <pic:spPr bwMode="auto">
                    <a:xfrm>
                      <a:off x="0" y="0"/>
                      <a:ext cx="5210211" cy="2680197"/>
                    </a:xfrm>
                    <a:prstGeom prst="rect">
                      <a:avLst/>
                    </a:prstGeom>
                    <a:noFill/>
                    <a:ln>
                      <a:solidFill>
                        <a:schemeClr val="accent1"/>
                      </a:solidFill>
                    </a:ln>
                  </pic:spPr>
                </pic:pic>
              </a:graphicData>
            </a:graphic>
          </wp:inline>
        </w:drawing>
      </w:r>
    </w:p>
    <w:p w14:paraId="1227364F" w14:textId="0BCF025E" w:rsidR="003C18BA" w:rsidRPr="007C513B" w:rsidRDefault="003C18BA" w:rsidP="003C18BA">
      <w:pPr>
        <w:pStyle w:val="Caption"/>
        <w:rPr>
          <w:b/>
          <w:bCs/>
          <w:sz w:val="20"/>
          <w:szCs w:val="20"/>
        </w:rPr>
      </w:pPr>
      <w:r w:rsidRPr="007C513B">
        <w:rPr>
          <w:b/>
          <w:bCs/>
          <w:sz w:val="20"/>
          <w:szCs w:val="20"/>
        </w:rPr>
        <w:t xml:space="preserve">Figure </w:t>
      </w:r>
      <w:r w:rsidR="007C513B" w:rsidRPr="007C513B">
        <w:rPr>
          <w:b/>
          <w:bCs/>
          <w:sz w:val="20"/>
          <w:szCs w:val="20"/>
        </w:rPr>
        <w:t>2.7</w:t>
      </w:r>
      <w:r w:rsidRPr="007C513B">
        <w:rPr>
          <w:b/>
          <w:bCs/>
          <w:sz w:val="20"/>
          <w:szCs w:val="20"/>
        </w:rPr>
        <w:t xml:space="preserve"> Mixing Logic</w:t>
      </w:r>
      <w:r w:rsidR="007C513B">
        <w:rPr>
          <w:b/>
          <w:bCs/>
          <w:sz w:val="20"/>
          <w:szCs w:val="20"/>
        </w:rPr>
        <w:t xml:space="preserve"> that Combines </w:t>
      </w:r>
      <w:r w:rsidR="007C513B" w:rsidRPr="007C513B">
        <w:rPr>
          <w:b/>
          <w:bCs/>
          <w:sz w:val="20"/>
          <w:szCs w:val="20"/>
        </w:rPr>
        <w:t>Throttle Control and Aero-Surface</w:t>
      </w:r>
      <w:r w:rsidR="007C513B">
        <w:rPr>
          <w:b/>
          <w:bCs/>
          <w:sz w:val="20"/>
          <w:szCs w:val="20"/>
        </w:rPr>
        <w:t xml:space="preserve"> Deflections</w:t>
      </w:r>
    </w:p>
    <w:p w14:paraId="1826553C" w14:textId="54C6BF6B" w:rsidR="003C18BA" w:rsidRDefault="003C18BA" w:rsidP="003C18BA">
      <w:pPr>
        <w:jc w:val="both"/>
      </w:pPr>
      <w:r>
        <w:t xml:space="preserve">The Mixing-Logic matrix converts the roll, pitch, yaw, and axial acceleration demands to thrust variations and </w:t>
      </w:r>
      <w:r w:rsidR="007C513B">
        <w:t>5 aero-</w:t>
      </w:r>
      <w:r>
        <w:t xml:space="preserve">surface deflections. The engine throttle control is the first vehicle input that varies between (-1 to +1), with zero corresponding to the nominal </w:t>
      </w:r>
      <w:r w:rsidR="007C513B">
        <w:t xml:space="preserve">thrust of </w:t>
      </w:r>
      <w:r>
        <w:t>2000 (lb</w:t>
      </w:r>
      <w:r w:rsidR="007C513B">
        <w:t>f</w:t>
      </w:r>
      <w:r>
        <w:t>), (-1) corresponding zero thrust, and (+1) corresponding to the maximum 4000 (lb</w:t>
      </w:r>
      <w:r w:rsidR="007C513B">
        <w:t>f</w:t>
      </w:r>
      <w:r>
        <w:t xml:space="preserve">) thrust. Five separate actuators are used, one for each </w:t>
      </w:r>
      <w:r w:rsidR="007C513B">
        <w:t>aero</w:t>
      </w:r>
      <w:r>
        <w:t xml:space="preserve">surface. </w:t>
      </w:r>
      <w:r w:rsidR="007C513B">
        <w:t xml:space="preserve">They are combined to an actuator subsystem in Figure 2.8. </w:t>
      </w:r>
      <w:r>
        <w:t xml:space="preserve">The 5 position, 5 velocity, and 5 acceleration outputs from the actuators are driving the corresponding inputs in the flexible vehicle model. </w:t>
      </w:r>
    </w:p>
    <w:p w14:paraId="589F7306" w14:textId="43B54316" w:rsidR="003C18BA" w:rsidRDefault="003C18BA" w:rsidP="003C18BA">
      <w:pPr>
        <w:jc w:val="both"/>
      </w:pPr>
      <w:r>
        <w:t xml:space="preserve">The vehicle system </w:t>
      </w:r>
      <w:r w:rsidR="00DF637E">
        <w:t xml:space="preserve">in Figure 2.6 </w:t>
      </w:r>
      <w:r>
        <w:t>has five additional outputs which are the hinge moment</w:t>
      </w:r>
      <w:r w:rsidR="003A41D8">
        <w:t>s</w:t>
      </w:r>
      <w:r>
        <w:t xml:space="preserve"> at the five </w:t>
      </w:r>
      <w:r w:rsidR="00DF637E">
        <w:t>aero</w:t>
      </w:r>
      <w:r>
        <w:t xml:space="preserve">surfaces. These are the external load-torques that we talked about representing the mechanical external loading on the actuators caused by the vehicle acceleration. The direction of a hinge moment is defined to be positive when the torque is in the clockwise direction about the hinge vector. The hinge moments are fed-back to the actuator hinge moment inputs. The last input to the vehicle model is the </w:t>
      </w:r>
      <w:r w:rsidR="00DF637E">
        <w:t>wind-</w:t>
      </w:r>
      <w:r>
        <w:t xml:space="preserve">gust disturbance. A gust filter is included in the vehicle gust input to smooth out the rectangular wind-gust </w:t>
      </w:r>
      <w:r w:rsidR="00DF637E">
        <w:t xml:space="preserve">velocity </w:t>
      </w:r>
      <w:r>
        <w:t xml:space="preserve">impulse and make it more realistic. </w:t>
      </w:r>
    </w:p>
    <w:p w14:paraId="780C84B1" w14:textId="77777777" w:rsidR="003C18BA" w:rsidRDefault="003C18BA" w:rsidP="003C18BA">
      <w:pPr>
        <w:jc w:val="both"/>
      </w:pPr>
    </w:p>
    <w:p w14:paraId="134B8080" w14:textId="27BD88C8" w:rsidR="003C18BA" w:rsidRDefault="003C18BA" w:rsidP="003C18BA">
      <w:pPr>
        <w:keepNext/>
        <w:jc w:val="both"/>
      </w:pPr>
      <w:r>
        <w:rPr>
          <w:noProof/>
        </w:rPr>
        <w:lastRenderedPageBreak/>
        <w:drawing>
          <wp:inline distT="0" distB="0" distL="0" distR="0" wp14:anchorId="297E8BB9" wp14:editId="0C7A1CF3">
            <wp:extent cx="6489325" cy="4800600"/>
            <wp:effectExtent l="0" t="0" r="698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6495953" cy="4805503"/>
                    </a:xfrm>
                    <a:prstGeom prst="rect">
                      <a:avLst/>
                    </a:prstGeom>
                    <a:noFill/>
                    <a:ln>
                      <a:noFill/>
                    </a:ln>
                  </pic:spPr>
                </pic:pic>
              </a:graphicData>
            </a:graphic>
          </wp:inline>
        </w:drawing>
      </w:r>
    </w:p>
    <w:p w14:paraId="528D6E43" w14:textId="05FB6F80" w:rsidR="003C18BA" w:rsidRPr="00DF637E" w:rsidRDefault="003C18BA" w:rsidP="003C18BA">
      <w:pPr>
        <w:pStyle w:val="Caption"/>
        <w:jc w:val="both"/>
        <w:rPr>
          <w:b/>
          <w:bCs/>
          <w:sz w:val="22"/>
          <w:szCs w:val="22"/>
        </w:rPr>
      </w:pPr>
      <w:r w:rsidRPr="00DF637E">
        <w:rPr>
          <w:b/>
          <w:bCs/>
          <w:sz w:val="22"/>
          <w:szCs w:val="22"/>
        </w:rPr>
        <w:t>Figure</w:t>
      </w:r>
      <w:r w:rsidR="00DF637E" w:rsidRPr="00DF637E">
        <w:rPr>
          <w:b/>
          <w:bCs/>
          <w:sz w:val="22"/>
          <w:szCs w:val="22"/>
        </w:rPr>
        <w:t xml:space="preserve"> 2.8</w:t>
      </w:r>
      <w:r w:rsidRPr="00DF637E">
        <w:rPr>
          <w:b/>
          <w:bCs/>
          <w:sz w:val="22"/>
          <w:szCs w:val="22"/>
        </w:rPr>
        <w:t xml:space="preserve"> System of 5 Aero-Surface Actuators</w:t>
      </w:r>
    </w:p>
    <w:p w14:paraId="5412A09B" w14:textId="38DFA604" w:rsidR="003A41D8" w:rsidRDefault="003C18BA" w:rsidP="003C18BA">
      <w:pPr>
        <w:jc w:val="both"/>
      </w:pPr>
      <w:r>
        <w:t>The remaining of the flexible Simulink model is very similar to the rigid-body</w:t>
      </w:r>
      <w:r w:rsidR="00DF637E">
        <w:t xml:space="preserve"> model</w:t>
      </w:r>
      <w:r>
        <w:t>. The cross-range velocity (V</w:t>
      </w:r>
      <w:r>
        <w:rPr>
          <w:vertAlign w:val="subscript"/>
        </w:rPr>
        <w:t>cr</w:t>
      </w:r>
      <w:r>
        <w:t xml:space="preserve">) is divided by the total ground speed </w:t>
      </w:r>
      <w:r w:rsidR="003A41D8">
        <w:t xml:space="preserve">in order </w:t>
      </w:r>
      <w:r>
        <w:t xml:space="preserve">to </w:t>
      </w:r>
      <w:r w:rsidR="003A41D8">
        <w:t>calculate</w:t>
      </w:r>
      <w:r>
        <w:t xml:space="preserve"> the heading direction angle (chi) which needs to be controlled by </w:t>
      </w:r>
      <w:r w:rsidR="003A41D8">
        <w:t>roll</w:t>
      </w:r>
      <w:r>
        <w:t xml:space="preserve"> maneuvers. </w:t>
      </w:r>
      <w:r w:rsidR="003A41D8">
        <w:t xml:space="preserve">The heading direction controller is part of the lateral control system. It receives a change in heading direction command (chi-cmd) and commands a momentary change in bank angle to achieve the required change in the heading direction. The bank angle returns to zero after the change in heading direction is achieved. </w:t>
      </w:r>
      <w:r>
        <w:t xml:space="preserve">The V-dot integrator which </w:t>
      </w:r>
      <w:r w:rsidR="003A41D8">
        <w:t>calculates</w:t>
      </w:r>
      <w:r>
        <w:t xml:space="preserve"> the vehicle speed is initialized at the nominal vehicle speed which is 823 (ft/sec). </w:t>
      </w:r>
    </w:p>
    <w:p w14:paraId="5376DA50" w14:textId="6B1FAA92" w:rsidR="003C18BA" w:rsidRDefault="003C18BA" w:rsidP="003C18BA">
      <w:pPr>
        <w:jc w:val="both"/>
      </w:pPr>
      <w:r>
        <w:t xml:space="preserve">Several notch and low-pass filters </w:t>
      </w:r>
      <w:r w:rsidR="003A41D8">
        <w:t>were</w:t>
      </w:r>
      <w:r>
        <w:t xml:space="preserve"> included in the control </w:t>
      </w:r>
      <w:r w:rsidR="003A41D8">
        <w:t>systems</w:t>
      </w:r>
      <w:r>
        <w:t xml:space="preserve"> to prevent flex mode instabilities. The initialization file loads also the alpha &amp; beta estimator parameters, because the estimated alpha and beta replace the real alpha and beta angles required by the LQR controller. </w:t>
      </w:r>
    </w:p>
    <w:p w14:paraId="11A21E2F" w14:textId="7FB2B8B3" w:rsidR="003C18BA" w:rsidRDefault="003C18BA" w:rsidP="003C18BA">
      <w:pPr>
        <w:jc w:val="both"/>
      </w:pPr>
      <w:r>
        <w:rPr>
          <w:noProof/>
        </w:rPr>
        <w:lastRenderedPageBreak/>
        <w:drawing>
          <wp:inline distT="0" distB="0" distL="0" distR="0" wp14:anchorId="76C2F9C4" wp14:editId="70D7A71F">
            <wp:extent cx="5217621" cy="3905250"/>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bwMode="auto">
                    <a:xfrm>
                      <a:off x="0" y="0"/>
                      <a:ext cx="5226345" cy="3911780"/>
                    </a:xfrm>
                    <a:prstGeom prst="rect">
                      <a:avLst/>
                    </a:prstGeom>
                    <a:noFill/>
                    <a:ln>
                      <a:noFill/>
                    </a:ln>
                  </pic:spPr>
                </pic:pic>
              </a:graphicData>
            </a:graphic>
          </wp:inline>
        </w:drawing>
      </w:r>
    </w:p>
    <w:p w14:paraId="136CB2DD" w14:textId="02DCFA35" w:rsidR="003C18BA" w:rsidRDefault="003C18BA" w:rsidP="003C18BA">
      <w:pPr>
        <w:keepNext/>
        <w:jc w:val="both"/>
      </w:pPr>
      <w:r>
        <w:rPr>
          <w:noProof/>
        </w:rPr>
        <w:drawing>
          <wp:inline distT="0" distB="0" distL="0" distR="0" wp14:anchorId="30F4D1EF" wp14:editId="0DE4F83C">
            <wp:extent cx="5000625" cy="2348865"/>
            <wp:effectExtent l="0" t="0" r="9525"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a:picLocks noChangeAspect="1" noChangeArrowheads="1"/>
                    </pic:cNvPicPr>
                  </pic:nvPicPr>
                  <pic:blipFill>
                    <a:blip r:embed="rId182" cstate="print">
                      <a:extLst>
                        <a:ext uri="{28A0092B-C50C-407E-A947-70E740481C1C}">
                          <a14:useLocalDpi xmlns:a14="http://schemas.microsoft.com/office/drawing/2010/main" val="0"/>
                        </a:ext>
                      </a:extLst>
                    </a:blip>
                    <a:stretch>
                      <a:fillRect/>
                    </a:stretch>
                  </pic:blipFill>
                  <pic:spPr bwMode="auto">
                    <a:xfrm>
                      <a:off x="0" y="0"/>
                      <a:ext cx="5001675" cy="2349358"/>
                    </a:xfrm>
                    <a:prstGeom prst="rect">
                      <a:avLst/>
                    </a:prstGeom>
                    <a:noFill/>
                    <a:ln>
                      <a:noFill/>
                    </a:ln>
                  </pic:spPr>
                </pic:pic>
              </a:graphicData>
            </a:graphic>
          </wp:inline>
        </w:drawing>
      </w:r>
      <w:r>
        <w:rPr>
          <w:noProof/>
        </w:rPr>
        <w:drawing>
          <wp:inline distT="0" distB="0" distL="0" distR="0" wp14:anchorId="3B268FDF" wp14:editId="394704DB">
            <wp:extent cx="4495800" cy="2114257"/>
            <wp:effectExtent l="0" t="0" r="0" b="63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a:blip r:embed="rId183">
                      <a:extLst>
                        <a:ext uri="{28A0092B-C50C-407E-A947-70E740481C1C}">
                          <a14:useLocalDpi xmlns:a14="http://schemas.microsoft.com/office/drawing/2010/main" val="0"/>
                        </a:ext>
                      </a:extLst>
                    </a:blip>
                    <a:stretch>
                      <a:fillRect/>
                    </a:stretch>
                  </pic:blipFill>
                  <pic:spPr bwMode="auto">
                    <a:xfrm>
                      <a:off x="0" y="0"/>
                      <a:ext cx="4502242" cy="2117286"/>
                    </a:xfrm>
                    <a:prstGeom prst="rect">
                      <a:avLst/>
                    </a:prstGeom>
                    <a:noFill/>
                    <a:ln>
                      <a:noFill/>
                    </a:ln>
                  </pic:spPr>
                </pic:pic>
              </a:graphicData>
            </a:graphic>
          </wp:inline>
        </w:drawing>
      </w:r>
    </w:p>
    <w:p w14:paraId="4C168E31" w14:textId="2DA19F64" w:rsidR="003C18BA" w:rsidRPr="00DF637E" w:rsidRDefault="003C18BA" w:rsidP="003C18BA">
      <w:pPr>
        <w:pStyle w:val="Caption"/>
        <w:jc w:val="both"/>
        <w:rPr>
          <w:b/>
          <w:bCs/>
          <w:sz w:val="22"/>
          <w:szCs w:val="22"/>
        </w:rPr>
      </w:pPr>
      <w:r w:rsidRPr="00DF637E">
        <w:rPr>
          <w:b/>
          <w:bCs/>
          <w:sz w:val="22"/>
          <w:szCs w:val="22"/>
        </w:rPr>
        <w:t xml:space="preserve">Figure </w:t>
      </w:r>
      <w:r w:rsidR="00DF637E" w:rsidRPr="00DF637E">
        <w:rPr>
          <w:b/>
          <w:bCs/>
          <w:sz w:val="22"/>
          <w:szCs w:val="22"/>
        </w:rPr>
        <w:t>2.9</w:t>
      </w:r>
      <w:r w:rsidRPr="00DF637E">
        <w:rPr>
          <w:b/>
          <w:bCs/>
          <w:sz w:val="22"/>
          <w:szCs w:val="22"/>
        </w:rPr>
        <w:t xml:space="preserve"> The Flight Control System </w:t>
      </w:r>
      <w:r w:rsidR="00DF637E">
        <w:rPr>
          <w:b/>
          <w:bCs/>
          <w:sz w:val="22"/>
          <w:szCs w:val="22"/>
        </w:rPr>
        <w:t>is</w:t>
      </w:r>
      <w:r w:rsidRPr="00DF637E">
        <w:rPr>
          <w:b/>
          <w:bCs/>
          <w:sz w:val="22"/>
          <w:szCs w:val="22"/>
        </w:rPr>
        <w:t xml:space="preserve"> now </w:t>
      </w:r>
      <w:r w:rsidR="00DF637E">
        <w:rPr>
          <w:b/>
          <w:bCs/>
          <w:sz w:val="22"/>
          <w:szCs w:val="22"/>
        </w:rPr>
        <w:t>M</w:t>
      </w:r>
      <w:r w:rsidRPr="00DF637E">
        <w:rPr>
          <w:b/>
          <w:bCs/>
          <w:sz w:val="22"/>
          <w:szCs w:val="22"/>
        </w:rPr>
        <w:t xml:space="preserve">odified to </w:t>
      </w:r>
      <w:r w:rsidR="00DF637E">
        <w:rPr>
          <w:b/>
          <w:bCs/>
          <w:sz w:val="22"/>
          <w:szCs w:val="22"/>
        </w:rPr>
        <w:t>I</w:t>
      </w:r>
      <w:r w:rsidRPr="00DF637E">
        <w:rPr>
          <w:b/>
          <w:bCs/>
          <w:sz w:val="22"/>
          <w:szCs w:val="22"/>
        </w:rPr>
        <w:t>nclude Filters</w:t>
      </w:r>
    </w:p>
    <w:p w14:paraId="1859D9B3" w14:textId="77777777" w:rsidR="003C18BA" w:rsidRPr="003A41D8" w:rsidRDefault="003C18BA" w:rsidP="003C18BA">
      <w:pPr>
        <w:pStyle w:val="Caption"/>
        <w:jc w:val="both"/>
        <w:rPr>
          <w:b/>
          <w:bCs/>
          <w:i w:val="0"/>
          <w:iCs w:val="0"/>
          <w:color w:val="auto"/>
          <w:sz w:val="24"/>
          <w:szCs w:val="24"/>
        </w:rPr>
      </w:pPr>
      <w:r>
        <w:rPr>
          <w:b/>
          <w:sz w:val="20"/>
          <w:szCs w:val="20"/>
        </w:rPr>
        <w:br w:type="page"/>
      </w:r>
      <w:r w:rsidRPr="003A41D8">
        <w:rPr>
          <w:b/>
          <w:bCs/>
          <w:i w:val="0"/>
          <w:iCs w:val="0"/>
          <w:color w:val="auto"/>
          <w:sz w:val="24"/>
          <w:szCs w:val="24"/>
        </w:rPr>
        <w:lastRenderedPageBreak/>
        <w:t>2.7 Simulation Results</w:t>
      </w:r>
    </w:p>
    <w:p w14:paraId="345C104A" w14:textId="74862E70" w:rsidR="003C18BA" w:rsidRDefault="003C18BA" w:rsidP="003C18BA">
      <w:pPr>
        <w:jc w:val="both"/>
      </w:pPr>
      <w:r>
        <w:t>The Simulink model "</w:t>
      </w:r>
      <w:r>
        <w:rPr>
          <w:i/>
        </w:rPr>
        <w:t>Closed_Loop_Flx.Mdl</w:t>
      </w:r>
      <w:r>
        <w:t xml:space="preserve">" </w:t>
      </w:r>
      <w:r w:rsidR="003A41D8">
        <w:t>in Figure 2.5</w:t>
      </w:r>
      <w:r>
        <w:t xml:space="preserve"> </w:t>
      </w:r>
      <w:r w:rsidR="008B3E49">
        <w:t>is</w:t>
      </w:r>
      <w:r>
        <w:t xml:space="preserve"> </w:t>
      </w:r>
      <w:r w:rsidR="003A41D8">
        <w:t xml:space="preserve">now </w:t>
      </w:r>
      <w:r>
        <w:t xml:space="preserve">used to </w:t>
      </w:r>
      <w:r w:rsidR="008B3E49">
        <w:t xml:space="preserve">simulate the system’s response to commands and to the wind-gust, similar to Section-1. </w:t>
      </w:r>
      <w:r>
        <w:t xml:space="preserve">This time the vehicle model includes flexibility and "tail-wag-dog" dynamics </w:t>
      </w:r>
      <w:r w:rsidR="00424B13">
        <w:t>that can be noticed</w:t>
      </w:r>
      <w:r>
        <w:t xml:space="preserve"> in the accelerations. The gust impulse is applied at 5 (sec) and its duration is shortened to excite flexibility. Two additional plots are included showing the control surface accelerations (from the actuator outputs) and the hinge moments due to vehicle motion. The Matlab file “</w:t>
      </w:r>
      <w:r w:rsidR="005A779A">
        <w:t>pl</w:t>
      </w:r>
      <w:r>
        <w:t>.m” is used to plot the simulation data.</w:t>
      </w:r>
    </w:p>
    <w:p w14:paraId="2869D1C7" w14:textId="364ACEDF" w:rsidR="00424B13" w:rsidRDefault="00424B13" w:rsidP="00424B13">
      <w:pPr>
        <w:jc w:val="both"/>
      </w:pPr>
      <w:r>
        <w:rPr>
          <w:noProof/>
        </w:rPr>
        <w:drawing>
          <wp:inline distT="0" distB="0" distL="0" distR="0" wp14:anchorId="75CAE13E" wp14:editId="0ECB73CF">
            <wp:extent cx="5857875" cy="2514471"/>
            <wp:effectExtent l="0" t="0" r="0" b="63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890031" cy="2528274"/>
                    </a:xfrm>
                    <a:prstGeom prst="rect">
                      <a:avLst/>
                    </a:prstGeom>
                    <a:noFill/>
                    <a:ln>
                      <a:noFill/>
                    </a:ln>
                  </pic:spPr>
                </pic:pic>
              </a:graphicData>
            </a:graphic>
          </wp:inline>
        </w:drawing>
      </w:r>
      <w:r w:rsidR="003C18BA">
        <w:rPr>
          <w:noProof/>
        </w:rPr>
        <w:drawing>
          <wp:inline distT="0" distB="0" distL="0" distR="0" wp14:anchorId="72551EB8" wp14:editId="0DB769DF">
            <wp:extent cx="5905500" cy="4552124"/>
            <wp:effectExtent l="0" t="0" r="0" b="127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noChangeArrowheads="1"/>
                    </pic:cNvPicPr>
                  </pic:nvPicPr>
                  <pic:blipFill rotWithShape="1">
                    <a:blip r:embed="rId185">
                      <a:extLst>
                        <a:ext uri="{28A0092B-C50C-407E-A947-70E740481C1C}">
                          <a14:useLocalDpi xmlns:a14="http://schemas.microsoft.com/office/drawing/2010/main" val="0"/>
                        </a:ext>
                      </a:extLst>
                    </a:blip>
                    <a:srcRect t="3798"/>
                    <a:stretch/>
                  </pic:blipFill>
                  <pic:spPr bwMode="auto">
                    <a:xfrm>
                      <a:off x="0" y="0"/>
                      <a:ext cx="5926511" cy="4568320"/>
                    </a:xfrm>
                    <a:prstGeom prst="rect">
                      <a:avLst/>
                    </a:prstGeom>
                    <a:noFill/>
                    <a:ln>
                      <a:noFill/>
                    </a:ln>
                    <a:extLst>
                      <a:ext uri="{53640926-AAD7-44D8-BBD7-CCE9431645EC}">
                        <a14:shadowObscured xmlns:a14="http://schemas.microsoft.com/office/drawing/2010/main"/>
                      </a:ext>
                    </a:extLst>
                  </pic:spPr>
                </pic:pic>
              </a:graphicData>
            </a:graphic>
          </wp:inline>
        </w:drawing>
      </w:r>
    </w:p>
    <w:p w14:paraId="04DE0785" w14:textId="43ABF109" w:rsidR="003C18BA" w:rsidRPr="00424B13" w:rsidRDefault="00424B13" w:rsidP="00424B13">
      <w:pPr>
        <w:pStyle w:val="Caption"/>
        <w:jc w:val="both"/>
        <w:rPr>
          <w:b/>
          <w:bCs/>
          <w:sz w:val="22"/>
          <w:szCs w:val="22"/>
        </w:rPr>
      </w:pPr>
      <w:r w:rsidRPr="00424B13">
        <w:rPr>
          <w:b/>
          <w:bCs/>
          <w:sz w:val="22"/>
          <w:szCs w:val="22"/>
        </w:rPr>
        <w:t>Figure 2.10 Change in Heading Direction, Altitude and Speed due to Commands</w:t>
      </w:r>
    </w:p>
    <w:p w14:paraId="43A3EABF" w14:textId="77777777" w:rsidR="00687B4D" w:rsidRDefault="003C18BA" w:rsidP="00687B4D">
      <w:pPr>
        <w:keepNext/>
        <w:jc w:val="both"/>
      </w:pPr>
      <w:r>
        <w:rPr>
          <w:noProof/>
        </w:rPr>
        <w:lastRenderedPageBreak/>
        <w:drawing>
          <wp:inline distT="0" distB="0" distL="0" distR="0" wp14:anchorId="46886CD5" wp14:editId="5AB19B15">
            <wp:extent cx="5667375" cy="2857500"/>
            <wp:effectExtent l="0" t="0" r="952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rotWithShape="1">
                    <a:blip r:embed="rId186">
                      <a:extLst>
                        <a:ext uri="{28A0092B-C50C-407E-A947-70E740481C1C}">
                          <a14:useLocalDpi xmlns:a14="http://schemas.microsoft.com/office/drawing/2010/main" val="0"/>
                        </a:ext>
                      </a:extLst>
                    </a:blip>
                    <a:srcRect b="4587"/>
                    <a:stretch/>
                  </pic:blipFill>
                  <pic:spPr bwMode="auto">
                    <a:xfrm>
                      <a:off x="0" y="0"/>
                      <a:ext cx="5693905" cy="287087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AC4081C" wp14:editId="4E01A237">
            <wp:extent cx="6617970" cy="5447939"/>
            <wp:effectExtent l="0" t="0" r="0"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rotWithShape="1">
                    <a:blip r:embed="rId187">
                      <a:extLst>
                        <a:ext uri="{28A0092B-C50C-407E-A947-70E740481C1C}">
                          <a14:useLocalDpi xmlns:a14="http://schemas.microsoft.com/office/drawing/2010/main" val="0"/>
                        </a:ext>
                      </a:extLst>
                    </a:blip>
                    <a:srcRect t="4073" b="-348"/>
                    <a:stretch/>
                  </pic:blipFill>
                  <pic:spPr bwMode="auto">
                    <a:xfrm>
                      <a:off x="0" y="0"/>
                      <a:ext cx="6618788" cy="5448612"/>
                    </a:xfrm>
                    <a:prstGeom prst="rect">
                      <a:avLst/>
                    </a:prstGeom>
                    <a:noFill/>
                    <a:ln>
                      <a:noFill/>
                    </a:ln>
                    <a:extLst>
                      <a:ext uri="{53640926-AAD7-44D8-BBD7-CCE9431645EC}">
                        <a14:shadowObscured xmlns:a14="http://schemas.microsoft.com/office/drawing/2010/main"/>
                      </a:ext>
                    </a:extLst>
                  </pic:spPr>
                </pic:pic>
              </a:graphicData>
            </a:graphic>
          </wp:inline>
        </w:drawing>
      </w:r>
    </w:p>
    <w:p w14:paraId="027189EA" w14:textId="526A2AB5" w:rsidR="00687B4D" w:rsidRPr="00687B4D" w:rsidRDefault="00687B4D" w:rsidP="00687B4D">
      <w:pPr>
        <w:pStyle w:val="Caption"/>
        <w:jc w:val="both"/>
        <w:rPr>
          <w:b/>
          <w:bCs/>
          <w:sz w:val="22"/>
          <w:szCs w:val="22"/>
        </w:rPr>
      </w:pPr>
      <w:r w:rsidRPr="00687B4D">
        <w:rPr>
          <w:b/>
          <w:bCs/>
          <w:sz w:val="22"/>
          <w:szCs w:val="22"/>
        </w:rPr>
        <w:t>Figure 2.11 Engine Throttle and Aerosurfaces Response to Commands and Gust</w:t>
      </w:r>
    </w:p>
    <w:p w14:paraId="4E4A67BD" w14:textId="77777777" w:rsidR="008B3E49" w:rsidRDefault="003C18BA" w:rsidP="008B3E49">
      <w:pPr>
        <w:keepNext/>
        <w:jc w:val="both"/>
      </w:pPr>
      <w:r>
        <w:br w:type="page"/>
      </w:r>
      <w:r>
        <w:rPr>
          <w:noProof/>
        </w:rPr>
        <w:lastRenderedPageBreak/>
        <w:drawing>
          <wp:inline distT="0" distB="0" distL="0" distR="0" wp14:anchorId="4D78071E" wp14:editId="4D42449D">
            <wp:extent cx="6779352" cy="3202843"/>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a:blip r:embed="rId188">
                      <a:extLst>
                        <a:ext uri="{28A0092B-C50C-407E-A947-70E740481C1C}">
                          <a14:useLocalDpi xmlns:a14="http://schemas.microsoft.com/office/drawing/2010/main" val="0"/>
                        </a:ext>
                      </a:extLst>
                    </a:blip>
                    <a:srcRect t="6380" b="6380"/>
                    <a:stretch>
                      <a:fillRect/>
                    </a:stretch>
                  </pic:blipFill>
                  <pic:spPr bwMode="auto">
                    <a:xfrm>
                      <a:off x="0" y="0"/>
                      <a:ext cx="6779352" cy="320284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B5E7F0" wp14:editId="131AB886">
            <wp:extent cx="5962793" cy="507682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rotWithShape="1">
                    <a:blip r:embed="rId189">
                      <a:extLst>
                        <a:ext uri="{28A0092B-C50C-407E-A947-70E740481C1C}">
                          <a14:useLocalDpi xmlns:a14="http://schemas.microsoft.com/office/drawing/2010/main" val="0"/>
                        </a:ext>
                      </a:extLst>
                    </a:blip>
                    <a:srcRect t="3830" b="42"/>
                    <a:stretch/>
                  </pic:blipFill>
                  <pic:spPr bwMode="auto">
                    <a:xfrm>
                      <a:off x="0" y="0"/>
                      <a:ext cx="5964228" cy="5078047"/>
                    </a:xfrm>
                    <a:prstGeom prst="rect">
                      <a:avLst/>
                    </a:prstGeom>
                    <a:noFill/>
                    <a:ln>
                      <a:noFill/>
                    </a:ln>
                    <a:extLst>
                      <a:ext uri="{53640926-AAD7-44D8-BBD7-CCE9431645EC}">
                        <a14:shadowObscured xmlns:a14="http://schemas.microsoft.com/office/drawing/2010/main"/>
                      </a:ext>
                    </a:extLst>
                  </pic:spPr>
                </pic:pic>
              </a:graphicData>
            </a:graphic>
          </wp:inline>
        </w:drawing>
      </w:r>
      <w:r w:rsidR="0051380D">
        <w:rPr>
          <w:noProof/>
        </w:rPr>
        <w:lastRenderedPageBreak/>
        <w:drawing>
          <wp:inline distT="0" distB="0" distL="0" distR="0" wp14:anchorId="5B536C51" wp14:editId="5FE1C555">
            <wp:extent cx="6315075" cy="281940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0">
                      <a:extLst>
                        <a:ext uri="{28A0092B-C50C-407E-A947-70E740481C1C}">
                          <a14:useLocalDpi xmlns:a14="http://schemas.microsoft.com/office/drawing/2010/main" val="0"/>
                        </a:ext>
                      </a:extLst>
                    </a:blip>
                    <a:srcRect b="4762"/>
                    <a:stretch/>
                  </pic:blipFill>
                  <pic:spPr bwMode="auto">
                    <a:xfrm>
                      <a:off x="0" y="0"/>
                      <a:ext cx="6321125" cy="2822101"/>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D8F9417" wp14:editId="4A0C9FF1">
            <wp:extent cx="5943600" cy="4939163"/>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a:blip r:embed="rId191">
                      <a:extLst>
                        <a:ext uri="{28A0092B-C50C-407E-A947-70E740481C1C}">
                          <a14:useLocalDpi xmlns:a14="http://schemas.microsoft.com/office/drawing/2010/main" val="0"/>
                        </a:ext>
                      </a:extLst>
                    </a:blip>
                    <a:srcRect t="192" b="192"/>
                    <a:stretch>
                      <a:fillRect/>
                    </a:stretch>
                  </pic:blipFill>
                  <pic:spPr bwMode="auto">
                    <a:xfrm>
                      <a:off x="0" y="0"/>
                      <a:ext cx="5943600" cy="4939163"/>
                    </a:xfrm>
                    <a:prstGeom prst="rect">
                      <a:avLst/>
                    </a:prstGeom>
                    <a:noFill/>
                    <a:ln>
                      <a:noFill/>
                    </a:ln>
                    <a:extLst>
                      <a:ext uri="{53640926-AAD7-44D8-BBD7-CCE9431645EC}">
                        <a14:shadowObscured xmlns:a14="http://schemas.microsoft.com/office/drawing/2010/main"/>
                      </a:ext>
                    </a:extLst>
                  </pic:spPr>
                </pic:pic>
              </a:graphicData>
            </a:graphic>
          </wp:inline>
        </w:drawing>
      </w:r>
    </w:p>
    <w:p w14:paraId="4DAAF454" w14:textId="743A3C80" w:rsidR="003C18BA" w:rsidRPr="008B3E49" w:rsidRDefault="008B3E49" w:rsidP="008B3E49">
      <w:pPr>
        <w:pStyle w:val="Caption"/>
        <w:jc w:val="both"/>
        <w:rPr>
          <w:b/>
          <w:bCs/>
          <w:sz w:val="20"/>
          <w:szCs w:val="20"/>
        </w:rPr>
      </w:pPr>
      <w:r w:rsidRPr="008B3E49">
        <w:rPr>
          <w:b/>
          <w:bCs/>
          <w:sz w:val="20"/>
          <w:szCs w:val="20"/>
        </w:rPr>
        <w:t xml:space="preserve">Figure 2.12 The Vehicle Rolls 45 (deg) to the Right to Change Direction and </w:t>
      </w:r>
      <w:r>
        <w:rPr>
          <w:b/>
          <w:bCs/>
          <w:sz w:val="20"/>
          <w:szCs w:val="20"/>
        </w:rPr>
        <w:t xml:space="preserve">it </w:t>
      </w:r>
      <w:r w:rsidRPr="008B3E49">
        <w:rPr>
          <w:b/>
          <w:bCs/>
          <w:sz w:val="20"/>
          <w:szCs w:val="20"/>
        </w:rPr>
        <w:t>Returns to Zero Roll</w:t>
      </w:r>
    </w:p>
    <w:p w14:paraId="326C07D8" w14:textId="5517DFAB" w:rsidR="003C18BA" w:rsidRDefault="003C18BA" w:rsidP="003C18BA">
      <w:pPr>
        <w:jc w:val="both"/>
      </w:pPr>
      <w:r>
        <w:t xml:space="preserve">The effects of structural flexibility </w:t>
      </w:r>
      <w:r w:rsidR="0051380D">
        <w:t>are visible in</w:t>
      </w:r>
      <w:r>
        <w:t xml:space="preserve"> the </w:t>
      </w:r>
      <w:r w:rsidR="0051380D">
        <w:t>aero</w:t>
      </w:r>
      <w:r>
        <w:t xml:space="preserve">surface accelerations and in the hinge moments. </w:t>
      </w:r>
      <w:r w:rsidR="0051380D">
        <w:t>Flex modes</w:t>
      </w:r>
      <w:r>
        <w:t xml:space="preserve"> are excited at the surface hinges mainly due to flap deflections. </w:t>
      </w:r>
      <w:r w:rsidR="008B3E49">
        <w:t>The change in the hinge moments are mainly due to aerodynamic loading of the aerosurfaces. The gust also produces a transient in the hinge moments.</w:t>
      </w:r>
    </w:p>
    <w:p w14:paraId="3EADA395" w14:textId="3DCFD9CA" w:rsidR="003C18BA" w:rsidRPr="005A779A" w:rsidRDefault="003C18BA" w:rsidP="003C18BA">
      <w:pPr>
        <w:jc w:val="both"/>
        <w:rPr>
          <w:b/>
          <w:sz w:val="24"/>
          <w:szCs w:val="24"/>
        </w:rPr>
      </w:pPr>
      <w:r>
        <w:rPr>
          <w:b/>
        </w:rPr>
        <w:br w:type="page"/>
      </w:r>
      <w:r w:rsidR="005A779A" w:rsidRPr="005A779A">
        <w:rPr>
          <w:b/>
          <w:sz w:val="24"/>
          <w:szCs w:val="24"/>
        </w:rPr>
        <w:lastRenderedPageBreak/>
        <w:t xml:space="preserve">2.8 </w:t>
      </w:r>
      <w:r w:rsidRPr="005A779A">
        <w:rPr>
          <w:b/>
          <w:sz w:val="24"/>
          <w:szCs w:val="24"/>
        </w:rPr>
        <w:t>Stability Analysis</w:t>
      </w:r>
    </w:p>
    <w:p w14:paraId="34BACB1C" w14:textId="6ED2C4EE" w:rsidR="003C18BA" w:rsidRDefault="003C18BA" w:rsidP="003C18BA">
      <w:pPr>
        <w:jc w:val="both"/>
      </w:pPr>
      <w:r>
        <w:t>The Simulink model “</w:t>
      </w:r>
      <w:r>
        <w:rPr>
          <w:i/>
        </w:rPr>
        <w:t>Open_Loop_Flx.</w:t>
      </w:r>
      <w:r w:rsidR="005A779A">
        <w:rPr>
          <w:i/>
        </w:rPr>
        <w:t>slx</w:t>
      </w:r>
      <w:r>
        <w:t xml:space="preserve">” is used for stability analysis in the frequency domain. It is a single-input-single-output system for classical control analysis similar to the model that was used for rigid-body analysis. It contains the same </w:t>
      </w:r>
      <w:r w:rsidR="009033F4">
        <w:t>subsystem blocks</w:t>
      </w:r>
      <w:r>
        <w:t xml:space="preserve"> as the closed-loop system but the loop to be analyzed is opened, while the other three loops </w:t>
      </w:r>
      <w:r w:rsidR="009033F4">
        <w:t>must remain</w:t>
      </w:r>
      <w:r>
        <w:t xml:space="preserve"> closed. The Matlab file "frequ.m" calculates the frequency response across the open-loop and plots the Bode and Nichols charts which are used </w:t>
      </w:r>
      <w:r w:rsidR="005A779A">
        <w:t>to analyze</w:t>
      </w:r>
      <w:r>
        <w:t xml:space="preserve"> the system stability. To check, for example, the yaw axis stability we must open the yaw loop (as shown </w:t>
      </w:r>
      <w:r w:rsidR="005A779A">
        <w:t>in Figure 2.13</w:t>
      </w:r>
      <w:r>
        <w:t xml:space="preserve">) with the roll, pitch, and throttle loops closed, and calculate the frequency response across the opened yaw loop. The (-1) gain in the open loop </w:t>
      </w:r>
      <w:r w:rsidR="005A779A">
        <w:t xml:space="preserve">output </w:t>
      </w:r>
      <w:r>
        <w:t>is included in order to set the phase correctly for classical control analysis. The system has acceptable phase and gain margins in all four loops with a control system bandwidth of approximately 3.5 (rad/sec). The throttle control loop is slower with only 0.5 (rad/sec) bandwidth.</w:t>
      </w:r>
    </w:p>
    <w:p w14:paraId="7D0ECFA7" w14:textId="1356062A" w:rsidR="003C18BA" w:rsidRDefault="003C18BA" w:rsidP="003C18BA">
      <w:pPr>
        <w:keepNext/>
        <w:jc w:val="both"/>
      </w:pPr>
      <w:r>
        <w:rPr>
          <w:noProof/>
        </w:rPr>
        <w:drawing>
          <wp:inline distT="0" distB="0" distL="0" distR="0" wp14:anchorId="78310F24" wp14:editId="22BBE744">
            <wp:extent cx="6267450" cy="5814172"/>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6270173" cy="5816698"/>
                    </a:xfrm>
                    <a:prstGeom prst="rect">
                      <a:avLst/>
                    </a:prstGeom>
                    <a:noFill/>
                    <a:ln>
                      <a:noFill/>
                    </a:ln>
                  </pic:spPr>
                </pic:pic>
              </a:graphicData>
            </a:graphic>
          </wp:inline>
        </w:drawing>
      </w:r>
    </w:p>
    <w:p w14:paraId="3C413BBE" w14:textId="2C926E87" w:rsidR="00B95DEA" w:rsidRDefault="003C18BA" w:rsidP="003C18BA">
      <w:pPr>
        <w:pStyle w:val="Caption"/>
        <w:jc w:val="both"/>
        <w:rPr>
          <w:b/>
          <w:bCs/>
          <w:sz w:val="22"/>
          <w:szCs w:val="22"/>
        </w:rPr>
      </w:pPr>
      <w:r w:rsidRPr="005A779A">
        <w:rPr>
          <w:b/>
          <w:bCs/>
          <w:sz w:val="22"/>
          <w:szCs w:val="22"/>
        </w:rPr>
        <w:t xml:space="preserve">Figure </w:t>
      </w:r>
      <w:r w:rsidR="005A779A" w:rsidRPr="005A779A">
        <w:rPr>
          <w:b/>
          <w:bCs/>
          <w:sz w:val="22"/>
          <w:szCs w:val="22"/>
        </w:rPr>
        <w:t>2.13</w:t>
      </w:r>
      <w:r w:rsidRPr="005A779A">
        <w:rPr>
          <w:b/>
          <w:bCs/>
          <w:sz w:val="22"/>
          <w:szCs w:val="22"/>
        </w:rPr>
        <w:t xml:space="preserve"> Simulink Model "Open_Loop_Flx.</w:t>
      </w:r>
      <w:r w:rsidR="00B87F94">
        <w:rPr>
          <w:b/>
          <w:bCs/>
          <w:sz w:val="22"/>
          <w:szCs w:val="22"/>
        </w:rPr>
        <w:t>slx</w:t>
      </w:r>
      <w:r w:rsidRPr="005A779A">
        <w:rPr>
          <w:b/>
          <w:bCs/>
          <w:sz w:val="22"/>
          <w:szCs w:val="22"/>
        </w:rPr>
        <w:t xml:space="preserve">" </w:t>
      </w:r>
      <w:r w:rsidR="009033F4">
        <w:rPr>
          <w:b/>
          <w:bCs/>
          <w:sz w:val="22"/>
          <w:szCs w:val="22"/>
        </w:rPr>
        <w:t>Configured</w:t>
      </w:r>
      <w:r w:rsidRPr="005A779A">
        <w:rPr>
          <w:b/>
          <w:bCs/>
          <w:sz w:val="22"/>
          <w:szCs w:val="22"/>
        </w:rPr>
        <w:t xml:space="preserve"> for </w:t>
      </w:r>
      <w:r w:rsidR="00B87F94" w:rsidRPr="005A779A">
        <w:rPr>
          <w:b/>
          <w:bCs/>
          <w:sz w:val="22"/>
          <w:szCs w:val="22"/>
        </w:rPr>
        <w:t>Analy</w:t>
      </w:r>
      <w:r w:rsidR="00B87F94">
        <w:rPr>
          <w:b/>
          <w:bCs/>
          <w:sz w:val="22"/>
          <w:szCs w:val="22"/>
        </w:rPr>
        <w:t xml:space="preserve">zing </w:t>
      </w:r>
      <w:r w:rsidR="00B95DEA">
        <w:rPr>
          <w:b/>
          <w:bCs/>
          <w:sz w:val="22"/>
          <w:szCs w:val="22"/>
        </w:rPr>
        <w:t xml:space="preserve">Yaw </w:t>
      </w:r>
      <w:r w:rsidRPr="005A779A">
        <w:rPr>
          <w:b/>
          <w:bCs/>
          <w:sz w:val="22"/>
          <w:szCs w:val="22"/>
        </w:rPr>
        <w:t xml:space="preserve">Stability </w:t>
      </w:r>
    </w:p>
    <w:p w14:paraId="71D5A176" w14:textId="77777777" w:rsidR="0044422B" w:rsidRDefault="0044422B" w:rsidP="0044422B">
      <w:pPr>
        <w:keepNext/>
      </w:pPr>
      <w:r>
        <w:rPr>
          <w:noProof/>
        </w:rPr>
        <w:lastRenderedPageBreak/>
        <w:drawing>
          <wp:inline distT="0" distB="0" distL="0" distR="0" wp14:anchorId="649424A3" wp14:editId="224E7E92">
            <wp:extent cx="5934075" cy="4057528"/>
            <wp:effectExtent l="0" t="0" r="0" b="63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noChangeArrowheads="1"/>
                    </pic:cNvPicPr>
                  </pic:nvPicPr>
                  <pic:blipFill>
                    <a:blip r:embed="rId193">
                      <a:extLst>
                        <a:ext uri="{28A0092B-C50C-407E-A947-70E740481C1C}">
                          <a14:useLocalDpi xmlns:a14="http://schemas.microsoft.com/office/drawing/2010/main" val="0"/>
                        </a:ext>
                      </a:extLst>
                    </a:blip>
                    <a:stretch>
                      <a:fillRect/>
                    </a:stretch>
                  </pic:blipFill>
                  <pic:spPr bwMode="auto">
                    <a:xfrm>
                      <a:off x="0" y="0"/>
                      <a:ext cx="5942512" cy="4063297"/>
                    </a:xfrm>
                    <a:prstGeom prst="rect">
                      <a:avLst/>
                    </a:prstGeom>
                    <a:noFill/>
                    <a:ln>
                      <a:noFill/>
                    </a:ln>
                  </pic:spPr>
                </pic:pic>
              </a:graphicData>
            </a:graphic>
          </wp:inline>
        </w:drawing>
      </w:r>
      <w:r w:rsidRPr="0044422B">
        <w:rPr>
          <w:noProof/>
        </w:rPr>
        <w:t xml:space="preserve"> </w:t>
      </w:r>
      <w:r>
        <w:rPr>
          <w:noProof/>
        </w:rPr>
        <w:drawing>
          <wp:inline distT="0" distB="0" distL="0" distR="0" wp14:anchorId="4925B049" wp14:editId="45E8C5DC">
            <wp:extent cx="5934075" cy="444817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pic:cNvPicPr>
                      <a:picLocks noChangeAspect="1" noChangeArrowheads="1"/>
                    </pic:cNvPicPr>
                  </pic:nvPicPr>
                  <pic:blipFill>
                    <a:blip r:embed="rId194">
                      <a:extLst>
                        <a:ext uri="{28A0092B-C50C-407E-A947-70E740481C1C}">
                          <a14:useLocalDpi xmlns:a14="http://schemas.microsoft.com/office/drawing/2010/main" val="0"/>
                        </a:ext>
                      </a:extLst>
                    </a:blip>
                    <a:stretch>
                      <a:fillRect/>
                    </a:stretch>
                  </pic:blipFill>
                  <pic:spPr bwMode="auto">
                    <a:xfrm>
                      <a:off x="0" y="0"/>
                      <a:ext cx="5951958" cy="4461580"/>
                    </a:xfrm>
                    <a:prstGeom prst="rect">
                      <a:avLst/>
                    </a:prstGeom>
                    <a:noFill/>
                    <a:ln>
                      <a:noFill/>
                    </a:ln>
                  </pic:spPr>
                </pic:pic>
              </a:graphicData>
            </a:graphic>
          </wp:inline>
        </w:drawing>
      </w:r>
    </w:p>
    <w:p w14:paraId="03DF12AE" w14:textId="7B903853" w:rsidR="0044422B" w:rsidRPr="00A646BE" w:rsidRDefault="0044422B" w:rsidP="0044422B">
      <w:pPr>
        <w:pStyle w:val="Caption"/>
        <w:rPr>
          <w:b/>
          <w:bCs/>
          <w:sz w:val="22"/>
          <w:szCs w:val="22"/>
        </w:rPr>
      </w:pPr>
      <w:r w:rsidRPr="00A646BE">
        <w:rPr>
          <w:b/>
          <w:bCs/>
          <w:sz w:val="22"/>
          <w:szCs w:val="22"/>
        </w:rPr>
        <w:t xml:space="preserve">Figure </w:t>
      </w:r>
      <w:r w:rsidR="00B87F94">
        <w:rPr>
          <w:b/>
          <w:bCs/>
          <w:sz w:val="22"/>
          <w:szCs w:val="22"/>
        </w:rPr>
        <w:t>2.14</w:t>
      </w:r>
      <w:r w:rsidR="00A646BE" w:rsidRPr="00A646BE">
        <w:rPr>
          <w:b/>
          <w:bCs/>
          <w:sz w:val="22"/>
          <w:szCs w:val="22"/>
        </w:rPr>
        <w:t xml:space="preserve"> Stability of the Yaw Axis Loop</w:t>
      </w:r>
    </w:p>
    <w:p w14:paraId="1B20C2BA" w14:textId="77777777" w:rsidR="00B95DEA" w:rsidRDefault="00B95DEA" w:rsidP="00B95DEA">
      <w:pPr>
        <w:pStyle w:val="Caption"/>
        <w:keepNext/>
        <w:jc w:val="both"/>
      </w:pPr>
      <w:r>
        <w:rPr>
          <w:b/>
          <w:bCs/>
          <w:noProof/>
          <w:sz w:val="22"/>
          <w:szCs w:val="22"/>
        </w:rPr>
        <w:lastRenderedPageBreak/>
        <w:drawing>
          <wp:inline distT="0" distB="0" distL="0" distR="0" wp14:anchorId="59B4D82F" wp14:editId="229DEE26">
            <wp:extent cx="6578632" cy="65436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5">
                      <a:extLst>
                        <a:ext uri="{28A0092B-C50C-407E-A947-70E740481C1C}">
                          <a14:useLocalDpi xmlns:a14="http://schemas.microsoft.com/office/drawing/2010/main" val="0"/>
                        </a:ext>
                      </a:extLst>
                    </a:blip>
                    <a:srcRect t="5349"/>
                    <a:stretch/>
                  </pic:blipFill>
                  <pic:spPr bwMode="auto">
                    <a:xfrm>
                      <a:off x="0" y="0"/>
                      <a:ext cx="6596395" cy="6561344"/>
                    </a:xfrm>
                    <a:prstGeom prst="rect">
                      <a:avLst/>
                    </a:prstGeom>
                    <a:noFill/>
                    <a:ln>
                      <a:noFill/>
                    </a:ln>
                    <a:extLst>
                      <a:ext uri="{53640926-AAD7-44D8-BBD7-CCE9431645EC}">
                        <a14:shadowObscured xmlns:a14="http://schemas.microsoft.com/office/drawing/2010/main"/>
                      </a:ext>
                    </a:extLst>
                  </pic:spPr>
                </pic:pic>
              </a:graphicData>
            </a:graphic>
          </wp:inline>
        </w:drawing>
      </w:r>
    </w:p>
    <w:p w14:paraId="4F75D956" w14:textId="33432B6D" w:rsidR="00B95DEA" w:rsidRDefault="00B95DEA" w:rsidP="00B95DEA">
      <w:pPr>
        <w:pStyle w:val="Caption"/>
        <w:jc w:val="both"/>
        <w:rPr>
          <w:b/>
          <w:bCs/>
          <w:sz w:val="22"/>
          <w:szCs w:val="22"/>
        </w:rPr>
      </w:pPr>
      <w:r w:rsidRPr="005A779A">
        <w:rPr>
          <w:b/>
          <w:bCs/>
          <w:sz w:val="22"/>
          <w:szCs w:val="22"/>
        </w:rPr>
        <w:t>Figure 2.1</w:t>
      </w:r>
      <w:r w:rsidR="00B87F94">
        <w:rPr>
          <w:b/>
          <w:bCs/>
          <w:sz w:val="22"/>
          <w:szCs w:val="22"/>
        </w:rPr>
        <w:t>5</w:t>
      </w:r>
      <w:r w:rsidRPr="005A779A">
        <w:rPr>
          <w:b/>
          <w:bCs/>
          <w:sz w:val="22"/>
          <w:szCs w:val="22"/>
        </w:rPr>
        <w:t xml:space="preserve"> Simulink Model "Open_Loop_Flx.</w:t>
      </w:r>
      <w:r w:rsidR="00B87F94">
        <w:rPr>
          <w:b/>
          <w:bCs/>
          <w:sz w:val="22"/>
          <w:szCs w:val="22"/>
        </w:rPr>
        <w:t>slx</w:t>
      </w:r>
      <w:r w:rsidRPr="005A779A">
        <w:rPr>
          <w:b/>
          <w:bCs/>
          <w:sz w:val="22"/>
          <w:szCs w:val="22"/>
        </w:rPr>
        <w:t xml:space="preserve">" </w:t>
      </w:r>
      <w:r w:rsidR="009033F4">
        <w:rPr>
          <w:b/>
          <w:bCs/>
          <w:sz w:val="22"/>
          <w:szCs w:val="22"/>
        </w:rPr>
        <w:t>Configured</w:t>
      </w:r>
      <w:r w:rsidRPr="005A779A">
        <w:rPr>
          <w:b/>
          <w:bCs/>
          <w:sz w:val="22"/>
          <w:szCs w:val="22"/>
        </w:rPr>
        <w:t xml:space="preserve"> </w:t>
      </w:r>
      <w:r>
        <w:rPr>
          <w:b/>
          <w:bCs/>
          <w:sz w:val="22"/>
          <w:szCs w:val="22"/>
        </w:rPr>
        <w:t xml:space="preserve">to Analyze </w:t>
      </w:r>
      <w:r w:rsidRPr="005A779A">
        <w:rPr>
          <w:b/>
          <w:bCs/>
          <w:sz w:val="22"/>
          <w:szCs w:val="22"/>
        </w:rPr>
        <w:t xml:space="preserve">Stability </w:t>
      </w:r>
      <w:r>
        <w:rPr>
          <w:b/>
          <w:bCs/>
          <w:sz w:val="22"/>
          <w:szCs w:val="22"/>
        </w:rPr>
        <w:t>of the Heading Control Loop</w:t>
      </w:r>
      <w:r w:rsidR="00A646BE">
        <w:rPr>
          <w:b/>
          <w:bCs/>
          <w:sz w:val="22"/>
          <w:szCs w:val="22"/>
        </w:rPr>
        <w:t xml:space="preserve"> which is Opened at the Phi-</w:t>
      </w:r>
      <w:r w:rsidR="00B87F94">
        <w:rPr>
          <w:b/>
          <w:bCs/>
          <w:sz w:val="22"/>
          <w:szCs w:val="22"/>
        </w:rPr>
        <w:t>C</w:t>
      </w:r>
      <w:r w:rsidR="00A646BE">
        <w:rPr>
          <w:b/>
          <w:bCs/>
          <w:sz w:val="22"/>
          <w:szCs w:val="22"/>
        </w:rPr>
        <w:t>o</w:t>
      </w:r>
      <w:r w:rsidR="00B87F94">
        <w:rPr>
          <w:b/>
          <w:bCs/>
          <w:sz w:val="22"/>
          <w:szCs w:val="22"/>
        </w:rPr>
        <w:t>mmand</w:t>
      </w:r>
    </w:p>
    <w:p w14:paraId="7DA0460C" w14:textId="77777777" w:rsidR="0044422B" w:rsidRDefault="00B95DEA" w:rsidP="0044422B">
      <w:pPr>
        <w:keepNext/>
      </w:pPr>
      <w:r>
        <w:rPr>
          <w:noProof/>
        </w:rPr>
        <w:lastRenderedPageBreak/>
        <w:drawing>
          <wp:inline distT="0" distB="0" distL="0" distR="0" wp14:anchorId="6CDF1CFC" wp14:editId="068D4186">
            <wp:extent cx="5590540" cy="4036695"/>
            <wp:effectExtent l="0" t="0" r="0" b="190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599490" cy="4043157"/>
                    </a:xfrm>
                    <a:prstGeom prst="rect">
                      <a:avLst/>
                    </a:prstGeom>
                    <a:noFill/>
                    <a:ln>
                      <a:noFill/>
                    </a:ln>
                  </pic:spPr>
                </pic:pic>
              </a:graphicData>
            </a:graphic>
          </wp:inline>
        </w:drawing>
      </w:r>
      <w:r>
        <w:rPr>
          <w:noProof/>
        </w:rPr>
        <w:drawing>
          <wp:inline distT="0" distB="0" distL="0" distR="0" wp14:anchorId="13BFC67D" wp14:editId="654980BC">
            <wp:extent cx="5991225" cy="4624591"/>
            <wp:effectExtent l="0" t="0" r="0" b="508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a:picLocks noChangeAspect="1" noChangeArrowheads="1"/>
                    </pic:cNvPicPr>
                  </pic:nvPicPr>
                  <pic:blipFill>
                    <a:blip r:embed="rId197">
                      <a:extLst>
                        <a:ext uri="{28A0092B-C50C-407E-A947-70E740481C1C}">
                          <a14:useLocalDpi xmlns:a14="http://schemas.microsoft.com/office/drawing/2010/main" val="0"/>
                        </a:ext>
                      </a:extLst>
                    </a:blip>
                    <a:stretch>
                      <a:fillRect/>
                    </a:stretch>
                  </pic:blipFill>
                  <pic:spPr bwMode="auto">
                    <a:xfrm>
                      <a:off x="0" y="0"/>
                      <a:ext cx="5995724" cy="4628063"/>
                    </a:xfrm>
                    <a:prstGeom prst="rect">
                      <a:avLst/>
                    </a:prstGeom>
                    <a:noFill/>
                    <a:ln>
                      <a:noFill/>
                    </a:ln>
                  </pic:spPr>
                </pic:pic>
              </a:graphicData>
            </a:graphic>
          </wp:inline>
        </w:drawing>
      </w:r>
    </w:p>
    <w:p w14:paraId="3A87F79E" w14:textId="564ABB34" w:rsidR="00B95DEA" w:rsidRPr="0044422B" w:rsidRDefault="0044422B" w:rsidP="0044422B">
      <w:pPr>
        <w:pStyle w:val="Caption"/>
        <w:rPr>
          <w:b/>
          <w:bCs/>
          <w:sz w:val="22"/>
          <w:szCs w:val="22"/>
        </w:rPr>
      </w:pPr>
      <w:r w:rsidRPr="0044422B">
        <w:rPr>
          <w:b/>
          <w:bCs/>
          <w:sz w:val="22"/>
          <w:szCs w:val="22"/>
        </w:rPr>
        <w:t xml:space="preserve">Figure </w:t>
      </w:r>
      <w:r w:rsidR="00B87F94">
        <w:rPr>
          <w:b/>
          <w:bCs/>
          <w:sz w:val="22"/>
          <w:szCs w:val="22"/>
        </w:rPr>
        <w:t>2.16</w:t>
      </w:r>
      <w:r w:rsidRPr="0044422B">
        <w:rPr>
          <w:b/>
          <w:bCs/>
          <w:sz w:val="22"/>
          <w:szCs w:val="22"/>
        </w:rPr>
        <w:t xml:space="preserve"> Stability of the Heading Control Loop</w:t>
      </w:r>
    </w:p>
    <w:p w14:paraId="6ABE543C" w14:textId="77777777" w:rsidR="00B87F94" w:rsidRDefault="003C18BA" w:rsidP="00B87F94">
      <w:pPr>
        <w:keepNext/>
        <w:jc w:val="both"/>
      </w:pPr>
      <w:r>
        <w:br w:type="page"/>
      </w:r>
      <w:r>
        <w:rPr>
          <w:noProof/>
        </w:rPr>
        <w:lastRenderedPageBreak/>
        <w:drawing>
          <wp:inline distT="0" distB="0" distL="0" distR="0" wp14:anchorId="0D1EE1A6" wp14:editId="65024730">
            <wp:extent cx="5867400" cy="428625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67400" cy="4286250"/>
                    </a:xfrm>
                    <a:prstGeom prst="rect">
                      <a:avLst/>
                    </a:prstGeom>
                    <a:noFill/>
                    <a:ln>
                      <a:noFill/>
                    </a:ln>
                  </pic:spPr>
                </pic:pic>
              </a:graphicData>
            </a:graphic>
          </wp:inline>
        </w:drawing>
      </w:r>
      <w:r>
        <w:rPr>
          <w:noProof/>
        </w:rPr>
        <w:drawing>
          <wp:inline distT="0" distB="0" distL="0" distR="0" wp14:anchorId="74C363A9" wp14:editId="01018FE5">
            <wp:extent cx="5943600" cy="4105275"/>
            <wp:effectExtent l="0" t="0" r="0"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43600" cy="4105275"/>
                    </a:xfrm>
                    <a:prstGeom prst="rect">
                      <a:avLst/>
                    </a:prstGeom>
                    <a:noFill/>
                    <a:ln>
                      <a:noFill/>
                    </a:ln>
                  </pic:spPr>
                </pic:pic>
              </a:graphicData>
            </a:graphic>
          </wp:inline>
        </w:drawing>
      </w:r>
    </w:p>
    <w:p w14:paraId="2D9DCE74" w14:textId="67786007" w:rsidR="003C18BA" w:rsidRPr="00B87F94" w:rsidRDefault="00B87F94" w:rsidP="00B87F94">
      <w:pPr>
        <w:pStyle w:val="Caption"/>
        <w:jc w:val="both"/>
        <w:rPr>
          <w:b/>
          <w:bCs/>
          <w:sz w:val="20"/>
          <w:szCs w:val="20"/>
        </w:rPr>
      </w:pPr>
      <w:r w:rsidRPr="00B87F94">
        <w:rPr>
          <w:b/>
          <w:bCs/>
          <w:sz w:val="20"/>
          <w:szCs w:val="20"/>
        </w:rPr>
        <w:t xml:space="preserve">Figure </w:t>
      </w:r>
      <w:r>
        <w:rPr>
          <w:b/>
          <w:bCs/>
          <w:sz w:val="20"/>
          <w:szCs w:val="20"/>
        </w:rPr>
        <w:t>2.17</w:t>
      </w:r>
      <w:r w:rsidRPr="00B87F94">
        <w:rPr>
          <w:b/>
          <w:bCs/>
          <w:sz w:val="20"/>
          <w:szCs w:val="20"/>
        </w:rPr>
        <w:t xml:space="preserve"> Stability of the Roll Axis Loop</w:t>
      </w:r>
    </w:p>
    <w:p w14:paraId="13581C5B" w14:textId="77777777" w:rsidR="0044422B" w:rsidRDefault="003C18BA" w:rsidP="0044422B">
      <w:pPr>
        <w:keepNext/>
        <w:jc w:val="both"/>
      </w:pPr>
      <w:r>
        <w:br w:type="page"/>
      </w:r>
      <w:r>
        <w:rPr>
          <w:noProof/>
        </w:rPr>
        <w:lastRenderedPageBreak/>
        <w:drawing>
          <wp:inline distT="0" distB="0" distL="0" distR="0" wp14:anchorId="06D339BE" wp14:editId="45B241C5">
            <wp:extent cx="6357620" cy="4100830"/>
            <wp:effectExtent l="0" t="0" r="508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a:picLocks noChangeAspect="1" noChangeArrowheads="1"/>
                    </pic:cNvPicPr>
                  </pic:nvPicPr>
                  <pic:blipFill>
                    <a:blip r:embed="rId200">
                      <a:extLst>
                        <a:ext uri="{28A0092B-C50C-407E-A947-70E740481C1C}">
                          <a14:useLocalDpi xmlns:a14="http://schemas.microsoft.com/office/drawing/2010/main" val="0"/>
                        </a:ext>
                      </a:extLst>
                    </a:blip>
                    <a:stretch>
                      <a:fillRect/>
                    </a:stretch>
                  </pic:blipFill>
                  <pic:spPr bwMode="auto">
                    <a:xfrm>
                      <a:off x="0" y="0"/>
                      <a:ext cx="6365920" cy="4106184"/>
                    </a:xfrm>
                    <a:prstGeom prst="rect">
                      <a:avLst/>
                    </a:prstGeom>
                    <a:noFill/>
                    <a:ln>
                      <a:noFill/>
                    </a:ln>
                  </pic:spPr>
                </pic:pic>
              </a:graphicData>
            </a:graphic>
          </wp:inline>
        </w:drawing>
      </w:r>
      <w:r w:rsidR="0044422B">
        <w:rPr>
          <w:noProof/>
        </w:rPr>
        <w:drawing>
          <wp:inline distT="0" distB="0" distL="0" distR="0" wp14:anchorId="16A16C95" wp14:editId="5044A915">
            <wp:extent cx="6357756" cy="4252823"/>
            <wp:effectExtent l="0" t="0" r="508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a:picLocks noChangeAspect="1" noChangeArrowheads="1"/>
                    </pic:cNvPicPr>
                  </pic:nvPicPr>
                  <pic:blipFill>
                    <a:blip r:embed="rId201">
                      <a:extLst>
                        <a:ext uri="{28A0092B-C50C-407E-A947-70E740481C1C}">
                          <a14:useLocalDpi xmlns:a14="http://schemas.microsoft.com/office/drawing/2010/main" val="0"/>
                        </a:ext>
                      </a:extLst>
                    </a:blip>
                    <a:stretch>
                      <a:fillRect/>
                    </a:stretch>
                  </pic:blipFill>
                  <pic:spPr bwMode="auto">
                    <a:xfrm>
                      <a:off x="0" y="0"/>
                      <a:ext cx="6364144" cy="4257096"/>
                    </a:xfrm>
                    <a:prstGeom prst="rect">
                      <a:avLst/>
                    </a:prstGeom>
                    <a:noFill/>
                    <a:ln>
                      <a:noFill/>
                    </a:ln>
                  </pic:spPr>
                </pic:pic>
              </a:graphicData>
            </a:graphic>
          </wp:inline>
        </w:drawing>
      </w:r>
    </w:p>
    <w:p w14:paraId="7ED3C0E3" w14:textId="4E5D18A7" w:rsidR="0044422B" w:rsidRDefault="0044422B" w:rsidP="0044422B">
      <w:pPr>
        <w:pStyle w:val="Caption"/>
        <w:rPr>
          <w:b/>
          <w:bCs/>
          <w:sz w:val="22"/>
          <w:szCs w:val="22"/>
        </w:rPr>
      </w:pPr>
      <w:r w:rsidRPr="0044422B">
        <w:rPr>
          <w:b/>
          <w:bCs/>
          <w:sz w:val="22"/>
          <w:szCs w:val="22"/>
        </w:rPr>
        <w:t xml:space="preserve">Figure </w:t>
      </w:r>
      <w:r w:rsidR="00B87F94">
        <w:rPr>
          <w:b/>
          <w:bCs/>
          <w:sz w:val="22"/>
          <w:szCs w:val="22"/>
        </w:rPr>
        <w:t>2.18</w:t>
      </w:r>
      <w:r w:rsidRPr="0044422B">
        <w:rPr>
          <w:b/>
          <w:bCs/>
          <w:sz w:val="22"/>
          <w:szCs w:val="22"/>
        </w:rPr>
        <w:t xml:space="preserve"> Stability of the </w:t>
      </w:r>
      <w:r>
        <w:rPr>
          <w:b/>
          <w:bCs/>
          <w:sz w:val="22"/>
          <w:szCs w:val="22"/>
        </w:rPr>
        <w:t>Pitch Axis</w:t>
      </w:r>
      <w:r w:rsidRPr="0044422B">
        <w:rPr>
          <w:b/>
          <w:bCs/>
          <w:sz w:val="22"/>
          <w:szCs w:val="22"/>
        </w:rPr>
        <w:t xml:space="preserve"> Loop</w:t>
      </w:r>
    </w:p>
    <w:p w14:paraId="64953437" w14:textId="77777777" w:rsidR="00A646BE" w:rsidRDefault="00A646BE" w:rsidP="00A646BE">
      <w:pPr>
        <w:keepNext/>
      </w:pPr>
      <w:r>
        <w:rPr>
          <w:noProof/>
        </w:rPr>
        <w:lastRenderedPageBreak/>
        <w:drawing>
          <wp:inline distT="0" distB="0" distL="0" distR="0" wp14:anchorId="1F2D2BD8" wp14:editId="1A3250ED">
            <wp:extent cx="6667500" cy="683895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667500" cy="6838950"/>
                    </a:xfrm>
                    <a:prstGeom prst="rect">
                      <a:avLst/>
                    </a:prstGeom>
                    <a:noFill/>
                    <a:ln>
                      <a:noFill/>
                    </a:ln>
                  </pic:spPr>
                </pic:pic>
              </a:graphicData>
            </a:graphic>
          </wp:inline>
        </w:drawing>
      </w:r>
    </w:p>
    <w:p w14:paraId="71DD34B4" w14:textId="32BE080D" w:rsidR="00A646BE" w:rsidRDefault="00A646BE" w:rsidP="00A646BE">
      <w:pPr>
        <w:pStyle w:val="Caption"/>
        <w:jc w:val="both"/>
        <w:rPr>
          <w:b/>
          <w:bCs/>
          <w:sz w:val="22"/>
          <w:szCs w:val="22"/>
        </w:rPr>
      </w:pPr>
      <w:r w:rsidRPr="005A779A">
        <w:rPr>
          <w:b/>
          <w:bCs/>
          <w:sz w:val="22"/>
          <w:szCs w:val="22"/>
        </w:rPr>
        <w:t>Figure 2.1</w:t>
      </w:r>
      <w:r w:rsidR="00B87F94">
        <w:rPr>
          <w:b/>
          <w:bCs/>
          <w:sz w:val="22"/>
          <w:szCs w:val="22"/>
        </w:rPr>
        <w:t>9</w:t>
      </w:r>
      <w:r w:rsidRPr="005A779A">
        <w:rPr>
          <w:b/>
          <w:bCs/>
          <w:sz w:val="22"/>
          <w:szCs w:val="22"/>
        </w:rPr>
        <w:t xml:space="preserve"> Simulink Model "Open_Loop_Flx.</w:t>
      </w:r>
      <w:r w:rsidR="00B87F94">
        <w:rPr>
          <w:b/>
          <w:bCs/>
          <w:sz w:val="22"/>
          <w:szCs w:val="22"/>
        </w:rPr>
        <w:t>slx</w:t>
      </w:r>
      <w:r w:rsidRPr="005A779A">
        <w:rPr>
          <w:b/>
          <w:bCs/>
          <w:sz w:val="22"/>
          <w:szCs w:val="22"/>
        </w:rPr>
        <w:t xml:space="preserve">" </w:t>
      </w:r>
      <w:r w:rsidR="009033F4">
        <w:rPr>
          <w:b/>
          <w:bCs/>
          <w:sz w:val="22"/>
          <w:szCs w:val="22"/>
        </w:rPr>
        <w:t xml:space="preserve">Configured </w:t>
      </w:r>
      <w:r w:rsidR="00B87F94">
        <w:rPr>
          <w:b/>
          <w:bCs/>
          <w:sz w:val="22"/>
          <w:szCs w:val="22"/>
        </w:rPr>
        <w:t xml:space="preserve">for </w:t>
      </w:r>
      <w:r>
        <w:rPr>
          <w:b/>
          <w:bCs/>
          <w:sz w:val="22"/>
          <w:szCs w:val="22"/>
        </w:rPr>
        <w:t xml:space="preserve">Analyzing </w:t>
      </w:r>
      <w:r w:rsidRPr="005A779A">
        <w:rPr>
          <w:b/>
          <w:bCs/>
          <w:sz w:val="22"/>
          <w:szCs w:val="22"/>
        </w:rPr>
        <w:t xml:space="preserve">Stability </w:t>
      </w:r>
      <w:r>
        <w:rPr>
          <w:b/>
          <w:bCs/>
          <w:sz w:val="22"/>
          <w:szCs w:val="22"/>
        </w:rPr>
        <w:t xml:space="preserve">of the Throttle Control Loop </w:t>
      </w:r>
      <w:r w:rsidR="009033F4">
        <w:rPr>
          <w:b/>
          <w:bCs/>
          <w:sz w:val="22"/>
          <w:szCs w:val="22"/>
        </w:rPr>
        <w:t xml:space="preserve">that Controls Speed and it </w:t>
      </w:r>
      <w:r>
        <w:rPr>
          <w:b/>
          <w:bCs/>
          <w:sz w:val="22"/>
          <w:szCs w:val="22"/>
        </w:rPr>
        <w:t xml:space="preserve"> is Opened at the Throttle</w:t>
      </w:r>
      <w:r w:rsidR="00B87F94">
        <w:rPr>
          <w:b/>
          <w:bCs/>
          <w:sz w:val="22"/>
          <w:szCs w:val="22"/>
        </w:rPr>
        <w:t xml:space="preserve"> Acceleration Command</w:t>
      </w:r>
    </w:p>
    <w:p w14:paraId="47DE9373" w14:textId="77777777" w:rsidR="00B87F94" w:rsidRDefault="00B87F94" w:rsidP="00B87F94">
      <w:pPr>
        <w:keepNext/>
      </w:pPr>
      <w:r>
        <w:rPr>
          <w:noProof/>
        </w:rPr>
        <w:lastRenderedPageBreak/>
        <w:drawing>
          <wp:inline distT="0" distB="0" distL="0" distR="0" wp14:anchorId="632F8216" wp14:editId="2FF62AB8">
            <wp:extent cx="6115050" cy="403923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5716" cy="4046280"/>
                    </a:xfrm>
                    <a:prstGeom prst="rect">
                      <a:avLst/>
                    </a:prstGeom>
                    <a:noFill/>
                    <a:ln>
                      <a:noFill/>
                    </a:ln>
                  </pic:spPr>
                </pic:pic>
              </a:graphicData>
            </a:graphic>
          </wp:inline>
        </w:drawing>
      </w:r>
      <w:r>
        <w:rPr>
          <w:noProof/>
        </w:rPr>
        <w:drawing>
          <wp:inline distT="0" distB="0" distL="0" distR="0" wp14:anchorId="1D48D233" wp14:editId="3C84876F">
            <wp:extent cx="6124575" cy="4495420"/>
            <wp:effectExtent l="0" t="0" r="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36675" cy="4504302"/>
                    </a:xfrm>
                    <a:prstGeom prst="rect">
                      <a:avLst/>
                    </a:prstGeom>
                    <a:noFill/>
                    <a:ln>
                      <a:noFill/>
                    </a:ln>
                  </pic:spPr>
                </pic:pic>
              </a:graphicData>
            </a:graphic>
          </wp:inline>
        </w:drawing>
      </w:r>
    </w:p>
    <w:p w14:paraId="62CF95D5" w14:textId="46D6F5B5" w:rsidR="00B87F94" w:rsidRPr="00B87F94" w:rsidRDefault="00B87F94" w:rsidP="00B87F94">
      <w:pPr>
        <w:pStyle w:val="Caption"/>
        <w:rPr>
          <w:b/>
          <w:bCs/>
          <w:sz w:val="22"/>
          <w:szCs w:val="22"/>
        </w:rPr>
      </w:pPr>
      <w:r w:rsidRPr="00B87F94">
        <w:rPr>
          <w:b/>
          <w:bCs/>
          <w:sz w:val="22"/>
          <w:szCs w:val="22"/>
        </w:rPr>
        <w:t xml:space="preserve">Figure </w:t>
      </w:r>
      <w:r>
        <w:rPr>
          <w:b/>
          <w:bCs/>
          <w:sz w:val="22"/>
          <w:szCs w:val="22"/>
        </w:rPr>
        <w:t>2.20</w:t>
      </w:r>
      <w:r w:rsidRPr="00B87F94">
        <w:rPr>
          <w:b/>
          <w:bCs/>
          <w:sz w:val="22"/>
          <w:szCs w:val="22"/>
        </w:rPr>
        <w:t xml:space="preserve"> Stability of the Throttle Control Loop Used for Speed Control</w:t>
      </w:r>
    </w:p>
    <w:p w14:paraId="48F24EFB" w14:textId="3F479A0A" w:rsidR="003C18BA" w:rsidRDefault="003C18BA" w:rsidP="003C18BA">
      <w:pPr>
        <w:jc w:val="both"/>
        <w:rPr>
          <w:b/>
          <w:sz w:val="28"/>
          <w:szCs w:val="28"/>
        </w:rPr>
      </w:pPr>
      <w:r>
        <w:br w:type="page"/>
      </w:r>
      <w:r>
        <w:rPr>
          <w:b/>
          <w:sz w:val="28"/>
          <w:szCs w:val="28"/>
        </w:rPr>
        <w:lastRenderedPageBreak/>
        <w:t>3.0 Flexible Vehicle Analysis Using Aero-Elasticity Coefficients</w:t>
      </w:r>
    </w:p>
    <w:p w14:paraId="5AC205B1" w14:textId="1152AA63" w:rsidR="009C18D2" w:rsidRDefault="009C18D2" w:rsidP="009C18D2">
      <w:pPr>
        <w:jc w:val="both"/>
      </w:pPr>
      <w:r>
        <w:t xml:space="preserve">We will now go one step further in analyzing the vehicle flexibility </w:t>
      </w:r>
      <w:r w:rsidR="00BA42EF">
        <w:t>by</w:t>
      </w:r>
      <w:r>
        <w:t xml:space="preserve"> introduc</w:t>
      </w:r>
      <w:r w:rsidR="00BA42EF">
        <w:t>ing the</w:t>
      </w:r>
      <w:r>
        <w:t xml:space="preserve"> aero-elasticity coefficients that couple aerodynamics with the flex modes. The aero-elastic coefficients are also known as Generalized Aerodynamic Force Derivatives (GAFD). We will also include inertial coupling coefficients that couple the aerosurface accelerations with flexibility. These additional coefficients are generated from the finite elements model. They will be combined with the vehicle parameters to create a more accurate structural flexibility model.</w:t>
      </w:r>
      <w:r w:rsidR="00F53E24">
        <w:t xml:space="preserve"> </w:t>
      </w:r>
      <w:r>
        <w:t>The GAFD coefficients define how the aerodynamic forces and moments vary as a function of the modal excitation</w:t>
      </w:r>
      <w:r w:rsidR="00F53E24">
        <w:t>s</w:t>
      </w:r>
      <w:r>
        <w:t xml:space="preserve"> (</w:t>
      </w:r>
      <w:r>
        <w:rPr>
          <w:rFonts w:ascii="Symbol" w:hAnsi="Symbol"/>
        </w:rPr>
        <w:t>h</w:t>
      </w:r>
      <w:r>
        <w:rPr>
          <w:vertAlign w:val="subscript"/>
        </w:rPr>
        <w:t>j</w:t>
      </w:r>
      <w:r>
        <w:t>), surface deflection</w:t>
      </w:r>
      <w:r w:rsidR="00F53E24">
        <w:t>s</w:t>
      </w:r>
      <w:r>
        <w:t xml:space="preserve"> (</w:t>
      </w:r>
      <w:r>
        <w:rPr>
          <w:rFonts w:ascii="Symbol" w:hAnsi="Symbol"/>
        </w:rPr>
        <w:t>d</w:t>
      </w:r>
      <w:r>
        <w:rPr>
          <w:vertAlign w:val="subscript"/>
        </w:rPr>
        <w:t>as</w:t>
      </w:r>
      <w:r>
        <w:t xml:space="preserve">) and </w:t>
      </w:r>
      <w:r w:rsidR="00F53E24">
        <w:t>deflection</w:t>
      </w:r>
      <w:r>
        <w:t xml:space="preserve"> rates. </w:t>
      </w:r>
      <w:r w:rsidR="00F53E24">
        <w:t xml:space="preserve">They also define </w:t>
      </w:r>
      <w:r>
        <w:t xml:space="preserve">how the bending modes are excited by the variations in </w:t>
      </w:r>
      <w:r w:rsidR="00F53E24">
        <w:t>(</w:t>
      </w:r>
      <w:r>
        <w:rPr>
          <w:rFonts w:ascii="Symbol" w:hAnsi="Symbol"/>
        </w:rPr>
        <w:t>a, b</w:t>
      </w:r>
      <w:r w:rsidR="00F53E24">
        <w:t>) relative to wind,</w:t>
      </w:r>
      <w:r>
        <w:t xml:space="preserve"> and the </w:t>
      </w:r>
      <w:r w:rsidR="00F53E24">
        <w:t>body</w:t>
      </w:r>
      <w:r>
        <w:t xml:space="preserve"> rates</w:t>
      </w:r>
      <w:r w:rsidR="00F53E24">
        <w:t xml:space="preserve"> (p, q, r)</w:t>
      </w:r>
      <w:r>
        <w:t xml:space="preserve">, and how they couple with other </w:t>
      </w:r>
      <w:r w:rsidR="00F53E24">
        <w:t xml:space="preserve">bending </w:t>
      </w:r>
      <w:r>
        <w:t xml:space="preserve">modes. There are also coefficients that define how the moment at </w:t>
      </w:r>
      <w:r w:rsidR="00F53E24">
        <w:t>an aerosurface</w:t>
      </w:r>
      <w:r>
        <w:t xml:space="preserve"> hinge varies as a function of angles of attack, sideslip, body rates, accelerations, modal displacements, modal rates, and also by the interactions with other control surface deflections and rates.</w:t>
      </w:r>
      <w:r w:rsidR="00F53E24">
        <w:t xml:space="preserve"> </w:t>
      </w:r>
      <w:r>
        <w:t xml:space="preserve">The mode selection </w:t>
      </w:r>
      <w:r w:rsidR="00F53E24">
        <w:t xml:space="preserve">process </w:t>
      </w:r>
      <w:r>
        <w:t xml:space="preserve">presented in Section 2 will not be repeated because the previously selected set of flex modes will </w:t>
      </w:r>
      <w:r w:rsidR="00F53E24">
        <w:t xml:space="preserve">also </w:t>
      </w:r>
      <w:r>
        <w:t xml:space="preserve">be used </w:t>
      </w:r>
      <w:r w:rsidR="00F53E24">
        <w:t>in this section</w:t>
      </w:r>
      <w:r>
        <w:t>. In addition to the mode shapes and frequencies, the program will read the GAFD data file</w:t>
      </w:r>
      <w:r w:rsidR="00F53E24">
        <w:t>. It will</w:t>
      </w:r>
      <w:r>
        <w:t xml:space="preserve"> combine it with the vehicle data and create </w:t>
      </w:r>
      <w:r w:rsidR="00F53E24">
        <w:t>the</w:t>
      </w:r>
      <w:r>
        <w:t xml:space="preserve"> flexible vehicle model</w:t>
      </w:r>
      <w:r w:rsidR="00F53E24">
        <w:t xml:space="preserve"> which is</w:t>
      </w:r>
      <w:r>
        <w:t xml:space="preserve"> the same size as the previous </w:t>
      </w:r>
      <w:r w:rsidR="00F53E24">
        <w:t>model</w:t>
      </w:r>
      <w:r>
        <w:t xml:space="preserve"> but it includes the aero-elastic coupling </w:t>
      </w:r>
      <w:r w:rsidR="00F53E24">
        <w:t xml:space="preserve">effects </w:t>
      </w:r>
      <w:r w:rsidR="00BA42EF">
        <w:t xml:space="preserve">which is a more accurate representation than the previous model in Section 2. </w:t>
      </w:r>
      <w:r>
        <w:t xml:space="preserve">The hinge moment calculations are also more accurate because they are based on a better CFD model that produced those </w:t>
      </w:r>
      <w:r w:rsidR="00BA42EF">
        <w:t xml:space="preserve">coupling </w:t>
      </w:r>
      <w:r>
        <w:t xml:space="preserve">coefficients. We will </w:t>
      </w:r>
      <w:r w:rsidR="00BA42EF">
        <w:t xml:space="preserve">conclude by </w:t>
      </w:r>
      <w:r>
        <w:t>repeat</w:t>
      </w:r>
      <w:r w:rsidR="00BA42EF">
        <w:t>ing</w:t>
      </w:r>
      <w:r>
        <w:t xml:space="preserve"> the analysis that was described in Section 2 using th</w:t>
      </w:r>
      <w:r w:rsidR="00BA42EF">
        <w:t>e</w:t>
      </w:r>
      <w:r>
        <w:t xml:space="preserve"> aero-elastic </w:t>
      </w:r>
      <w:r w:rsidR="00BA42EF">
        <w:t>coefficients</w:t>
      </w:r>
      <w:r>
        <w:t xml:space="preserve"> and compare the results between the two flex models.</w:t>
      </w:r>
    </w:p>
    <w:p w14:paraId="0C64BB38" w14:textId="77777777" w:rsidR="009C18D2" w:rsidRPr="00BA42EF" w:rsidRDefault="009C18D2" w:rsidP="009C18D2">
      <w:pPr>
        <w:jc w:val="both"/>
        <w:rPr>
          <w:b/>
          <w:sz w:val="24"/>
          <w:szCs w:val="24"/>
        </w:rPr>
      </w:pPr>
      <w:r w:rsidRPr="00BA42EF">
        <w:rPr>
          <w:b/>
          <w:sz w:val="24"/>
          <w:szCs w:val="24"/>
          <w:lang w:val="en-CA"/>
        </w:rPr>
        <w:fldChar w:fldCharType="begin"/>
      </w:r>
      <w:r w:rsidRPr="00BA42EF">
        <w:rPr>
          <w:b/>
          <w:sz w:val="24"/>
          <w:szCs w:val="24"/>
          <w:lang w:val="en-CA"/>
        </w:rPr>
        <w:instrText xml:space="preserve"> SEQ CHAPTER \h \r 1</w:instrText>
      </w:r>
      <w:r w:rsidRPr="00BA42EF">
        <w:rPr>
          <w:b/>
          <w:sz w:val="24"/>
          <w:szCs w:val="24"/>
          <w:lang w:val="en-CA"/>
        </w:rPr>
        <w:fldChar w:fldCharType="end"/>
      </w:r>
      <w:r w:rsidRPr="00BA42EF">
        <w:rPr>
          <w:b/>
          <w:sz w:val="24"/>
          <w:szCs w:val="24"/>
          <w:lang w:val="en-CA"/>
        </w:rPr>
        <w:t>3.1</w:t>
      </w:r>
      <w:r w:rsidRPr="00BA42EF">
        <w:rPr>
          <w:b/>
          <w:bCs/>
          <w:sz w:val="24"/>
          <w:szCs w:val="24"/>
        </w:rPr>
        <w:t xml:space="preserve"> Generalized Aerodynamic Force Derivatives (GAFD)</w:t>
      </w:r>
    </w:p>
    <w:p w14:paraId="366A6F71" w14:textId="4BE2626C" w:rsidR="009C18D2" w:rsidRDefault="009C18D2" w:rsidP="009C18D2">
      <w:pPr>
        <w:jc w:val="both"/>
      </w:pPr>
      <w:r>
        <w:t xml:space="preserve">The Generalized Aerodynamic Force Derivatives (GAFD) are used to model the dynamic coupling between structure and aerodynamics on a flight vehicle. They are </w:t>
      </w:r>
      <w:r w:rsidR="00BA42EF">
        <w:t>created</w:t>
      </w:r>
      <w:r>
        <w:t xml:space="preserve"> </w:t>
      </w:r>
      <w:r w:rsidR="00BA42EF">
        <w:t>by combining results from</w:t>
      </w:r>
      <w:r>
        <w:t xml:space="preserve"> FEM and CFD models and </w:t>
      </w:r>
      <w:r w:rsidR="00BA42EF">
        <w:t xml:space="preserve">they </w:t>
      </w:r>
      <w:r>
        <w:t xml:space="preserve">consist of the following sets of coefficients. </w:t>
      </w:r>
    </w:p>
    <w:p w14:paraId="2C422329" w14:textId="3E5F60E3" w:rsidR="009C18D2" w:rsidRDefault="009C18D2" w:rsidP="009C18D2">
      <w:pPr>
        <w:pStyle w:val="Level1"/>
        <w:numPr>
          <w:ilvl w:val="0"/>
          <w:numId w:val="3"/>
        </w:numPr>
        <w:ind w:left="540" w:hanging="540"/>
        <w:jc w:val="both"/>
      </w:pPr>
      <w:r>
        <w:t>The first set of coefficients define how the vehicle basic aerodynamic forces and moments, such as C</w:t>
      </w:r>
      <w:r>
        <w:rPr>
          <w:vertAlign w:val="subscript"/>
        </w:rPr>
        <w:t>Z</w:t>
      </w:r>
      <w:r>
        <w:t>, C</w:t>
      </w:r>
      <w:r>
        <w:rPr>
          <w:vertAlign w:val="subscript"/>
        </w:rPr>
        <w:t>m</w:t>
      </w:r>
      <w:r>
        <w:t>, C</w:t>
      </w:r>
      <w:r>
        <w:rPr>
          <w:vertAlign w:val="subscript"/>
        </w:rPr>
        <w:t>n</w:t>
      </w:r>
      <w:r>
        <w:t>, etc. are affected by the modal displacements (</w:t>
      </w:r>
      <w:r>
        <w:rPr>
          <w:rFonts w:ascii="Symbol" w:hAnsi="Symbol"/>
        </w:rPr>
        <w:t>h</w:t>
      </w:r>
      <w:r>
        <w:rPr>
          <w:vertAlign w:val="subscript"/>
        </w:rPr>
        <w:t>j</w:t>
      </w:r>
      <w:r>
        <w:t xml:space="preserve">), and the modal rates </w:t>
      </w:r>
      <w:r w:rsidR="00BA42EF">
        <w:t>(</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η</m:t>
                </m:r>
              </m:e>
              <m:sub>
                <m:r>
                  <w:rPr>
                    <w:rFonts w:ascii="Cambria Math" w:hAnsi="Cambria Math"/>
                  </w:rPr>
                  <m:t>j</m:t>
                </m:r>
              </m:sub>
            </m:sSub>
          </m:e>
        </m:acc>
      </m:oMath>
      <w:r w:rsidR="00BA42EF">
        <w:t>)</w:t>
      </w:r>
      <w:r>
        <w:t>.</w:t>
      </w:r>
    </w:p>
    <w:p w14:paraId="004B9EF6" w14:textId="77777777" w:rsidR="009C18D2" w:rsidRDefault="009C18D2" w:rsidP="009C18D2">
      <w:pPr>
        <w:pStyle w:val="Level1"/>
        <w:ind w:left="540"/>
        <w:jc w:val="both"/>
      </w:pPr>
    </w:p>
    <w:p w14:paraId="701DE648" w14:textId="436AA37A" w:rsidR="009C18D2" w:rsidRDefault="009C18D2" w:rsidP="009C18D2">
      <w:pPr>
        <w:pStyle w:val="Level1"/>
        <w:numPr>
          <w:ilvl w:val="0"/>
          <w:numId w:val="3"/>
        </w:numPr>
        <w:ind w:left="540" w:hanging="540"/>
        <w:jc w:val="both"/>
      </w:pPr>
      <w:r>
        <w:t>The second set coefficients describe how the modal displacement (</w:t>
      </w:r>
      <w:r>
        <w:rPr>
          <w:rFonts w:ascii="Symbol" w:hAnsi="Symbol"/>
        </w:rPr>
        <w:t>h</w:t>
      </w:r>
      <w:r>
        <w:rPr>
          <w:vertAlign w:val="subscript"/>
        </w:rPr>
        <w:t>j</w:t>
      </w:r>
      <w:r>
        <w:t xml:space="preserve">) of a flex mode (j), is excited by the vehicle </w:t>
      </w:r>
      <w:r w:rsidR="003F7932">
        <w:t>motion</w:t>
      </w:r>
      <w:r>
        <w:t>, such as</w:t>
      </w:r>
      <w:r w:rsidR="003F7932">
        <w:t>,</w:t>
      </w:r>
      <w:r>
        <w:t xml:space="preserve"> changes in angle of attack</w:t>
      </w:r>
      <w:r w:rsidR="003F7932">
        <w:t xml:space="preserve"> </w:t>
      </w:r>
      <w:r w:rsidR="003F7932" w:rsidRPr="003F7932">
        <w:rPr>
          <w:rFonts w:ascii="Symbol" w:hAnsi="Symbol"/>
        </w:rPr>
        <w:t>a</w:t>
      </w:r>
      <w:r>
        <w:t>, sideslip</w:t>
      </w:r>
      <w:r w:rsidR="003F7932">
        <w:t xml:space="preserve"> </w:t>
      </w:r>
      <w:r w:rsidR="003F7932" w:rsidRPr="003F7932">
        <w:rPr>
          <w:rFonts w:ascii="Symbol" w:hAnsi="Symbol"/>
        </w:rPr>
        <w:t>b</w:t>
      </w:r>
      <w:r>
        <w:t>, body rates</w:t>
      </w:r>
      <w:r w:rsidR="003F7932">
        <w:t xml:space="preserve"> p, q, r</w:t>
      </w:r>
      <w:r>
        <w:t xml:space="preserve">, accelerations, </w:t>
      </w:r>
      <w:r w:rsidR="003F7932">
        <w:t>aero</w:t>
      </w:r>
      <w:r>
        <w:t>surface deflections, rates, and also by modal displacements, rates, and accelerations of other modes.</w:t>
      </w:r>
    </w:p>
    <w:p w14:paraId="46184AB9" w14:textId="77777777" w:rsidR="009C18D2" w:rsidRDefault="009C18D2" w:rsidP="009C18D2">
      <w:pPr>
        <w:pStyle w:val="Level1"/>
        <w:ind w:left="540"/>
        <w:jc w:val="both"/>
      </w:pPr>
      <w:r>
        <w:t xml:space="preserve"> </w:t>
      </w:r>
    </w:p>
    <w:p w14:paraId="2CF77918" w14:textId="463BEE86" w:rsidR="009C18D2" w:rsidRDefault="009C18D2" w:rsidP="009C18D2">
      <w:pPr>
        <w:pStyle w:val="Level1"/>
        <w:numPr>
          <w:ilvl w:val="0"/>
          <w:numId w:val="3"/>
        </w:numPr>
        <w:ind w:left="540" w:hanging="540"/>
        <w:jc w:val="both"/>
      </w:pPr>
      <w:r>
        <w:t>The third set of coefficients are hinge moment coefficients. They define how the moment at the hinge of a</w:t>
      </w:r>
      <w:r w:rsidR="003F7932">
        <w:t>n</w:t>
      </w:r>
      <w:r>
        <w:t xml:space="preserve"> </w:t>
      </w:r>
      <w:r w:rsidR="003F7932">
        <w:t>aero</w:t>
      </w:r>
      <w:r>
        <w:t xml:space="preserve">surface is affected by changes in the vehicle angles of attack, sideslip, body rates, accelerations, modal displacements, modal rates, and also by the interactions with other </w:t>
      </w:r>
      <w:r w:rsidR="003F7932">
        <w:t>aero</w:t>
      </w:r>
      <w:r>
        <w:t>surface deflections and rates.</w:t>
      </w:r>
    </w:p>
    <w:p w14:paraId="2CED580D" w14:textId="77777777" w:rsidR="009C18D2" w:rsidRDefault="009C18D2" w:rsidP="009C18D2">
      <w:pPr>
        <w:pStyle w:val="Level1"/>
        <w:ind w:left="540"/>
        <w:jc w:val="both"/>
      </w:pPr>
    </w:p>
    <w:p w14:paraId="3DAF60EA" w14:textId="6C1944D9" w:rsidR="004775B0" w:rsidRDefault="009C18D2" w:rsidP="005E1717">
      <w:pPr>
        <w:pStyle w:val="Level1"/>
        <w:numPr>
          <w:ilvl w:val="0"/>
          <w:numId w:val="3"/>
        </w:numPr>
        <w:ind w:left="540" w:hanging="540"/>
        <w:jc w:val="both"/>
      </w:pPr>
      <w:r>
        <w:t xml:space="preserve">The original GAFD output </w:t>
      </w:r>
      <w:r w:rsidR="003F7932">
        <w:t>includes</w:t>
      </w:r>
      <w:r>
        <w:t xml:space="preserve"> the rigid-body aerodynamic force and moment derivatives </w:t>
      </w:r>
      <w:r w:rsidR="003F7932">
        <w:t>produced</w:t>
      </w:r>
      <w:r>
        <w:t xml:space="preserve"> by changes in angle of attack, sideslip, body rates, accelerations, control surface deflections, and surface rates. </w:t>
      </w:r>
      <w:r w:rsidR="004775B0">
        <w:t xml:space="preserve">They are created from the CFD model. </w:t>
      </w:r>
      <w:r>
        <w:t xml:space="preserve">These coefficients, however, </w:t>
      </w:r>
      <w:r w:rsidR="004775B0">
        <w:t xml:space="preserve">are not included in the GAFD file and they will </w:t>
      </w:r>
      <w:r>
        <w:t xml:space="preserve">not </w:t>
      </w:r>
      <w:r w:rsidR="003F7932">
        <w:t xml:space="preserve">be </w:t>
      </w:r>
      <w:r>
        <w:t>used by the modeling program</w:t>
      </w:r>
      <w:r w:rsidR="004775B0">
        <w:t>.</w:t>
      </w:r>
      <w:r w:rsidR="004775B0" w:rsidRPr="004775B0">
        <w:t xml:space="preserve"> </w:t>
      </w:r>
      <w:r w:rsidR="004775B0">
        <w:t>More accurate wind-tunnel aero derivatives will be used</w:t>
      </w:r>
      <w:r w:rsidR="004775B0" w:rsidRPr="004775B0">
        <w:t xml:space="preserve"> </w:t>
      </w:r>
      <w:r w:rsidR="004775B0">
        <w:t>instead which are included in the vehicle input data.</w:t>
      </w:r>
    </w:p>
    <w:p w14:paraId="4570CFC9" w14:textId="77777777" w:rsidR="009C18D2" w:rsidRDefault="009C18D2" w:rsidP="009C18D2">
      <w:pPr>
        <w:jc w:val="both"/>
      </w:pPr>
    </w:p>
    <w:p w14:paraId="7ADC5401" w14:textId="77777777" w:rsidR="004775B0" w:rsidRDefault="004775B0">
      <w:r>
        <w:br w:type="page"/>
      </w:r>
    </w:p>
    <w:p w14:paraId="13E01F6C" w14:textId="566740FF" w:rsidR="009C18D2" w:rsidRDefault="009C18D2" w:rsidP="009C18D2">
      <w:pPr>
        <w:numPr>
          <w:ilvl w:val="12"/>
          <w:numId w:val="0"/>
        </w:numPr>
        <w:jc w:val="both"/>
      </w:pPr>
      <w:r>
        <w:lastRenderedPageBreak/>
        <w:t xml:space="preserve">Even though the </w:t>
      </w:r>
      <w:r w:rsidR="004775B0">
        <w:t xml:space="preserve">preparation of </w:t>
      </w:r>
      <w:r>
        <w:t xml:space="preserve">aero-elastic data is beyond the scope of this document, in the </w:t>
      </w:r>
      <w:r w:rsidR="004775B0">
        <w:t>following</w:t>
      </w:r>
      <w:r>
        <w:t xml:space="preserve"> paragraph we will present a brief description on the GAFD derivation in order to point the user in the right direction and understand what kind of information is needed. The GAFD data are obtained by post processing the generalized aerodynamic forces [Qij] which is a mass matrix obtained from the “Doublet Lattice” program, which is included in the finite elements modeling tools. The Qij terms can be used for flutter analysis, loads, and for control system analysis.  The generalized aerodynamic forces are complex and are a function of Mach number and a reduced frequency. For each Mach number and reduced frequency</w:t>
      </w:r>
      <w:r w:rsidR="004775B0">
        <w:t>,</w:t>
      </w:r>
      <w:r>
        <w:t xml:space="preserve"> a complex generalized force matrix is generated. In the flutter analysis, a </w:t>
      </w:r>
      <w:r w:rsidR="004775B0">
        <w:t>M</w:t>
      </w:r>
      <w:r>
        <w:t xml:space="preserve">ach number and reduced frequency is assumed and the flutter solution is calculated. If the solution indicates that the flutter frequency is at a different frequency than the assumed reduced frequency, then that solution is invalid. The flutter analysis is then repeated until the flutter frequency equals the assumed reduced frequency.  This iterative process is not used in the control system analysis.  A complex generalized aerodynamic force matrix is constructed which is independent of reduced frequency. The real part of this complex matrix consists of displacement coefficients and the imaginary part consists of the velocity coefficients. The inputs to the Doublet Lattice program are the Modal Data (mode shapes and mode frequencies) obtained from the finite elements model. The aerodynamic shape of the vehicle is modeled by means of flat plates in the Doublet Lattice program, and it computes the aerodynamic coefficients at different </w:t>
      </w:r>
      <w:r w:rsidR="00F065D2">
        <w:t>M</w:t>
      </w:r>
      <w:r>
        <w:t xml:space="preserve">ach numbers. </w:t>
      </w:r>
      <w:r w:rsidR="00F065D2">
        <w:t>The</w:t>
      </w:r>
      <w:r>
        <w:t xml:space="preserve"> program finally combines the NASTRAN model with the aerodynamic model and produces the Generalized Aerodynamic Forces, the Qij matrix. The finite-elements-model includes the aerosurfaces with the hinges locked. The hinges are </w:t>
      </w:r>
      <w:r w:rsidR="00F065D2">
        <w:t xml:space="preserve">then </w:t>
      </w:r>
      <w:r>
        <w:t xml:space="preserve">released </w:t>
      </w:r>
      <w:r w:rsidR="00F065D2">
        <w:t xml:space="preserve">in the equations </w:t>
      </w:r>
      <w:r>
        <w:t>by the introduction of the inertial coupling coefficients (</w:t>
      </w:r>
      <w:r w:rsidR="00F065D2">
        <w:t xml:space="preserve">also known as </w:t>
      </w:r>
      <w:r>
        <w:t>h-parameters).</w:t>
      </w:r>
    </w:p>
    <w:p w14:paraId="2EA9F53D" w14:textId="6B9D214D" w:rsidR="009C18D2" w:rsidRDefault="009C18D2" w:rsidP="009C18D2">
      <w:pPr>
        <w:numPr>
          <w:ilvl w:val="12"/>
          <w:numId w:val="0"/>
        </w:numPr>
        <w:jc w:val="both"/>
      </w:pPr>
      <w:r>
        <w:t xml:space="preserve">The GAFD data at a given </w:t>
      </w:r>
      <w:r w:rsidR="00F065D2">
        <w:t>M</w:t>
      </w:r>
      <w:r>
        <w:t>ach number consists of matrix pairs, a displacements matrix and a velocities matrix. The displacements matrix describes how the coefficients are affected by changes in {β, α, p, q, r, η</w:t>
      </w:r>
      <w:r>
        <w:rPr>
          <w:vertAlign w:val="subscript"/>
        </w:rPr>
        <w:t>i</w:t>
      </w:r>
      <w:r>
        <w:t>, δ</w:t>
      </w:r>
      <w:r>
        <w:rPr>
          <w:vertAlign w:val="subscript"/>
        </w:rPr>
        <w:t>j</w:t>
      </w:r>
      <w:r>
        <w:t>}. The rates matrix describes how the coefficients are affected by the derivatives of: {β, α, p, q, r, η</w:t>
      </w:r>
      <w:r>
        <w:rPr>
          <w:vertAlign w:val="subscript"/>
        </w:rPr>
        <w:t>i</w:t>
      </w:r>
      <w:r>
        <w:t xml:space="preserve"> , δ</w:t>
      </w:r>
      <w:r>
        <w:rPr>
          <w:vertAlign w:val="subscript"/>
        </w:rPr>
        <w:t>j</w:t>
      </w:r>
      <w:r>
        <w:t>}. The matrix pairs are calculated at different frequencies: at the 6 rigid body frequencies and at each bending mode. The Displacements matrix for (i) number of modes and for (j) control surfaces is:</w:t>
      </w:r>
    </w:p>
    <w:p w14:paraId="4931FA34" w14:textId="4D52CBE5" w:rsidR="009C18D2" w:rsidRDefault="00F065D2" w:rsidP="009C18D2">
      <w:pPr>
        <w:numPr>
          <w:ilvl w:val="12"/>
          <w:numId w:val="0"/>
        </w:numPr>
        <w:jc w:val="both"/>
      </w:pPr>
      <w:r>
        <w:rPr>
          <w:rFonts w:ascii="Times New Roman" w:eastAsia="Times New Roman" w:hAnsi="Times New Roman" w:cs="Times New Roman"/>
          <w:position w:val="-176"/>
          <w:sz w:val="24"/>
          <w:szCs w:val="24"/>
        </w:rPr>
        <w:object w:dxaOrig="8640" w:dyaOrig="4035" w14:anchorId="121B35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8.75pt;height:246.75pt" o:ole="" o:allowoverlap="f">
            <v:imagedata r:id="rId205" o:title=""/>
          </v:shape>
          <o:OLEObject Type="Embed" ProgID="Equation.COEE2" ShapeID="_x0000_i1025" DrawAspect="Content" ObjectID="_1686856464" r:id="rId206"/>
        </w:object>
      </w:r>
    </w:p>
    <w:p w14:paraId="66BE4ADF" w14:textId="2AB91750" w:rsidR="009C18D2" w:rsidRDefault="009C18D2" w:rsidP="009C18D2">
      <w:pPr>
        <w:numPr>
          <w:ilvl w:val="12"/>
          <w:numId w:val="0"/>
        </w:numPr>
        <w:jc w:val="both"/>
      </w:pPr>
      <w:r>
        <w:br w:type="page"/>
      </w:r>
      <w:r>
        <w:lastRenderedPageBreak/>
        <w:t>The Velocities matrix for (i) number of modes and for (j) control surfaces is:</w:t>
      </w:r>
    </w:p>
    <w:p w14:paraId="2D4B29A0" w14:textId="489AEDBF" w:rsidR="009C18D2" w:rsidRDefault="00F065D2" w:rsidP="009C18D2">
      <w:pPr>
        <w:numPr>
          <w:ilvl w:val="12"/>
          <w:numId w:val="0"/>
        </w:numPr>
        <w:jc w:val="both"/>
      </w:pPr>
      <w:r>
        <w:rPr>
          <w:rFonts w:ascii="Times New Roman" w:eastAsia="Times New Roman" w:hAnsi="Times New Roman" w:cs="Times New Roman"/>
          <w:position w:val="-178"/>
          <w:sz w:val="24"/>
          <w:szCs w:val="24"/>
        </w:rPr>
        <w:object w:dxaOrig="8640" w:dyaOrig="4170" w14:anchorId="38DAE29D">
          <v:shape id="_x0000_i1026" type="#_x0000_t75" style="width:521.85pt;height:252.1pt" o:ole="" o:allowoverlap="f">
            <v:imagedata r:id="rId207" o:title=""/>
          </v:shape>
          <o:OLEObject Type="Embed" ProgID="Equation.COEE2" ShapeID="_x0000_i1026" DrawAspect="Content" ObjectID="_1686856465" r:id="rId208"/>
        </w:object>
      </w:r>
    </w:p>
    <w:p w14:paraId="10584DFF" w14:textId="68A2040C" w:rsidR="009C18D2" w:rsidRDefault="009C18D2" w:rsidP="009C18D2">
      <w:pPr>
        <w:jc w:val="both"/>
      </w:pPr>
      <w:r>
        <w:t xml:space="preserve">The data files used in this vehicle aero-elastic model </w:t>
      </w:r>
      <w:r w:rsidR="00F065D2">
        <w:t xml:space="preserve">analysis </w:t>
      </w:r>
      <w:r>
        <w:t xml:space="preserve">are in directory </w:t>
      </w:r>
      <w:r>
        <w:rPr>
          <w:i/>
        </w:rPr>
        <w:t>“C:\Flixan\</w:t>
      </w:r>
      <w:r w:rsidR="00F065D2" w:rsidRPr="00F065D2">
        <w:rPr>
          <w:i/>
        </w:rPr>
        <w:t>Examples\18-Rocket Plane\3-Flex Model With Gafd</w:t>
      </w:r>
      <w:r>
        <w:rPr>
          <w:i/>
        </w:rPr>
        <w:t>”</w:t>
      </w:r>
      <w:r>
        <w:t xml:space="preserve">. The GAFD file </w:t>
      </w:r>
      <w:r w:rsidR="009A0AD9">
        <w:t>“</w:t>
      </w:r>
      <w:r w:rsidR="009A0AD9">
        <w:rPr>
          <w:i/>
        </w:rPr>
        <w:t>RocketPlane.Gaf</w:t>
      </w:r>
      <w:r w:rsidR="009A0AD9">
        <w:t xml:space="preserve">” </w:t>
      </w:r>
      <w:r>
        <w:t>contain</w:t>
      </w:r>
      <w:r w:rsidR="009A0AD9">
        <w:t>s</w:t>
      </w:r>
      <w:r>
        <w:t xml:space="preserve"> the aero-elastic coefficients and </w:t>
      </w:r>
      <w:r w:rsidR="009A0AD9">
        <w:t xml:space="preserve">the </w:t>
      </w:r>
      <w:r>
        <w:t>h-parameters</w:t>
      </w:r>
      <w:r w:rsidR="009A0AD9">
        <w:t xml:space="preserve">. </w:t>
      </w:r>
      <w:r>
        <w:t xml:space="preserve">It was prepared (not shown here) by post-processing the double-lattice output, </w:t>
      </w:r>
      <w:r w:rsidR="009A0AD9">
        <w:t xml:space="preserve">which is </w:t>
      </w:r>
      <w:r>
        <w:t>a much bigger data file, after re-scaling it to be compatible with the vehicle data, and reformatted to be accessible by the vehicle modeling program. It contains the coefficients for 34 frequencies and the 5 control surfaces. The frequencies correspond to the 34 modes in the modal data file "</w:t>
      </w:r>
      <w:r>
        <w:rPr>
          <w:i/>
        </w:rPr>
        <w:t>RocketPlane.Mod</w:t>
      </w:r>
      <w:r>
        <w:t xml:space="preserve">". The </w:t>
      </w:r>
      <w:r w:rsidR="009A0AD9">
        <w:t>order</w:t>
      </w:r>
      <w:r>
        <w:t xml:space="preserve"> of the aerosurfaces is the same as in the vehicle data, left and right flaps, left and right rudders, and body-flap. It also contains the </w:t>
      </w:r>
      <w:r w:rsidR="009A0AD9">
        <w:t>aero</w:t>
      </w:r>
      <w:r>
        <w:t>surface</w:t>
      </w:r>
      <w:r w:rsidR="009A0AD9">
        <w:t>s</w:t>
      </w:r>
      <w:r>
        <w:t xml:space="preserve"> moments of inertia about the hinges, the modal frequencies in (rad/sec), the vehicle reference length and reference area, the reference chords and the reference areas for each control surface, the inertial coupling coefficients which couple the modal equations with the control surface accelerations, and the GAFD coefficients. The inertial coupling coefficients, or h-parameters h</w:t>
      </w:r>
      <w:r>
        <w:rPr>
          <w:vertAlign w:val="subscript"/>
        </w:rPr>
        <w:t>s</w:t>
      </w:r>
      <w:r>
        <w:t>(k,j), define the excitation of a mode (j) due to the control surface (k) accelerations. They also define the hinge moment variation at a surface (k) due to a mode (j) displacement. They are included in the same GAFD data file.</w:t>
      </w:r>
    </w:p>
    <w:p w14:paraId="1F5C66EC" w14:textId="08A4ED2B" w:rsidR="009077E8" w:rsidRDefault="009C18D2" w:rsidP="00DA5DB0">
      <w:pPr>
        <w:numPr>
          <w:ilvl w:val="12"/>
          <w:numId w:val="0"/>
        </w:numPr>
        <w:jc w:val="both"/>
      </w:pPr>
      <w:r>
        <w:t>The vehicle input dataset is "</w:t>
      </w:r>
      <w:r>
        <w:rPr>
          <w:i/>
        </w:rPr>
        <w:t>Rocket Plane at Mach=0.85, Q=150, Aero-Elastic Model with GAFD</w:t>
      </w:r>
      <w:r>
        <w:t xml:space="preserve">", in file </w:t>
      </w:r>
      <w:r>
        <w:rPr>
          <w:i/>
          <w:iCs/>
        </w:rPr>
        <w:t>“RocketPlane</w:t>
      </w:r>
      <w:r w:rsidR="009077E8">
        <w:rPr>
          <w:i/>
          <w:iCs/>
        </w:rPr>
        <w:t>-</w:t>
      </w:r>
      <w:r>
        <w:rPr>
          <w:i/>
          <w:iCs/>
        </w:rPr>
        <w:t>Gafd.Inp”</w:t>
      </w:r>
      <w:r>
        <w:t>. It is almost identical to the flex vehicle model in Section 2, except that in this case the “</w:t>
      </w:r>
      <w:r>
        <w:rPr>
          <w:i/>
        </w:rPr>
        <w:t>Include GAFD</w:t>
      </w:r>
      <w:r>
        <w:t xml:space="preserve">” flag in the flags line is </w:t>
      </w:r>
      <w:r w:rsidR="009A0AD9">
        <w:t>turned-on</w:t>
      </w:r>
      <w:r>
        <w:t xml:space="preserve"> to include the additional GAFD data file. The flags line is below the vehicle title and comments. When the </w:t>
      </w:r>
      <w:r w:rsidR="00213610">
        <w:t xml:space="preserve">GAFD </w:t>
      </w:r>
      <w:r>
        <w:t>flag is set</w:t>
      </w:r>
      <w:r w:rsidR="00213610">
        <w:t>,</w:t>
      </w:r>
      <w:r>
        <w:t xml:space="preserve"> the program attempts to read and use the GAFD file. Otherwise, if it cannot find the file “</w:t>
      </w:r>
      <w:r>
        <w:rPr>
          <w:i/>
        </w:rPr>
        <w:t>RocketPlane.Gaf</w:t>
      </w:r>
      <w:r>
        <w:t>” or if the flag is set to “</w:t>
      </w:r>
      <w:r>
        <w:rPr>
          <w:i/>
        </w:rPr>
        <w:t>Without GAFD</w:t>
      </w:r>
      <w:r>
        <w:t>”, the vehicle modeling program uses only the modal data</w:t>
      </w:r>
      <w:r w:rsidR="009077E8">
        <w:t>. It is</w:t>
      </w:r>
      <w:r>
        <w:t xml:space="preserve"> approximating the aeroelastic effects with aerodynamic forces and </w:t>
      </w:r>
      <w:r w:rsidR="009077E8">
        <w:t>torques</w:t>
      </w:r>
      <w:r>
        <w:t xml:space="preserve"> applied at the hinge nodes </w:t>
      </w:r>
      <w:r w:rsidR="009077E8">
        <w:t xml:space="preserve">as a result of </w:t>
      </w:r>
      <w:r>
        <w:t xml:space="preserve">the </w:t>
      </w:r>
      <w:r w:rsidR="009077E8">
        <w:t>aero</w:t>
      </w:r>
      <w:r>
        <w:t xml:space="preserve">surface deflections and accelerations as it was </w:t>
      </w:r>
      <w:r w:rsidR="009077E8">
        <w:t>implemented</w:t>
      </w:r>
      <w:r>
        <w:t xml:space="preserve"> in Section 2. </w:t>
      </w:r>
      <w:r w:rsidR="00DA5DB0">
        <w:t xml:space="preserve">There is another identical vehicle dataset in the input file </w:t>
      </w:r>
      <w:r w:rsidR="000B2F45">
        <w:t>to be</w:t>
      </w:r>
      <w:r w:rsidR="00DA5DB0">
        <w:t xml:space="preserve"> used for batch processing. Its title is "</w:t>
      </w:r>
      <w:r w:rsidR="00DA5DB0">
        <w:rPr>
          <w:i/>
        </w:rPr>
        <w:t>Rocket Plane at Mach=0.85, Q=150, Aero-Elastic Model with GAFD (Batch)</w:t>
      </w:r>
      <w:r w:rsidR="00DA5DB0">
        <w:t xml:space="preserve">". It is identical to the </w:t>
      </w:r>
      <w:r w:rsidR="000B2F45">
        <w:t>first data</w:t>
      </w:r>
      <w:r w:rsidR="00DA5DB0">
        <w:t xml:space="preserve">set except that it is conveniently processed in batch mode because it includes the selected GAFD frequency numbers and the selected GAFD aerosurface numbers at the bottom of the data-set. </w:t>
      </w:r>
      <w:r w:rsidR="009077E8">
        <w:br w:type="page"/>
      </w:r>
    </w:p>
    <w:p w14:paraId="020613E4" w14:textId="0AD462CC" w:rsidR="00DA5DB0" w:rsidRDefault="009C18D2" w:rsidP="009C18D2">
      <w:pPr>
        <w:numPr>
          <w:ilvl w:val="12"/>
          <w:numId w:val="0"/>
        </w:numPr>
        <w:jc w:val="both"/>
      </w:pPr>
      <w:r>
        <w:lastRenderedPageBreak/>
        <w:t>The number of modes to be included is also set to 30 in the vehicle dataset</w:t>
      </w:r>
      <w:r w:rsidR="000B2F45">
        <w:t>s</w:t>
      </w:r>
      <w:r>
        <w:t xml:space="preserve"> and the selected modes title is included in the next line. The </w:t>
      </w:r>
      <w:r w:rsidR="000B2F45">
        <w:t>selected set of 30 mixed modes, same as the ones</w:t>
      </w:r>
      <w:r w:rsidR="000B2F45" w:rsidRPr="000B2F45">
        <w:t xml:space="preserve"> </w:t>
      </w:r>
      <w:r w:rsidR="000B2F45">
        <w:t>used in Section 2, is also included in the</w:t>
      </w:r>
      <w:r w:rsidR="000B2F45" w:rsidRPr="000B2F45">
        <w:t xml:space="preserve"> </w:t>
      </w:r>
      <w:r w:rsidR="000B2F45">
        <w:t xml:space="preserve">input file </w:t>
      </w:r>
      <w:r w:rsidR="000B2F45">
        <w:rPr>
          <w:i/>
          <w:iCs/>
        </w:rPr>
        <w:t>“RocketPlane-Gafd.Inp”</w:t>
      </w:r>
      <w:r w:rsidR="000B2F45">
        <w:t xml:space="preserve">. </w:t>
      </w:r>
      <w:r>
        <w:t>Actually, the</w:t>
      </w:r>
      <w:r w:rsidR="000B2F45">
        <w:t xml:space="preserve">re are two sets of selected </w:t>
      </w:r>
      <w:r>
        <w:t>modes</w:t>
      </w:r>
      <w:r w:rsidR="000B2F45">
        <w:t xml:space="preserve"> in the input file</w:t>
      </w:r>
      <w:r>
        <w:t>. A set of 22 pitch modes and a set of 30 mixed modes. The selected set of modes that will be used in this model are located under the title “SELECTED MODAL DATA AND LOCATIONS FOR MIXED AXES MODES”, followed by the title of the modes set: “</w:t>
      </w:r>
      <w:r>
        <w:rPr>
          <w:i/>
        </w:rPr>
        <w:t>Rocket Plane at Mach=0.85, Q=150, Flex Model, (30 Mixed Modes)</w:t>
      </w:r>
      <w:r>
        <w:t xml:space="preserve">”. The title of the selected modes set </w:t>
      </w:r>
      <w:r w:rsidR="000B2F45">
        <w:t xml:space="preserve">also </w:t>
      </w:r>
      <w:r>
        <w:t>appears in the vehicle dataset, below the line “</w:t>
      </w:r>
      <w:r>
        <w:rPr>
          <w:i/>
        </w:rPr>
        <w:t>Number of Bending Modes: 30</w:t>
      </w:r>
      <w:r>
        <w:t xml:space="preserve">”. </w:t>
      </w:r>
    </w:p>
    <w:p w14:paraId="58FCB940" w14:textId="77777777" w:rsidR="009C18D2" w:rsidRDefault="009C18D2" w:rsidP="009C18D2">
      <w:pPr>
        <w:numPr>
          <w:ilvl w:val="12"/>
          <w:numId w:val="0"/>
        </w:numPr>
        <w:jc w:val="both"/>
        <w:rPr>
          <w:b/>
        </w:rPr>
      </w:pPr>
      <w:r>
        <w:rPr>
          <w:b/>
        </w:rPr>
        <w:t>3.2 Processing the Vehicle Data with GAFD Interactively</w:t>
      </w:r>
    </w:p>
    <w:p w14:paraId="404D5A0C" w14:textId="661A720D" w:rsidR="009C18D2" w:rsidRDefault="009C18D2" w:rsidP="009C18D2">
      <w:pPr>
        <w:jc w:val="both"/>
      </w:pPr>
      <w:r>
        <w:t xml:space="preserve">Having described the input data files we are now ready to process the </w:t>
      </w:r>
      <w:r w:rsidR="000B2F45">
        <w:t xml:space="preserve">first vehicle </w:t>
      </w:r>
      <w:r>
        <w:t>data</w:t>
      </w:r>
      <w:r w:rsidR="000B2F45">
        <w:t>set</w:t>
      </w:r>
      <w:r w:rsidR="00D14C69">
        <w:t xml:space="preserve"> interactively, including</w:t>
      </w:r>
      <w:r>
        <w:t xml:space="preserve"> </w:t>
      </w:r>
      <w:r w:rsidR="00D14C69">
        <w:t>the</w:t>
      </w:r>
      <w:r>
        <w:t xml:space="preserve"> aero-elastic</w:t>
      </w:r>
      <w:r w:rsidR="00D14C69">
        <w:t xml:space="preserve"> coefficients</w:t>
      </w:r>
      <w:r>
        <w:t>, using the flight vehicle modeling program. Start the Flixan program and select the</w:t>
      </w:r>
      <w:r w:rsidR="00D14C69">
        <w:t xml:space="preserve"> directory:</w:t>
      </w:r>
      <w:r>
        <w:t xml:space="preserve"> "</w:t>
      </w:r>
      <w:r>
        <w:rPr>
          <w:i/>
        </w:rPr>
        <w:t>Flixan\</w:t>
      </w:r>
      <w:r w:rsidR="00D14C69" w:rsidRPr="00D14C69">
        <w:rPr>
          <w:i/>
        </w:rPr>
        <w:t>Examples\18-Rocket Plane\3-Flex Model With Gafd</w:t>
      </w:r>
      <w:r>
        <w:t>”. From the Flixan main menu go to “</w:t>
      </w:r>
      <w:r>
        <w:rPr>
          <w:i/>
        </w:rPr>
        <w:t>Program Functions</w:t>
      </w:r>
      <w:r>
        <w:t>”, “</w:t>
      </w:r>
      <w:r>
        <w:rPr>
          <w:i/>
        </w:rPr>
        <w:t>Flight Vehicle/ Spacecraft Modeling Tools</w:t>
      </w:r>
      <w:r>
        <w:t>”, and then “</w:t>
      </w:r>
      <w:r>
        <w:rPr>
          <w:i/>
        </w:rPr>
        <w:t>Flight Vehicle State-Space Modeling</w:t>
      </w:r>
      <w:r>
        <w:t>”.</w:t>
      </w:r>
      <w:r w:rsidR="00D912E9" w:rsidRPr="00D912E9">
        <w:t xml:space="preserve"> </w:t>
      </w:r>
      <w:r w:rsidR="00D912E9">
        <w:t>From the filenames selection menu select the vehicle input and the system filenames “</w:t>
      </w:r>
      <w:r w:rsidR="00D912E9">
        <w:rPr>
          <w:i/>
        </w:rPr>
        <w:t>RocketPlane_Gafd.Inp</w:t>
      </w:r>
      <w:r w:rsidR="00D912E9">
        <w:t>” and “</w:t>
      </w:r>
      <w:r w:rsidR="00D912E9">
        <w:rPr>
          <w:i/>
        </w:rPr>
        <w:t>RocketPlane-Gafd.Qdr</w:t>
      </w:r>
      <w:r w:rsidR="00D912E9">
        <w:t>”. From the flight vehicle data selection menu, select the first title: “</w:t>
      </w:r>
      <w:r w:rsidR="00D912E9" w:rsidRPr="00D912E9">
        <w:rPr>
          <w:i/>
          <w:iCs/>
        </w:rPr>
        <w:t>Rocket Plane at Mach=0.85, Q=150, Aero-Elastic Model with GAFD</w:t>
      </w:r>
      <w:r w:rsidR="00D912E9">
        <w:t>”, and click on “</w:t>
      </w:r>
      <w:r w:rsidR="00D912E9">
        <w:rPr>
          <w:i/>
        </w:rPr>
        <w:t>Run Selected Input Set</w:t>
      </w:r>
      <w:r w:rsidR="00D912E9">
        <w:t>” to process the data set.</w:t>
      </w:r>
    </w:p>
    <w:p w14:paraId="72844AB5" w14:textId="6B2DBED2" w:rsidR="009C18D2" w:rsidRDefault="009C18D2" w:rsidP="009C18D2">
      <w:pPr>
        <w:jc w:val="both"/>
      </w:pPr>
      <w:r>
        <w:rPr>
          <w:noProof/>
        </w:rPr>
        <w:drawing>
          <wp:inline distT="0" distB="0" distL="0" distR="0" wp14:anchorId="403472DB" wp14:editId="13B4B17A">
            <wp:extent cx="3086440" cy="3123565"/>
            <wp:effectExtent l="0" t="0" r="0" b="63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264"/>
                    <pic:cNvPicPr>
                      <a:picLocks noChangeAspect="1" noChangeArrowheads="1"/>
                    </pic:cNvPicPr>
                  </pic:nvPicPr>
                  <pic:blipFill>
                    <a:blip r:embed="rId209">
                      <a:extLst>
                        <a:ext uri="{28A0092B-C50C-407E-A947-70E740481C1C}">
                          <a14:useLocalDpi xmlns:a14="http://schemas.microsoft.com/office/drawing/2010/main" val="0"/>
                        </a:ext>
                      </a:extLst>
                    </a:blip>
                    <a:stretch>
                      <a:fillRect/>
                    </a:stretch>
                  </pic:blipFill>
                  <pic:spPr bwMode="auto">
                    <a:xfrm>
                      <a:off x="0" y="0"/>
                      <a:ext cx="3094624" cy="3131847"/>
                    </a:xfrm>
                    <a:prstGeom prst="rect">
                      <a:avLst/>
                    </a:prstGeom>
                    <a:noFill/>
                    <a:ln>
                      <a:noFill/>
                    </a:ln>
                  </pic:spPr>
                </pic:pic>
              </a:graphicData>
            </a:graphic>
          </wp:inline>
        </w:drawing>
      </w:r>
      <w:r w:rsidR="008B325C">
        <w:rPr>
          <w:noProof/>
        </w:rPr>
        <w:drawing>
          <wp:inline distT="0" distB="0" distL="0" distR="0" wp14:anchorId="5DAFB959" wp14:editId="065F6BA9">
            <wp:extent cx="3581428" cy="28987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3599447" cy="2913360"/>
                    </a:xfrm>
                    <a:prstGeom prst="rect">
                      <a:avLst/>
                    </a:prstGeom>
                    <a:noFill/>
                    <a:ln>
                      <a:noFill/>
                    </a:ln>
                  </pic:spPr>
                </pic:pic>
              </a:graphicData>
            </a:graphic>
          </wp:inline>
        </w:drawing>
      </w:r>
      <w:r w:rsidR="00D14C69">
        <w:rPr>
          <w:noProof/>
        </w:rPr>
        <w:drawing>
          <wp:inline distT="0" distB="0" distL="0" distR="0" wp14:anchorId="0FAF3EC4" wp14:editId="1F6014CE">
            <wp:extent cx="6619875" cy="1781175"/>
            <wp:effectExtent l="19050" t="19050" r="28575" b="2857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619875" cy="1781175"/>
                    </a:xfrm>
                    <a:prstGeom prst="rect">
                      <a:avLst/>
                    </a:prstGeom>
                    <a:noFill/>
                    <a:ln>
                      <a:solidFill>
                        <a:schemeClr val="accent1"/>
                      </a:solidFill>
                    </a:ln>
                  </pic:spPr>
                </pic:pic>
              </a:graphicData>
            </a:graphic>
          </wp:inline>
        </w:drawing>
      </w:r>
    </w:p>
    <w:p w14:paraId="5833057A" w14:textId="4FEB3886" w:rsidR="009C18D2" w:rsidRDefault="009C18D2" w:rsidP="009C18D2">
      <w:pPr>
        <w:jc w:val="both"/>
      </w:pPr>
    </w:p>
    <w:p w14:paraId="3865FFC0" w14:textId="77777777" w:rsidR="009C18D2" w:rsidRDefault="009C18D2" w:rsidP="009C18D2">
      <w:pPr>
        <w:jc w:val="both"/>
      </w:pPr>
    </w:p>
    <w:p w14:paraId="5B92A829" w14:textId="5C65050E" w:rsidR="009C18D2" w:rsidRDefault="009C18D2" w:rsidP="009C18D2">
      <w:pPr>
        <w:jc w:val="both"/>
      </w:pPr>
      <w:r>
        <w:rPr>
          <w:noProof/>
        </w:rPr>
        <w:lastRenderedPageBreak/>
        <w:drawing>
          <wp:inline distT="0" distB="0" distL="0" distR="0" wp14:anchorId="7CED1C47" wp14:editId="62C1209C">
            <wp:extent cx="6467475" cy="1504940"/>
            <wp:effectExtent l="19050" t="19050" r="9525" b="1968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261"/>
                    <pic:cNvPicPr>
                      <a:picLocks noChangeAspect="1" noChangeArrowheads="1"/>
                    </pic:cNvPicPr>
                  </pic:nvPicPr>
                  <pic:blipFill>
                    <a:blip r:embed="rId211">
                      <a:extLst>
                        <a:ext uri="{28A0092B-C50C-407E-A947-70E740481C1C}">
                          <a14:useLocalDpi xmlns:a14="http://schemas.microsoft.com/office/drawing/2010/main" val="0"/>
                        </a:ext>
                      </a:extLst>
                    </a:blip>
                    <a:stretch>
                      <a:fillRect/>
                    </a:stretch>
                  </pic:blipFill>
                  <pic:spPr bwMode="auto">
                    <a:xfrm>
                      <a:off x="0" y="0"/>
                      <a:ext cx="6491121" cy="1510442"/>
                    </a:xfrm>
                    <a:prstGeom prst="rect">
                      <a:avLst/>
                    </a:prstGeom>
                    <a:noFill/>
                    <a:ln>
                      <a:solidFill>
                        <a:schemeClr val="tx1"/>
                      </a:solidFill>
                    </a:ln>
                  </pic:spPr>
                </pic:pic>
              </a:graphicData>
            </a:graphic>
          </wp:inline>
        </w:drawing>
      </w:r>
    </w:p>
    <w:p w14:paraId="49443133" w14:textId="473D6231" w:rsidR="009C18D2" w:rsidRDefault="009C18D2" w:rsidP="009C18D2">
      <w:pPr>
        <w:jc w:val="both"/>
      </w:pPr>
      <w:r>
        <w:t xml:space="preserve">The FV modeling program opens </w:t>
      </w:r>
      <w:r w:rsidR="00D912E9">
        <w:t>up a</w:t>
      </w:r>
      <w:r>
        <w:t xml:space="preserve"> dialog that </w:t>
      </w:r>
      <w:r w:rsidR="001E1E33">
        <w:t xml:space="preserve">shows the vehicle parameters read from the vehicle data set. Notice that the “Include GAFD Data” and the “WITH TWD” flags are set. The vehicle parameters are in tabs and the user can only see one tab at a time. </w:t>
      </w:r>
      <w:r>
        <w:t xml:space="preserve">You may click on some of the tabs to make sure that the data in the input file are correct. </w:t>
      </w:r>
      <w:r w:rsidR="001E1E33">
        <w:t>T</w:t>
      </w:r>
      <w:r>
        <w:t xml:space="preserve">he "Control Surfaces" tab </w:t>
      </w:r>
      <w:r w:rsidR="001E1E33">
        <w:t>will show you the aero</w:t>
      </w:r>
      <w:r>
        <w:t>surface</w:t>
      </w:r>
      <w:r w:rsidR="001E1E33">
        <w:t>s</w:t>
      </w:r>
      <w:r>
        <w:t xml:space="preserve"> data. You may also click on the “Flex Modes” tab which includes some additional menus. Make sure that the second set of modes (30 mixed modes) is selected from the top menu. Select also the file “</w:t>
      </w:r>
      <w:r>
        <w:rPr>
          <w:i/>
        </w:rPr>
        <w:t>RocketPlane.Gaf</w:t>
      </w:r>
      <w:r>
        <w:t xml:space="preserve">” from the GAFD filename selection menu. </w:t>
      </w:r>
    </w:p>
    <w:p w14:paraId="1C6C2FC7" w14:textId="0D48C959" w:rsidR="0011444A" w:rsidRDefault="009C18D2" w:rsidP="00D912E9">
      <w:pPr>
        <w:jc w:val="both"/>
      </w:pPr>
      <w:r>
        <w:t xml:space="preserve">Click on </w:t>
      </w:r>
      <w:r w:rsidR="001E1E33">
        <w:t xml:space="preserve">the </w:t>
      </w:r>
      <w:r>
        <w:t>“</w:t>
      </w:r>
      <w:r>
        <w:rPr>
          <w:i/>
        </w:rPr>
        <w:t>Run</w:t>
      </w:r>
      <w:r>
        <w:t xml:space="preserve">” button </w:t>
      </w:r>
      <w:r w:rsidR="00442DA3">
        <w:t>for</w:t>
      </w:r>
      <w:r>
        <w:t xml:space="preserve"> the program </w:t>
      </w:r>
      <w:r w:rsidR="00442DA3">
        <w:t>to read and process the data files. The GAFD file includes data at many frequencies that may be more than the selected modes and they must be matched with the selected modes.</w:t>
      </w:r>
      <w:r w:rsidR="00442DA3" w:rsidRPr="00442DA3">
        <w:t xml:space="preserve"> </w:t>
      </w:r>
      <w:r w:rsidR="00912379">
        <w:t xml:space="preserve">Also, the user may want to choose fewer than the 5 aerosurfaces. </w:t>
      </w:r>
      <w:r w:rsidR="00442DA3">
        <w:t>The following dialog comes up for the user to select the GAFD frequencies and the aerosurfaces from menus.</w:t>
      </w:r>
      <w:r w:rsidR="00912379">
        <w:t xml:space="preserve"> </w:t>
      </w:r>
      <w:r>
        <w:t xml:space="preserve">The cyan display on the left shows the frequencies of the selected 30 modes which are in file </w:t>
      </w:r>
      <w:r>
        <w:rPr>
          <w:i/>
          <w:iCs/>
        </w:rPr>
        <w:t>“RocketPlane</w:t>
      </w:r>
      <w:r w:rsidR="00912379">
        <w:rPr>
          <w:i/>
          <w:iCs/>
        </w:rPr>
        <w:t>-</w:t>
      </w:r>
      <w:r>
        <w:rPr>
          <w:i/>
          <w:iCs/>
        </w:rPr>
        <w:t>Gafd.Inp”</w:t>
      </w:r>
      <w:r>
        <w:t xml:space="preserve">, and the white menu on </w:t>
      </w:r>
      <w:r w:rsidR="00912379">
        <w:t>its</w:t>
      </w:r>
      <w:r>
        <w:t xml:space="preserve"> right shows the frequencies </w:t>
      </w:r>
      <w:r w:rsidR="00912379">
        <w:t xml:space="preserve">read </w:t>
      </w:r>
      <w:r>
        <w:t xml:space="preserve">from the GAFD file. The user must select a set of frequencies from the white </w:t>
      </w:r>
      <w:r w:rsidR="0011444A">
        <w:t xml:space="preserve">GAFD frequencies </w:t>
      </w:r>
      <w:r>
        <w:t>menu that match the selected mode frequencies in the cyan menu</w:t>
      </w:r>
      <w:r w:rsidR="00912379">
        <w:t xml:space="preserve">. </w:t>
      </w:r>
      <w:r w:rsidR="0011444A">
        <w:t xml:space="preserve">The mode frequencies on the left are only a display and not for being selected. </w:t>
      </w:r>
      <w:r>
        <w:t xml:space="preserve">The GAFD coefficients are calculated at frequencies close to the modal frequencies but not </w:t>
      </w:r>
      <w:r w:rsidR="00912379">
        <w:t xml:space="preserve">necessarily </w:t>
      </w:r>
      <w:r>
        <w:t xml:space="preserve">exactly and the user must make the selection manually. </w:t>
      </w:r>
      <w:r w:rsidR="00912379">
        <w:t>The GAFD file must include all the selected mode frequencies</w:t>
      </w:r>
      <w:r w:rsidR="0011444A" w:rsidRPr="0011444A">
        <w:t xml:space="preserve"> </w:t>
      </w:r>
      <w:r w:rsidR="0011444A">
        <w:t>and, obviously, the menu should contain more frequencies than the cyan display on the left</w:t>
      </w:r>
      <w:r w:rsidR="00912379">
        <w:t>.</w:t>
      </w:r>
      <w:r w:rsidR="0011444A">
        <w:t xml:space="preserve"> </w:t>
      </w:r>
      <w:r w:rsidR="00D912E9">
        <w:t xml:space="preserve">Using the mouse, highlight the frequencies on the </w:t>
      </w:r>
      <w:r w:rsidR="0011444A">
        <w:t>GAFD frequencies</w:t>
      </w:r>
      <w:r w:rsidR="00D912E9">
        <w:t xml:space="preserve"> menu that correspond to the </w:t>
      </w:r>
      <w:r w:rsidR="0011444A">
        <w:t xml:space="preserve">selected </w:t>
      </w:r>
      <w:r w:rsidR="00D912E9">
        <w:t xml:space="preserve">mode frequencies on the left. Most of them are selected, except of four. </w:t>
      </w:r>
    </w:p>
    <w:p w14:paraId="130CA3BA" w14:textId="3AA7948C" w:rsidR="00D912E9" w:rsidRDefault="00D912E9" w:rsidP="00D912E9">
      <w:pPr>
        <w:jc w:val="both"/>
      </w:pPr>
      <w:r>
        <w:t xml:space="preserve">The second pair of menus </w:t>
      </w:r>
      <w:r w:rsidR="0011444A">
        <w:t>o</w:t>
      </w:r>
      <w:r>
        <w:t>n the right side of the dialog is similar to the pair on the left side and it is used in the same manner for selecting GAFD data for the five control surfaces which are defined in the vehicle data.</w:t>
      </w:r>
      <w:r w:rsidR="0011444A">
        <w:t xml:space="preserve"> In this case all 5 are selected.</w:t>
      </w:r>
      <w:r>
        <w:t xml:space="preserve"> The GAFD data for the five control surfaces </w:t>
      </w:r>
      <w:r w:rsidR="0011444A">
        <w:t>must be</w:t>
      </w:r>
      <w:r>
        <w:t xml:space="preserve"> </w:t>
      </w:r>
      <w:r w:rsidR="0011444A">
        <w:t>ordered</w:t>
      </w:r>
      <w:r>
        <w:t xml:space="preserve"> in the same sequence as in the vehicle data. Select all five aero-surfaces from the </w:t>
      </w:r>
      <w:r w:rsidR="0011444A">
        <w:t xml:space="preserve">GAFD file using the </w:t>
      </w:r>
      <w:r>
        <w:t xml:space="preserve">white menu on the right, that is: left and right flaps, left and right rudders, and body-flap. </w:t>
      </w:r>
      <w:r w:rsidR="00A870A9">
        <w:t xml:space="preserve">The display on its left just shows the aerosurfaces as they are defined in the vehicle dataset in the input data file. </w:t>
      </w:r>
      <w:r>
        <w:t>Finally, click on “</w:t>
      </w:r>
      <w:r>
        <w:rPr>
          <w:i/>
        </w:rPr>
        <w:t>Exit and Process Data</w:t>
      </w:r>
      <w:r>
        <w:t xml:space="preserve">” button and the program will </w:t>
      </w:r>
      <w:r w:rsidR="00A870A9">
        <w:t xml:space="preserve">process the data to </w:t>
      </w:r>
      <w:r>
        <w:t xml:space="preserve">create the state-space model </w:t>
      </w:r>
      <w:r w:rsidR="00A870A9">
        <w:t>of the</w:t>
      </w:r>
      <w:r>
        <w:t xml:space="preserve"> vehicle with 30 flex modes and aero-elasticity</w:t>
      </w:r>
      <w:r w:rsidR="00A870A9">
        <w:t xml:space="preserve">. It will </w:t>
      </w:r>
      <w:r>
        <w:t>save it in the systems file “</w:t>
      </w:r>
      <w:r>
        <w:rPr>
          <w:i/>
        </w:rPr>
        <w:t>RocketPlane_Gafd.Qdr</w:t>
      </w:r>
      <w:r>
        <w:t>” under the same title "</w:t>
      </w:r>
      <w:r>
        <w:rPr>
          <w:i/>
        </w:rPr>
        <w:t>Rocket Plane at Mach=0.85, Q=150, Aero-Elastic Model with GAFD</w:t>
      </w:r>
      <w:r>
        <w:t xml:space="preserve">". </w:t>
      </w:r>
    </w:p>
    <w:p w14:paraId="2DE35B26" w14:textId="1DB51B02" w:rsidR="00A870A9" w:rsidRDefault="00A870A9" w:rsidP="00A870A9">
      <w:pPr>
        <w:jc w:val="both"/>
      </w:pPr>
      <w:r>
        <w:t>The flex vehicle system must also be converted to a Matlab function m-file using the “</w:t>
      </w:r>
      <w:r>
        <w:rPr>
          <w:i/>
        </w:rPr>
        <w:t>Export to Matlab</w:t>
      </w:r>
      <w:r>
        <w:t>” utility, as demonstrated in Section 1. The system filename is “</w:t>
      </w:r>
      <w:r>
        <w:rPr>
          <w:i/>
        </w:rPr>
        <w:t>vehi_gafd_30flx.m</w:t>
      </w:r>
      <w:r>
        <w:t>”. Repeat the exporting to Matlab conversions also for the actuator systems and for the mixing logic matrix “</w:t>
      </w:r>
      <w:r>
        <w:rPr>
          <w:i/>
        </w:rPr>
        <w:t>K4axmix.mat</w:t>
      </w:r>
      <w:r>
        <w:t>”.</w:t>
      </w:r>
    </w:p>
    <w:p w14:paraId="49FA9999" w14:textId="77777777" w:rsidR="00A870A9" w:rsidRDefault="00A870A9" w:rsidP="00D912E9">
      <w:pPr>
        <w:jc w:val="both"/>
      </w:pPr>
    </w:p>
    <w:p w14:paraId="2D4E5AB0" w14:textId="62484FC1" w:rsidR="009C18D2" w:rsidRDefault="009C18D2" w:rsidP="009C18D2">
      <w:pPr>
        <w:jc w:val="both"/>
      </w:pPr>
      <w:r>
        <w:rPr>
          <w:noProof/>
        </w:rPr>
        <w:lastRenderedPageBreak/>
        <w:drawing>
          <wp:inline distT="0" distB="0" distL="0" distR="0" wp14:anchorId="2F62BB2B" wp14:editId="201CC896">
            <wp:extent cx="6010275" cy="4305162"/>
            <wp:effectExtent l="0" t="0" r="0" b="63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260"/>
                    <pic:cNvPicPr>
                      <a:picLocks noChangeAspect="1" noChangeArrowheads="1"/>
                    </pic:cNvPicPr>
                  </pic:nvPicPr>
                  <pic:blipFill>
                    <a:blip r:embed="rId212">
                      <a:extLst>
                        <a:ext uri="{28A0092B-C50C-407E-A947-70E740481C1C}">
                          <a14:useLocalDpi xmlns:a14="http://schemas.microsoft.com/office/drawing/2010/main" val="0"/>
                        </a:ext>
                      </a:extLst>
                    </a:blip>
                    <a:stretch>
                      <a:fillRect/>
                    </a:stretch>
                  </pic:blipFill>
                  <pic:spPr bwMode="auto">
                    <a:xfrm>
                      <a:off x="0" y="0"/>
                      <a:ext cx="6022849" cy="4314169"/>
                    </a:xfrm>
                    <a:prstGeom prst="rect">
                      <a:avLst/>
                    </a:prstGeom>
                    <a:noFill/>
                    <a:ln>
                      <a:noFill/>
                    </a:ln>
                  </pic:spPr>
                </pic:pic>
              </a:graphicData>
            </a:graphic>
          </wp:inline>
        </w:drawing>
      </w:r>
      <w:r>
        <w:rPr>
          <w:noProof/>
        </w:rPr>
        <w:drawing>
          <wp:inline distT="0" distB="0" distL="0" distR="0" wp14:anchorId="79B31F55" wp14:editId="275C4F25">
            <wp:extent cx="6000750" cy="4314489"/>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13">
                      <a:extLst>
                        <a:ext uri="{28A0092B-C50C-407E-A947-70E740481C1C}">
                          <a14:useLocalDpi xmlns:a14="http://schemas.microsoft.com/office/drawing/2010/main" val="0"/>
                        </a:ext>
                      </a:extLst>
                    </a:blip>
                    <a:stretch>
                      <a:fillRect/>
                    </a:stretch>
                  </pic:blipFill>
                  <pic:spPr bwMode="auto">
                    <a:xfrm>
                      <a:off x="0" y="0"/>
                      <a:ext cx="6004960" cy="4317516"/>
                    </a:xfrm>
                    <a:prstGeom prst="rect">
                      <a:avLst/>
                    </a:prstGeom>
                    <a:noFill/>
                    <a:ln>
                      <a:noFill/>
                    </a:ln>
                  </pic:spPr>
                </pic:pic>
              </a:graphicData>
            </a:graphic>
          </wp:inline>
        </w:drawing>
      </w:r>
      <w:r>
        <w:t xml:space="preserve"> </w:t>
      </w:r>
    </w:p>
    <w:p w14:paraId="04C170D0" w14:textId="65D834E8" w:rsidR="009C18D2" w:rsidRDefault="009C18D2" w:rsidP="009C18D2">
      <w:pPr>
        <w:jc w:val="both"/>
      </w:pPr>
      <w:r>
        <w:br w:type="page"/>
      </w:r>
      <w:r>
        <w:lastRenderedPageBreak/>
        <w:t xml:space="preserve"> </w:t>
      </w:r>
      <w:r>
        <w:rPr>
          <w:noProof/>
        </w:rPr>
        <w:drawing>
          <wp:inline distT="0" distB="0" distL="0" distR="0" wp14:anchorId="67C6015A" wp14:editId="59B2B84A">
            <wp:extent cx="6591935" cy="429577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14">
                      <a:extLst>
                        <a:ext uri="{28A0092B-C50C-407E-A947-70E740481C1C}">
                          <a14:useLocalDpi xmlns:a14="http://schemas.microsoft.com/office/drawing/2010/main" val="0"/>
                        </a:ext>
                      </a:extLst>
                    </a:blip>
                    <a:stretch>
                      <a:fillRect/>
                    </a:stretch>
                  </pic:blipFill>
                  <pic:spPr bwMode="auto">
                    <a:xfrm>
                      <a:off x="0" y="0"/>
                      <a:ext cx="6595814" cy="4298303"/>
                    </a:xfrm>
                    <a:prstGeom prst="rect">
                      <a:avLst/>
                    </a:prstGeom>
                    <a:noFill/>
                    <a:ln>
                      <a:noFill/>
                    </a:ln>
                  </pic:spPr>
                </pic:pic>
              </a:graphicData>
            </a:graphic>
          </wp:inline>
        </w:drawing>
      </w:r>
    </w:p>
    <w:p w14:paraId="4A228132" w14:textId="47C36B9B" w:rsidR="009C18D2" w:rsidRPr="00A870A9" w:rsidRDefault="004823A4" w:rsidP="009C18D2">
      <w:pPr>
        <w:jc w:val="both"/>
        <w:rPr>
          <w:b/>
          <w:bCs/>
          <w:sz w:val="24"/>
          <w:szCs w:val="24"/>
        </w:rPr>
      </w:pPr>
      <w:bookmarkStart w:id="13" w:name="_Hlk76133353"/>
      <w:r>
        <w:rPr>
          <w:b/>
          <w:bCs/>
          <w:sz w:val="24"/>
          <w:szCs w:val="24"/>
        </w:rPr>
        <w:t xml:space="preserve">3.3 </w:t>
      </w:r>
      <w:r w:rsidR="00A870A9" w:rsidRPr="00A870A9">
        <w:rPr>
          <w:b/>
          <w:bCs/>
          <w:sz w:val="24"/>
          <w:szCs w:val="24"/>
        </w:rPr>
        <w:t>Batch Processing</w:t>
      </w:r>
    </w:p>
    <w:bookmarkEnd w:id="13"/>
    <w:p w14:paraId="28C3469D" w14:textId="11A038EC" w:rsidR="009C18D2" w:rsidRDefault="009C18D2" w:rsidP="009C18D2">
      <w:pPr>
        <w:jc w:val="both"/>
      </w:pPr>
      <w:r>
        <w:t xml:space="preserve">However, there is a much faster way of processing the </w:t>
      </w:r>
      <w:r w:rsidR="008300CE">
        <w:t>data</w:t>
      </w:r>
      <w:r>
        <w:t xml:space="preserve"> and </w:t>
      </w:r>
      <w:r w:rsidR="008300CE">
        <w:t>creating</w:t>
      </w:r>
      <w:r>
        <w:t xml:space="preserve"> the systems required in th</w:t>
      </w:r>
      <w:r w:rsidR="00A870A9">
        <w:t>is</w:t>
      </w:r>
      <w:r>
        <w:t xml:space="preserve"> analysis. The input file </w:t>
      </w:r>
      <w:r>
        <w:rPr>
          <w:i/>
          <w:iCs/>
        </w:rPr>
        <w:t>“</w:t>
      </w:r>
      <w:bookmarkStart w:id="14" w:name="_Hlk76133386"/>
      <w:r>
        <w:rPr>
          <w:i/>
          <w:iCs/>
        </w:rPr>
        <w:t>RocketPlane_Gafd.Inp</w:t>
      </w:r>
      <w:bookmarkEnd w:id="14"/>
      <w:r>
        <w:rPr>
          <w:i/>
          <w:iCs/>
        </w:rPr>
        <w:t>”</w:t>
      </w:r>
      <w:r>
        <w:t xml:space="preserve"> includes a batch set on the top "</w:t>
      </w:r>
      <w:r>
        <w:rPr>
          <w:i/>
        </w:rPr>
        <w:t>Batch for the Flexible Rocket Plane with GAFD</w:t>
      </w:r>
      <w:r>
        <w:t xml:space="preserve">". This batch will process the datasets </w:t>
      </w:r>
      <w:r w:rsidR="008300CE">
        <w:t xml:space="preserve">faster </w:t>
      </w:r>
      <w:r>
        <w:t xml:space="preserve">and create the systems </w:t>
      </w:r>
      <w:r w:rsidR="008300CE">
        <w:t>required for the analysis</w:t>
      </w:r>
      <w:r>
        <w:t>.</w:t>
      </w:r>
    </w:p>
    <w:p w14:paraId="6319D15C" w14:textId="60252113" w:rsidR="008300CE" w:rsidRDefault="008300CE" w:rsidP="009C18D2">
      <w:pPr>
        <w:jc w:val="both"/>
      </w:pPr>
      <w:r>
        <w:rPr>
          <w:noProof/>
        </w:rPr>
        <w:drawing>
          <wp:inline distT="0" distB="0" distL="0" distR="0" wp14:anchorId="6DEA2D63" wp14:editId="3E5145E9">
            <wp:extent cx="6667500" cy="31623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6667500" cy="3162300"/>
                    </a:xfrm>
                    <a:prstGeom prst="rect">
                      <a:avLst/>
                    </a:prstGeom>
                    <a:noFill/>
                    <a:ln>
                      <a:noFill/>
                    </a:ln>
                  </pic:spPr>
                </pic:pic>
              </a:graphicData>
            </a:graphic>
          </wp:inline>
        </w:drawing>
      </w:r>
    </w:p>
    <w:p w14:paraId="30121B1A" w14:textId="77777777" w:rsidR="00D93A2E" w:rsidRDefault="00D93A2E">
      <w:r>
        <w:br w:type="page"/>
      </w:r>
    </w:p>
    <w:p w14:paraId="10C2649F" w14:textId="0D55DB2E" w:rsidR="00D93A2E" w:rsidRDefault="004823A4" w:rsidP="00D93A2E">
      <w:pPr>
        <w:rPr>
          <w:b/>
          <w:bCs/>
        </w:rPr>
      </w:pPr>
      <w:r>
        <w:rPr>
          <w:b/>
          <w:bCs/>
        </w:rPr>
        <w:lastRenderedPageBreak/>
        <w:t xml:space="preserve">3.4 </w:t>
      </w:r>
      <w:r w:rsidR="00D93A2E">
        <w:rPr>
          <w:b/>
          <w:bCs/>
        </w:rPr>
        <w:t>Input File “</w:t>
      </w:r>
      <w:r w:rsidR="00D93A2E" w:rsidRPr="00D93A2E">
        <w:rPr>
          <w:b/>
          <w:bCs/>
        </w:rPr>
        <w:t>RocketPlane_Gafd.Inp</w:t>
      </w:r>
      <w:r w:rsidR="00D93A2E">
        <w:rPr>
          <w:b/>
          <w:bCs/>
        </w:rPr>
        <w:t>”</w:t>
      </w:r>
    </w:p>
    <w:p w14:paraId="0AF4B7D5" w14:textId="1773F983" w:rsidR="00D93A2E" w:rsidRDefault="00D93A2E" w:rsidP="00D93A2E">
      <w:pPr>
        <w:rPr>
          <w:b/>
          <w:bCs/>
          <w:noProof/>
        </w:rPr>
      </w:pPr>
      <w:r w:rsidRPr="00D93A2E">
        <w:rPr>
          <w:b/>
          <w:bCs/>
          <w:noProof/>
        </w:rPr>
        <w:drawing>
          <wp:inline distT="0" distB="0" distL="0" distR="0" wp14:anchorId="6E3008B6" wp14:editId="3B49BB4D">
            <wp:extent cx="6512943" cy="3600727"/>
            <wp:effectExtent l="0" t="0" r="254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517662" cy="3603336"/>
                    </a:xfrm>
                    <a:prstGeom prst="rect">
                      <a:avLst/>
                    </a:prstGeom>
                    <a:noFill/>
                    <a:ln>
                      <a:noFill/>
                    </a:ln>
                  </pic:spPr>
                </pic:pic>
              </a:graphicData>
            </a:graphic>
          </wp:inline>
        </w:drawing>
      </w:r>
      <w:r w:rsidRPr="00D93A2E">
        <w:rPr>
          <w:b/>
          <w:bCs/>
          <w:noProof/>
        </w:rPr>
        <w:t xml:space="preserve"> </w:t>
      </w:r>
      <w:r>
        <w:rPr>
          <w:b/>
          <w:bCs/>
          <w:noProof/>
        </w:rPr>
        <w:drawing>
          <wp:inline distT="0" distB="0" distL="0" distR="0" wp14:anchorId="3E81BB0F" wp14:editId="74D3CF60">
            <wp:extent cx="6176513" cy="4088765"/>
            <wp:effectExtent l="0" t="0" r="0" b="698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271"/>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6189268" cy="4097209"/>
                    </a:xfrm>
                    <a:prstGeom prst="rect">
                      <a:avLst/>
                    </a:prstGeom>
                    <a:noFill/>
                    <a:ln>
                      <a:noFill/>
                    </a:ln>
                  </pic:spPr>
                </pic:pic>
              </a:graphicData>
            </a:graphic>
          </wp:inline>
        </w:drawing>
      </w:r>
    </w:p>
    <w:p w14:paraId="2A108FD6" w14:textId="22BFB66A" w:rsidR="00D93A2E" w:rsidRPr="00332405" w:rsidRDefault="00590496">
      <w:pPr>
        <w:rPr>
          <w:b/>
          <w:bCs/>
          <w:sz w:val="23"/>
          <w:szCs w:val="23"/>
        </w:rPr>
      </w:pPr>
      <w:r w:rsidRPr="00B07A3F">
        <w:rPr>
          <w:sz w:val="23"/>
          <w:szCs w:val="23"/>
        </w:rPr>
        <w:t xml:space="preserve">The Batch set on the top </w:t>
      </w:r>
      <w:r w:rsidR="00B07A3F" w:rsidRPr="00B07A3F">
        <w:rPr>
          <w:sz w:val="23"/>
          <w:szCs w:val="23"/>
        </w:rPr>
        <w:t xml:space="preserve">is used for fast processing the datasets. </w:t>
      </w:r>
      <w:r w:rsidRPr="00B07A3F">
        <w:rPr>
          <w:sz w:val="23"/>
          <w:szCs w:val="23"/>
        </w:rPr>
        <w:t>The 3 actuator datasets are the same as those used in Section 2.</w:t>
      </w:r>
      <w:r w:rsidR="00B07A3F" w:rsidRPr="00B07A3F">
        <w:rPr>
          <w:sz w:val="23"/>
          <w:szCs w:val="23"/>
        </w:rPr>
        <w:t xml:space="preserve"> The interactively processed vehicle version is identical to the batch version, but it’s missing the GAFD numbers at the bottom.</w:t>
      </w:r>
      <w:r w:rsidR="00D93A2E">
        <w:rPr>
          <w:b/>
          <w:bCs/>
        </w:rPr>
        <w:br w:type="page"/>
      </w:r>
    </w:p>
    <w:p w14:paraId="621535C3" w14:textId="00952462" w:rsidR="00D93A2E" w:rsidRDefault="00D93A2E" w:rsidP="00D93A2E">
      <w:pPr>
        <w:rPr>
          <w:b/>
          <w:bCs/>
        </w:rPr>
      </w:pPr>
      <w:r>
        <w:rPr>
          <w:b/>
          <w:bCs/>
          <w:noProof/>
        </w:rPr>
        <w:lastRenderedPageBreak/>
        <w:drawing>
          <wp:inline distT="0" distB="0" distL="0" distR="0" wp14:anchorId="64B3DD64" wp14:editId="7B943A7F">
            <wp:extent cx="7023307" cy="2337758"/>
            <wp:effectExtent l="0" t="0" r="6350" b="571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7">
                      <a:extLst>
                        <a:ext uri="{28A0092B-C50C-407E-A947-70E740481C1C}">
                          <a14:useLocalDpi xmlns:a14="http://schemas.microsoft.com/office/drawing/2010/main" val="0"/>
                        </a:ext>
                      </a:extLst>
                    </a:blip>
                    <a:srcRect b="5668"/>
                    <a:stretch/>
                  </pic:blipFill>
                  <pic:spPr bwMode="auto">
                    <a:xfrm>
                      <a:off x="0" y="0"/>
                      <a:ext cx="7046900" cy="2345611"/>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rPr>
        <w:drawing>
          <wp:inline distT="0" distB="0" distL="0" distR="0" wp14:anchorId="14CB2521" wp14:editId="4D719F34">
            <wp:extent cx="7020208" cy="3269411"/>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18">
                      <a:extLst>
                        <a:ext uri="{28A0092B-C50C-407E-A947-70E740481C1C}">
                          <a14:useLocalDpi xmlns:a14="http://schemas.microsoft.com/office/drawing/2010/main" val="0"/>
                        </a:ext>
                      </a:extLst>
                    </a:blip>
                    <a:srcRect b="4678"/>
                    <a:stretch/>
                  </pic:blipFill>
                  <pic:spPr bwMode="auto">
                    <a:xfrm>
                      <a:off x="0" y="0"/>
                      <a:ext cx="7031261" cy="3274559"/>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rPr>
        <w:drawing>
          <wp:inline distT="0" distB="0" distL="0" distR="0" wp14:anchorId="147449AB" wp14:editId="71045B44">
            <wp:extent cx="6997550" cy="1932317"/>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9">
                      <a:extLst>
                        <a:ext uri="{28A0092B-C50C-407E-A947-70E740481C1C}">
                          <a14:useLocalDpi xmlns:a14="http://schemas.microsoft.com/office/drawing/2010/main" val="0"/>
                        </a:ext>
                      </a:extLst>
                    </a:blip>
                    <a:srcRect r="3776"/>
                    <a:stretch/>
                  </pic:blipFill>
                  <pic:spPr bwMode="auto">
                    <a:xfrm>
                      <a:off x="0" y="0"/>
                      <a:ext cx="7017973" cy="1937957"/>
                    </a:xfrm>
                    <a:prstGeom prst="rect">
                      <a:avLst/>
                    </a:prstGeom>
                    <a:noFill/>
                    <a:ln>
                      <a:noFill/>
                    </a:ln>
                    <a:extLst>
                      <a:ext uri="{53640926-AAD7-44D8-BBD7-CCE9431645EC}">
                        <a14:shadowObscured xmlns:a14="http://schemas.microsoft.com/office/drawing/2010/main"/>
                      </a:ext>
                    </a:extLst>
                  </pic:spPr>
                </pic:pic>
              </a:graphicData>
            </a:graphic>
          </wp:inline>
        </w:drawing>
      </w:r>
    </w:p>
    <w:p w14:paraId="74A17C05" w14:textId="372ED9A3" w:rsidR="00DA5C37" w:rsidRPr="00B07A3F" w:rsidRDefault="00DA5C37" w:rsidP="00590496">
      <w:pPr>
        <w:jc w:val="both"/>
        <w:rPr>
          <w:sz w:val="23"/>
          <w:szCs w:val="23"/>
        </w:rPr>
      </w:pPr>
      <w:r w:rsidRPr="00B07A3F">
        <w:rPr>
          <w:sz w:val="23"/>
          <w:szCs w:val="23"/>
        </w:rPr>
        <w:t>The bottom of the vehicle dataset includes the title of the selected modal dataset with 30 modes, the numbers of the mode frequencies in the GAFD file that correspond to the 30 selected modes, and the numbers of the aerosurfaces in the GAFD file that correspond to the 5 aerosurfaces</w:t>
      </w:r>
      <w:r w:rsidR="00590496" w:rsidRPr="00B07A3F">
        <w:rPr>
          <w:sz w:val="23"/>
          <w:szCs w:val="23"/>
        </w:rPr>
        <w:t xml:space="preserve"> which are defined</w:t>
      </w:r>
      <w:r w:rsidRPr="00B07A3F">
        <w:rPr>
          <w:sz w:val="23"/>
          <w:szCs w:val="23"/>
        </w:rPr>
        <w:t xml:space="preserve"> in the vehicle data.</w:t>
      </w:r>
      <w:r w:rsidR="00B07A3F">
        <w:rPr>
          <w:sz w:val="23"/>
          <w:szCs w:val="23"/>
        </w:rPr>
        <w:t xml:space="preserve"> The</w:t>
      </w:r>
      <w:r w:rsidR="00332405">
        <w:rPr>
          <w:sz w:val="23"/>
          <w:szCs w:val="23"/>
        </w:rPr>
        <w:t>y are</w:t>
      </w:r>
      <w:r w:rsidR="00B07A3F">
        <w:rPr>
          <w:sz w:val="23"/>
          <w:szCs w:val="23"/>
        </w:rPr>
        <w:t xml:space="preserve"> convert</w:t>
      </w:r>
      <w:r w:rsidR="00332405">
        <w:rPr>
          <w:sz w:val="23"/>
          <w:szCs w:val="23"/>
        </w:rPr>
        <w:t>ed</w:t>
      </w:r>
      <w:r w:rsidR="00B07A3F">
        <w:rPr>
          <w:sz w:val="23"/>
          <w:szCs w:val="23"/>
        </w:rPr>
        <w:t xml:space="preserve"> to files that can be loaded into Matlab.</w:t>
      </w:r>
    </w:p>
    <w:p w14:paraId="341189E5" w14:textId="77777777" w:rsidR="004823A4" w:rsidRDefault="00DA5C37">
      <w:r>
        <w:rPr>
          <w:noProof/>
        </w:rPr>
        <w:lastRenderedPageBreak/>
        <w:drawing>
          <wp:inline distT="0" distB="0" distL="0" distR="0" wp14:anchorId="6E5530ED" wp14:editId="55E58FD2">
            <wp:extent cx="5684807" cy="3235701"/>
            <wp:effectExtent l="0" t="0" r="0" b="317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692125" cy="3239866"/>
                    </a:xfrm>
                    <a:prstGeom prst="rect">
                      <a:avLst/>
                    </a:prstGeom>
                    <a:noFill/>
                    <a:ln>
                      <a:noFill/>
                    </a:ln>
                  </pic:spPr>
                </pic:pic>
              </a:graphicData>
            </a:graphic>
          </wp:inline>
        </w:drawing>
      </w:r>
    </w:p>
    <w:p w14:paraId="482688A8" w14:textId="75074327" w:rsidR="004823A4" w:rsidRDefault="004823A4" w:rsidP="004823A4">
      <w:pPr>
        <w:jc w:val="both"/>
        <w:rPr>
          <w:b/>
        </w:rPr>
      </w:pPr>
      <w:r>
        <w:rPr>
          <w:b/>
        </w:rPr>
        <w:t>3.5 Closed-Loop Simulation Model of the Flexible Vehicle with Aero-Elasticity</w:t>
      </w:r>
    </w:p>
    <w:p w14:paraId="2D7433B8" w14:textId="2F64CF26" w:rsidR="004823A4" w:rsidRDefault="004823A4" w:rsidP="004823A4">
      <w:pPr>
        <w:jc w:val="both"/>
      </w:pPr>
      <w:r>
        <w:t>The simulation model used in the aero-elastic analysis is “</w:t>
      </w:r>
      <w:r>
        <w:rPr>
          <w:i/>
        </w:rPr>
        <w:t>Closed-Loop-Gafd.mdl</w:t>
      </w:r>
      <w:r>
        <w:t>” and it is located used in directory “</w:t>
      </w:r>
      <w:r w:rsidRPr="004823A4">
        <w:rPr>
          <w:i/>
        </w:rPr>
        <w:t>Examples\18-Rocket Plane\3-Flex Model With Gafd</w:t>
      </w:r>
      <w:r>
        <w:t>”. It is shown in Figure 3.1</w:t>
      </w:r>
      <w:r w:rsidR="00A368C5">
        <w:t xml:space="preserve"> and </w:t>
      </w:r>
      <w:r>
        <w:t>is almost identical to the simulation model used in Section 2. It consists of the same four control loops. The vehicle system, however, contains the flexible vehicle system with GAFD, title: "</w:t>
      </w:r>
      <w:r>
        <w:rPr>
          <w:i/>
        </w:rPr>
        <w:t xml:space="preserve"> Rocket Plane at Mach=0.85, Q=150, Aero-Elastic Model with GAFD</w:t>
      </w:r>
      <w:r>
        <w:t xml:space="preserve"> " </w:t>
      </w:r>
      <w:r w:rsidR="00A368C5">
        <w:t>which</w:t>
      </w:r>
      <w:r>
        <w:t xml:space="preserve"> is loaded into Matlab from file “</w:t>
      </w:r>
      <w:r>
        <w:rPr>
          <w:i/>
        </w:rPr>
        <w:t>vehi_gafd_30flx.m</w:t>
      </w:r>
      <w:r>
        <w:t>”.</w:t>
      </w:r>
    </w:p>
    <w:p w14:paraId="3E897B31" w14:textId="77777777" w:rsidR="00A368C5" w:rsidRDefault="00A368C5" w:rsidP="00A368C5">
      <w:pPr>
        <w:jc w:val="both"/>
      </w:pPr>
      <w:r>
        <w:t xml:space="preserve">The green vehicle block is very similar to the one described in Section 2. It comprises of the flexible vehicle, the (6x4) mixing logic matrix “K4axmix.mat” that transforms the roll, pitch, yaw, and axial acceleration demands into control surface and throttle commands, and the actuators of the 3 aerosurfaces. The LQR state-feedback gain matrices Kq and Kpr are the same as before and most of the notch filters. A notch at 62.7 (rad/sec) was included because the mode at that frequency is a lot stronger with the aero-elastic coupling coefficients than it was in Section 2. </w:t>
      </w:r>
    </w:p>
    <w:p w14:paraId="77ABC523" w14:textId="57AA1B31" w:rsidR="00A368C5" w:rsidRDefault="00A368C5" w:rsidP="00A368C5">
      <w:pPr>
        <w:jc w:val="both"/>
      </w:pPr>
      <w:r>
        <w:t xml:space="preserve">The initialization m-file “init.m” loads the flex vehicle, actuators, mixing logic, and the control system into Matlab. It loads also the alpha &amp; beta estimator parameters, because the estimated alpha and beta replace the real alpha and beta angles required by the LQR controller. A similar 6-dof simulation is performed using the flexible vehicle system </w:t>
      </w:r>
      <w:r w:rsidR="0099679D">
        <w:t>with</w:t>
      </w:r>
      <w:r>
        <w:t xml:space="preserve"> the GAFD data. </w:t>
      </w:r>
      <w:r w:rsidR="00F21C42">
        <w:t xml:space="preserve">Figures 3.2 </w:t>
      </w:r>
      <w:r w:rsidR="008E1118">
        <w:t>to</w:t>
      </w:r>
      <w:r w:rsidR="00F21C42">
        <w:t xml:space="preserve"> 3.</w:t>
      </w:r>
      <w:r w:rsidR="008E1118">
        <w:t>4</w:t>
      </w:r>
      <w:r w:rsidR="00F21C42">
        <w:t xml:space="preserve"> show the simulation results to </w:t>
      </w:r>
      <w:r w:rsidR="008E1118">
        <w:t xml:space="preserve">the </w:t>
      </w:r>
      <w:r w:rsidR="00F21C42">
        <w:t xml:space="preserve">commanded changes in speed, altitude, heading direction and to the </w:t>
      </w:r>
      <w:r w:rsidR="008E1118">
        <w:t>wind-</w:t>
      </w:r>
      <w:r w:rsidR="00F21C42">
        <w:t>gust</w:t>
      </w:r>
      <w:r w:rsidR="008E1118">
        <w:t xml:space="preserve"> excitation</w:t>
      </w:r>
      <w:r w:rsidR="00F21C42">
        <w:t xml:space="preserve">. </w:t>
      </w:r>
      <w:r>
        <w:t>A short duration</w:t>
      </w:r>
      <w:r w:rsidR="008E1118">
        <w:t>,</w:t>
      </w:r>
      <w:r>
        <w:t xml:space="preserve"> </w:t>
      </w:r>
      <w:r w:rsidR="0099679D">
        <w:t>intentionally strong</w:t>
      </w:r>
      <w:r w:rsidR="008E1118">
        <w:t>,</w:t>
      </w:r>
      <w:r w:rsidR="0099679D">
        <w:t xml:space="preserve"> wind-</w:t>
      </w:r>
      <w:r>
        <w:t xml:space="preserve">gust is applied at </w:t>
      </w:r>
      <w:r w:rsidR="0099679D">
        <w:t>8</w:t>
      </w:r>
      <w:r>
        <w:t xml:space="preserve"> (sec)</w:t>
      </w:r>
      <w:r w:rsidR="0099679D">
        <w:t xml:space="preserve"> to excite the structure</w:t>
      </w:r>
      <w:r>
        <w:t xml:space="preserve">. The altitude is commanded to increase 500 (feet), the heading direction to </w:t>
      </w:r>
      <w:r w:rsidR="0099679D">
        <w:t>change</w:t>
      </w:r>
      <w:r>
        <w:t xml:space="preserve"> </w:t>
      </w:r>
      <w:r w:rsidR="0099679D">
        <w:t>5</w:t>
      </w:r>
      <w:r>
        <w:t xml:space="preserve">°, and the ground speed to increase </w:t>
      </w:r>
      <w:r w:rsidR="0099679D">
        <w:t>8</w:t>
      </w:r>
      <w:r>
        <w:t xml:space="preserve"> (ft/sec). The Matlab script file “</w:t>
      </w:r>
      <w:r w:rsidR="0099679D">
        <w:t>pl</w:t>
      </w:r>
      <w:r>
        <w:t xml:space="preserve">.m” is used to plot the simulation data. </w:t>
      </w:r>
      <w:r w:rsidR="008E1118">
        <w:t xml:space="preserve">The angle of attack and the engine thrust initially increase in order for the vehicle to gain altitude. The flight-path angle </w:t>
      </w:r>
      <w:r w:rsidR="008E1118" w:rsidRPr="008E1118">
        <w:rPr>
          <w:rFonts w:ascii="Symbol" w:hAnsi="Symbol"/>
        </w:rPr>
        <w:t>g</w:t>
      </w:r>
      <w:r w:rsidR="008E1118">
        <w:t xml:space="preserve"> starts from level flight, it increases as it gains altitude and eventually stabilizes back to zero (level flight). The gust creates a momentary disturbance to the system at 8 sec but then it calms down as the vehicle responds.</w:t>
      </w:r>
    </w:p>
    <w:p w14:paraId="496BBD85" w14:textId="77777777" w:rsidR="00A368C5" w:rsidRDefault="00A368C5" w:rsidP="004823A4">
      <w:pPr>
        <w:jc w:val="both"/>
      </w:pPr>
    </w:p>
    <w:p w14:paraId="5DF0EDD6" w14:textId="66CF27A3" w:rsidR="004823A4" w:rsidRDefault="004823A4" w:rsidP="004823A4">
      <w:pPr>
        <w:keepNext/>
        <w:jc w:val="both"/>
      </w:pPr>
      <w:r>
        <w:rPr>
          <w:noProof/>
        </w:rPr>
        <w:lastRenderedPageBreak/>
        <w:drawing>
          <wp:inline distT="0" distB="0" distL="0" distR="0" wp14:anchorId="644452A8" wp14:editId="7BAAFD58">
            <wp:extent cx="4523709" cy="3752490"/>
            <wp:effectExtent l="0" t="0" r="0" b="63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Picture 286"/>
                    <pic:cNvPicPr>
                      <a:picLocks noChangeAspect="1" noChangeArrowheads="1"/>
                    </pic:cNvPicPr>
                  </pic:nvPicPr>
                  <pic:blipFill rotWithShape="1">
                    <a:blip r:embed="rId176">
                      <a:extLst>
                        <a:ext uri="{28A0092B-C50C-407E-A947-70E740481C1C}">
                          <a14:useLocalDpi xmlns:a14="http://schemas.microsoft.com/office/drawing/2010/main" val="0"/>
                        </a:ext>
                      </a:extLst>
                    </a:blip>
                    <a:srcRect t="4538"/>
                    <a:stretch/>
                  </pic:blipFill>
                  <pic:spPr bwMode="auto">
                    <a:xfrm>
                      <a:off x="0" y="0"/>
                      <a:ext cx="4604273" cy="3819319"/>
                    </a:xfrm>
                    <a:prstGeom prst="rect">
                      <a:avLst/>
                    </a:prstGeom>
                    <a:noFill/>
                    <a:ln>
                      <a:noFill/>
                    </a:ln>
                    <a:extLst>
                      <a:ext uri="{53640926-AAD7-44D8-BBD7-CCE9431645EC}">
                        <a14:shadowObscured xmlns:a14="http://schemas.microsoft.com/office/drawing/2010/main"/>
                      </a:ext>
                    </a:extLst>
                  </pic:spPr>
                </pic:pic>
              </a:graphicData>
            </a:graphic>
          </wp:inline>
        </w:drawing>
      </w:r>
    </w:p>
    <w:p w14:paraId="7EE11C54" w14:textId="5F0EA98E" w:rsidR="004823A4" w:rsidRDefault="004823A4" w:rsidP="004823A4">
      <w:pPr>
        <w:pStyle w:val="Caption"/>
        <w:jc w:val="both"/>
        <w:rPr>
          <w:b/>
          <w:bCs/>
          <w:sz w:val="22"/>
          <w:szCs w:val="22"/>
        </w:rPr>
      </w:pPr>
      <w:r w:rsidRPr="004823A4">
        <w:rPr>
          <w:b/>
          <w:bCs/>
          <w:sz w:val="22"/>
          <w:szCs w:val="22"/>
        </w:rPr>
        <w:t>Figure 3.1 Closed-Loop Simulation Model with Aeroelastic Coefficients "Closed_Loop_Gafd.Mdl"</w:t>
      </w:r>
    </w:p>
    <w:p w14:paraId="508B94E3" w14:textId="0FE5B337" w:rsidR="0099679D" w:rsidRPr="0099679D" w:rsidRDefault="0099679D" w:rsidP="0099679D">
      <w:r>
        <w:rPr>
          <w:noProof/>
        </w:rPr>
        <w:drawing>
          <wp:inline distT="0" distB="0" distL="0" distR="0" wp14:anchorId="40B546E7" wp14:editId="70E3A3FE">
            <wp:extent cx="5916820" cy="2017407"/>
            <wp:effectExtent l="0" t="0" r="8255" b="190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21">
                      <a:extLst>
                        <a:ext uri="{28A0092B-C50C-407E-A947-70E740481C1C}">
                          <a14:useLocalDpi xmlns:a14="http://schemas.microsoft.com/office/drawing/2010/main" val="0"/>
                        </a:ext>
                      </a:extLst>
                    </a:blip>
                    <a:srcRect b="5732"/>
                    <a:stretch/>
                  </pic:blipFill>
                  <pic:spPr bwMode="auto">
                    <a:xfrm>
                      <a:off x="0" y="0"/>
                      <a:ext cx="5979016" cy="2038613"/>
                    </a:xfrm>
                    <a:prstGeom prst="rect">
                      <a:avLst/>
                    </a:prstGeom>
                    <a:noFill/>
                    <a:ln>
                      <a:noFill/>
                    </a:ln>
                    <a:extLst>
                      <a:ext uri="{53640926-AAD7-44D8-BBD7-CCE9431645EC}">
                        <a14:shadowObscured xmlns:a14="http://schemas.microsoft.com/office/drawing/2010/main"/>
                      </a:ext>
                    </a:extLst>
                  </pic:spPr>
                </pic:pic>
              </a:graphicData>
            </a:graphic>
          </wp:inline>
        </w:drawing>
      </w:r>
      <w:r w:rsidR="00B03B12">
        <w:rPr>
          <w:noProof/>
        </w:rPr>
        <w:drawing>
          <wp:inline distT="0" distB="0" distL="0" distR="0" wp14:anchorId="3C54C68F" wp14:editId="79D65C3E">
            <wp:extent cx="5969000" cy="2708694"/>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rotWithShape="1">
                    <a:blip r:embed="rId222">
                      <a:extLst>
                        <a:ext uri="{28A0092B-C50C-407E-A947-70E740481C1C}">
                          <a14:useLocalDpi xmlns:a14="http://schemas.microsoft.com/office/drawing/2010/main" val="0"/>
                        </a:ext>
                      </a:extLst>
                    </a:blip>
                    <a:srcRect t="5309" b="895"/>
                    <a:stretch/>
                  </pic:blipFill>
                  <pic:spPr bwMode="auto">
                    <a:xfrm>
                      <a:off x="0" y="0"/>
                      <a:ext cx="6035638" cy="2738934"/>
                    </a:xfrm>
                    <a:prstGeom prst="rect">
                      <a:avLst/>
                    </a:prstGeom>
                    <a:noFill/>
                    <a:ln>
                      <a:noFill/>
                    </a:ln>
                    <a:extLst>
                      <a:ext uri="{53640926-AAD7-44D8-BBD7-CCE9431645EC}">
                        <a14:shadowObscured xmlns:a14="http://schemas.microsoft.com/office/drawing/2010/main"/>
                      </a:ext>
                    </a:extLst>
                  </pic:spPr>
                </pic:pic>
              </a:graphicData>
            </a:graphic>
          </wp:inline>
        </w:drawing>
      </w:r>
    </w:p>
    <w:p w14:paraId="34383E5D" w14:textId="77777777" w:rsidR="00F623D9" w:rsidRDefault="0099679D" w:rsidP="00F623D9">
      <w:pPr>
        <w:keepNext/>
        <w:jc w:val="both"/>
      </w:pPr>
      <w:r>
        <w:rPr>
          <w:noProof/>
        </w:rPr>
        <w:lastRenderedPageBreak/>
        <w:drawing>
          <wp:inline distT="0" distB="0" distL="0" distR="0" wp14:anchorId="0A9F07F8" wp14:editId="4F3C5BCA">
            <wp:extent cx="5693434" cy="4124270"/>
            <wp:effectExtent l="0" t="0" r="254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Picture 287"/>
                    <pic:cNvPicPr>
                      <a:picLocks noChangeAspect="1" noChangeArrowheads="1"/>
                    </pic:cNvPicPr>
                  </pic:nvPicPr>
                  <pic:blipFill rotWithShape="1">
                    <a:blip r:embed="rId223">
                      <a:extLst>
                        <a:ext uri="{28A0092B-C50C-407E-A947-70E740481C1C}">
                          <a14:useLocalDpi xmlns:a14="http://schemas.microsoft.com/office/drawing/2010/main" val="0"/>
                        </a:ext>
                      </a:extLst>
                    </a:blip>
                    <a:srcRect t="162" b="3927"/>
                    <a:stretch/>
                  </pic:blipFill>
                  <pic:spPr bwMode="auto">
                    <a:xfrm>
                      <a:off x="0" y="0"/>
                      <a:ext cx="5708098" cy="4134892"/>
                    </a:xfrm>
                    <a:prstGeom prst="rect">
                      <a:avLst/>
                    </a:prstGeom>
                    <a:noFill/>
                    <a:ln>
                      <a:noFill/>
                    </a:ln>
                    <a:extLst>
                      <a:ext uri="{53640926-AAD7-44D8-BBD7-CCE9431645EC}">
                        <a14:shadowObscured xmlns:a14="http://schemas.microsoft.com/office/drawing/2010/main"/>
                      </a:ext>
                    </a:extLst>
                  </pic:spPr>
                </pic:pic>
              </a:graphicData>
            </a:graphic>
          </wp:inline>
        </w:drawing>
      </w:r>
      <w:r w:rsidR="004823A4">
        <w:rPr>
          <w:noProof/>
          <w:lang w:val="en-CA"/>
        </w:rPr>
        <w:drawing>
          <wp:inline distT="0" distB="0" distL="0" distR="0" wp14:anchorId="2C23E8B3" wp14:editId="1FF8B838">
            <wp:extent cx="5684807" cy="3884376"/>
            <wp:effectExtent l="0" t="0" r="0" b="190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Picture 285"/>
                    <pic:cNvPicPr>
                      <a:picLocks noChangeAspect="1" noChangeArrowheads="1"/>
                    </pic:cNvPicPr>
                  </pic:nvPicPr>
                  <pic:blipFill rotWithShape="1">
                    <a:blip r:embed="rId224">
                      <a:extLst>
                        <a:ext uri="{28A0092B-C50C-407E-A947-70E740481C1C}">
                          <a14:useLocalDpi xmlns:a14="http://schemas.microsoft.com/office/drawing/2010/main" val="0"/>
                        </a:ext>
                      </a:extLst>
                    </a:blip>
                    <a:srcRect l="468" t="4356" r="468"/>
                    <a:stretch/>
                  </pic:blipFill>
                  <pic:spPr bwMode="auto">
                    <a:xfrm>
                      <a:off x="0" y="0"/>
                      <a:ext cx="5694437" cy="3890956"/>
                    </a:xfrm>
                    <a:prstGeom prst="rect">
                      <a:avLst/>
                    </a:prstGeom>
                    <a:noFill/>
                    <a:ln>
                      <a:noFill/>
                    </a:ln>
                    <a:extLst>
                      <a:ext uri="{53640926-AAD7-44D8-BBD7-CCE9431645EC}">
                        <a14:shadowObscured xmlns:a14="http://schemas.microsoft.com/office/drawing/2010/main"/>
                      </a:ext>
                    </a:extLst>
                  </pic:spPr>
                </pic:pic>
              </a:graphicData>
            </a:graphic>
          </wp:inline>
        </w:drawing>
      </w:r>
    </w:p>
    <w:p w14:paraId="4CD106C8" w14:textId="20EEB8EE" w:rsidR="004823A4" w:rsidRPr="00F21C42" w:rsidRDefault="00F623D9" w:rsidP="00F21C42">
      <w:pPr>
        <w:pStyle w:val="Caption"/>
        <w:jc w:val="both"/>
        <w:rPr>
          <w:b/>
          <w:bCs/>
          <w:sz w:val="20"/>
          <w:szCs w:val="20"/>
          <w:lang w:val="en-CA"/>
        </w:rPr>
      </w:pPr>
      <w:r w:rsidRPr="00F21C42">
        <w:rPr>
          <w:b/>
          <w:bCs/>
          <w:sz w:val="20"/>
          <w:szCs w:val="20"/>
        </w:rPr>
        <w:t xml:space="preserve">Figure </w:t>
      </w:r>
      <w:r w:rsidR="00F21C42">
        <w:rPr>
          <w:b/>
          <w:bCs/>
          <w:sz w:val="20"/>
          <w:szCs w:val="20"/>
        </w:rPr>
        <w:t>3.2</w:t>
      </w:r>
      <w:r w:rsidRPr="00F21C42">
        <w:rPr>
          <w:b/>
          <w:bCs/>
          <w:sz w:val="20"/>
          <w:szCs w:val="20"/>
        </w:rPr>
        <w:t xml:space="preserve"> A Change in Heading Direction of 5</w:t>
      </w:r>
      <w:r w:rsidRPr="00F21C42">
        <w:rPr>
          <w:rFonts w:cstheme="minorHAnsi"/>
          <w:b/>
          <w:bCs/>
          <w:sz w:val="20"/>
          <w:szCs w:val="20"/>
        </w:rPr>
        <w:t xml:space="preserve">° is </w:t>
      </w:r>
      <w:r w:rsidR="00F21C42" w:rsidRPr="00F21C42">
        <w:rPr>
          <w:rFonts w:cstheme="minorHAnsi"/>
          <w:b/>
          <w:bCs/>
          <w:sz w:val="20"/>
          <w:szCs w:val="20"/>
        </w:rPr>
        <w:t>attained</w:t>
      </w:r>
      <w:r w:rsidRPr="00F21C42">
        <w:rPr>
          <w:rFonts w:cstheme="minorHAnsi"/>
          <w:b/>
          <w:bCs/>
          <w:sz w:val="20"/>
          <w:szCs w:val="20"/>
        </w:rPr>
        <w:t xml:space="preserve"> by Rolling</w:t>
      </w:r>
      <w:r w:rsidR="00F21C42" w:rsidRPr="00F21C42">
        <w:rPr>
          <w:rFonts w:cstheme="minorHAnsi"/>
          <w:b/>
          <w:bCs/>
          <w:sz w:val="20"/>
          <w:szCs w:val="20"/>
        </w:rPr>
        <w:t xml:space="preserve">. The Speed achieves the 8 (ft/sec) commanded increase by momentarily </w:t>
      </w:r>
      <w:r w:rsidR="00F21C42">
        <w:rPr>
          <w:rFonts w:cstheme="minorHAnsi"/>
          <w:b/>
          <w:bCs/>
          <w:sz w:val="20"/>
          <w:szCs w:val="20"/>
        </w:rPr>
        <w:t>throttling up the engine</w:t>
      </w:r>
      <w:r w:rsidR="00F21C42" w:rsidRPr="00F21C42">
        <w:rPr>
          <w:rFonts w:cstheme="minorHAnsi"/>
          <w:b/>
          <w:bCs/>
          <w:sz w:val="20"/>
          <w:szCs w:val="20"/>
        </w:rPr>
        <w:t>. The Altitude approaches the commanded 500 (feet) Altitude increase. The Cross-Range Velocity is perpendicular and relative to the original heading direction.</w:t>
      </w:r>
    </w:p>
    <w:p w14:paraId="07C22E7C" w14:textId="77777777" w:rsidR="0085353B" w:rsidRDefault="004823A4" w:rsidP="0085353B">
      <w:pPr>
        <w:keepNext/>
        <w:jc w:val="both"/>
      </w:pPr>
      <w:r>
        <w:rPr>
          <w:lang w:val="en-CA"/>
        </w:rPr>
        <w:fldChar w:fldCharType="begin"/>
      </w:r>
      <w:r>
        <w:rPr>
          <w:lang w:val="en-CA"/>
        </w:rPr>
        <w:instrText xml:space="preserve"> SEQ CHAPTER \h \r 1</w:instrText>
      </w:r>
      <w:r>
        <w:rPr>
          <w:lang w:val="en-CA"/>
        </w:rPr>
        <w:fldChar w:fldCharType="end"/>
      </w:r>
      <w:r>
        <w:br w:type="page"/>
      </w:r>
      <w:r>
        <w:rPr>
          <w:noProof/>
        </w:rPr>
        <w:lastRenderedPageBreak/>
        <w:drawing>
          <wp:inline distT="0" distB="0" distL="0" distR="0" wp14:anchorId="62A72882" wp14:editId="6ABAA65C">
            <wp:extent cx="6417658" cy="3459192"/>
            <wp:effectExtent l="0" t="0" r="2540" b="825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pic:cNvPicPr>
                      <a:picLocks noChangeAspect="1" noChangeArrowheads="1"/>
                    </pic:cNvPicPr>
                  </pic:nvPicPr>
                  <pic:blipFill rotWithShape="1">
                    <a:blip r:embed="rId225">
                      <a:extLst>
                        <a:ext uri="{28A0092B-C50C-407E-A947-70E740481C1C}">
                          <a14:useLocalDpi xmlns:a14="http://schemas.microsoft.com/office/drawing/2010/main" val="0"/>
                        </a:ext>
                      </a:extLst>
                    </a:blip>
                    <a:srcRect b="4727"/>
                    <a:stretch/>
                  </pic:blipFill>
                  <pic:spPr bwMode="auto">
                    <a:xfrm>
                      <a:off x="0" y="0"/>
                      <a:ext cx="6426939" cy="346419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C9F4F8" wp14:editId="08AD64D3">
            <wp:extent cx="5844875" cy="4468483"/>
            <wp:effectExtent l="0" t="0" r="3810" b="889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noChangeArrowheads="1"/>
                    </pic:cNvPicPr>
                  </pic:nvPicPr>
                  <pic:blipFill rotWithShape="1">
                    <a:blip r:embed="rId226">
                      <a:extLst>
                        <a:ext uri="{28A0092B-C50C-407E-A947-70E740481C1C}">
                          <a14:useLocalDpi xmlns:a14="http://schemas.microsoft.com/office/drawing/2010/main" val="0"/>
                        </a:ext>
                      </a:extLst>
                    </a:blip>
                    <a:srcRect t="3429" b="-341"/>
                    <a:stretch/>
                  </pic:blipFill>
                  <pic:spPr bwMode="auto">
                    <a:xfrm>
                      <a:off x="0" y="0"/>
                      <a:ext cx="5857761" cy="4478334"/>
                    </a:xfrm>
                    <a:prstGeom prst="rect">
                      <a:avLst/>
                    </a:prstGeom>
                    <a:noFill/>
                    <a:ln>
                      <a:noFill/>
                    </a:ln>
                    <a:extLst>
                      <a:ext uri="{53640926-AAD7-44D8-BBD7-CCE9431645EC}">
                        <a14:shadowObscured xmlns:a14="http://schemas.microsoft.com/office/drawing/2010/main"/>
                      </a:ext>
                    </a:extLst>
                  </pic:spPr>
                </pic:pic>
              </a:graphicData>
            </a:graphic>
          </wp:inline>
        </w:drawing>
      </w:r>
    </w:p>
    <w:p w14:paraId="5586463D" w14:textId="4CF88CBC" w:rsidR="004823A4" w:rsidRPr="00F623D9" w:rsidRDefault="0085353B" w:rsidP="0085353B">
      <w:pPr>
        <w:pStyle w:val="Caption"/>
        <w:jc w:val="both"/>
        <w:rPr>
          <w:b/>
          <w:bCs/>
          <w:sz w:val="20"/>
          <w:szCs w:val="20"/>
        </w:rPr>
      </w:pPr>
      <w:r w:rsidRPr="00F623D9">
        <w:rPr>
          <w:b/>
          <w:bCs/>
          <w:sz w:val="20"/>
          <w:szCs w:val="20"/>
        </w:rPr>
        <w:t xml:space="preserve">Figure </w:t>
      </w:r>
      <w:r w:rsidR="00F21C42">
        <w:rPr>
          <w:b/>
          <w:bCs/>
          <w:sz w:val="20"/>
          <w:szCs w:val="20"/>
        </w:rPr>
        <w:t>3.3</w:t>
      </w:r>
      <w:r w:rsidR="00F623D9" w:rsidRPr="00F623D9">
        <w:rPr>
          <w:b/>
          <w:bCs/>
          <w:sz w:val="20"/>
          <w:szCs w:val="20"/>
        </w:rPr>
        <w:t xml:space="preserve"> The Vehicle initially rolls towards the right to change direction and it returns back to zero roll angle. It initially experiences negative acceleration because it is gaining altitude. The Gust produces Normal and Lateral Accelerations (Az &amp; Ay). It has a bigger effect on Az because of the Wings and V-Tail. Flexibility is noticeable in the accelerations.</w:t>
      </w:r>
    </w:p>
    <w:p w14:paraId="25EF127D" w14:textId="77777777" w:rsidR="00763681" w:rsidRDefault="004823A4" w:rsidP="00763681">
      <w:pPr>
        <w:keepNext/>
        <w:jc w:val="both"/>
      </w:pPr>
      <w:r>
        <w:rPr>
          <w:b/>
          <w:noProof/>
        </w:rPr>
        <w:lastRenderedPageBreak/>
        <w:drawing>
          <wp:inline distT="0" distB="0" distL="0" distR="0" wp14:anchorId="7BC79D97" wp14:editId="649DE3AE">
            <wp:extent cx="6185139" cy="3945715"/>
            <wp:effectExtent l="0" t="0" r="635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Picture 280"/>
                    <pic:cNvPicPr>
                      <a:picLocks noChangeAspect="1" noChangeArrowheads="1"/>
                    </pic:cNvPicPr>
                  </pic:nvPicPr>
                  <pic:blipFill rotWithShape="1">
                    <a:blip r:embed="rId227">
                      <a:extLst>
                        <a:ext uri="{28A0092B-C50C-407E-A947-70E740481C1C}">
                          <a14:useLocalDpi xmlns:a14="http://schemas.microsoft.com/office/drawing/2010/main" val="0"/>
                        </a:ext>
                      </a:extLst>
                    </a:blip>
                    <a:srcRect t="161" b="4009"/>
                    <a:stretch/>
                  </pic:blipFill>
                  <pic:spPr bwMode="auto">
                    <a:xfrm>
                      <a:off x="0" y="0"/>
                      <a:ext cx="6207901" cy="396023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3F59F58" wp14:editId="5E296EC8">
            <wp:extent cx="5633049" cy="3933190"/>
            <wp:effectExtent l="0" t="0" r="635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pic:cNvPicPr>
                      <a:picLocks noChangeAspect="1" noChangeArrowheads="1"/>
                    </pic:cNvPicPr>
                  </pic:nvPicPr>
                  <pic:blipFill rotWithShape="1">
                    <a:blip r:embed="rId228">
                      <a:extLst>
                        <a:ext uri="{28A0092B-C50C-407E-A947-70E740481C1C}">
                          <a14:useLocalDpi xmlns:a14="http://schemas.microsoft.com/office/drawing/2010/main" val="0"/>
                        </a:ext>
                      </a:extLst>
                    </a:blip>
                    <a:srcRect t="3653" b="778"/>
                    <a:stretch/>
                  </pic:blipFill>
                  <pic:spPr bwMode="auto">
                    <a:xfrm>
                      <a:off x="0" y="0"/>
                      <a:ext cx="5659243" cy="3951479"/>
                    </a:xfrm>
                    <a:prstGeom prst="rect">
                      <a:avLst/>
                    </a:prstGeom>
                    <a:noFill/>
                    <a:ln>
                      <a:noFill/>
                    </a:ln>
                    <a:extLst>
                      <a:ext uri="{53640926-AAD7-44D8-BBD7-CCE9431645EC}">
                        <a14:shadowObscured xmlns:a14="http://schemas.microsoft.com/office/drawing/2010/main"/>
                      </a:ext>
                    </a:extLst>
                  </pic:spPr>
                </pic:pic>
              </a:graphicData>
            </a:graphic>
          </wp:inline>
        </w:drawing>
      </w:r>
    </w:p>
    <w:p w14:paraId="1B417AFD" w14:textId="4651CA93" w:rsidR="004823A4" w:rsidRPr="0085353B" w:rsidRDefault="00763681" w:rsidP="00763681">
      <w:pPr>
        <w:pStyle w:val="Caption"/>
        <w:jc w:val="both"/>
        <w:rPr>
          <w:b/>
          <w:bCs/>
          <w:sz w:val="20"/>
          <w:szCs w:val="20"/>
        </w:rPr>
      </w:pPr>
      <w:r w:rsidRPr="0085353B">
        <w:rPr>
          <w:b/>
          <w:bCs/>
          <w:sz w:val="20"/>
          <w:szCs w:val="20"/>
        </w:rPr>
        <w:t xml:space="preserve">Figure </w:t>
      </w:r>
      <w:r w:rsidR="008E1118">
        <w:rPr>
          <w:b/>
          <w:bCs/>
          <w:sz w:val="20"/>
          <w:szCs w:val="20"/>
        </w:rPr>
        <w:t>3.4</w:t>
      </w:r>
      <w:r w:rsidRPr="0085353B">
        <w:rPr>
          <w:b/>
          <w:bCs/>
          <w:sz w:val="20"/>
          <w:szCs w:val="20"/>
        </w:rPr>
        <w:t xml:space="preserve"> The Engine Throttles Up to </w:t>
      </w:r>
      <w:r w:rsidR="0085353B">
        <w:rPr>
          <w:b/>
          <w:bCs/>
          <w:sz w:val="20"/>
          <w:szCs w:val="20"/>
        </w:rPr>
        <w:t>i</w:t>
      </w:r>
      <w:r w:rsidRPr="0085353B">
        <w:rPr>
          <w:b/>
          <w:bCs/>
          <w:sz w:val="20"/>
          <w:szCs w:val="20"/>
        </w:rPr>
        <w:t xml:space="preserve">ncrease Altitude and Speed and then it </w:t>
      </w:r>
      <w:r w:rsidR="0085353B">
        <w:rPr>
          <w:b/>
          <w:bCs/>
          <w:sz w:val="20"/>
          <w:szCs w:val="20"/>
        </w:rPr>
        <w:t>d</w:t>
      </w:r>
      <w:r w:rsidRPr="0085353B">
        <w:rPr>
          <w:b/>
          <w:bCs/>
          <w:sz w:val="20"/>
          <w:szCs w:val="20"/>
        </w:rPr>
        <w:t xml:space="preserve">rops </w:t>
      </w:r>
      <w:r w:rsidR="0085353B">
        <w:rPr>
          <w:b/>
          <w:bCs/>
          <w:sz w:val="20"/>
          <w:szCs w:val="20"/>
        </w:rPr>
        <w:t>d</w:t>
      </w:r>
      <w:r w:rsidRPr="0085353B">
        <w:rPr>
          <w:b/>
          <w:bCs/>
          <w:sz w:val="20"/>
          <w:szCs w:val="20"/>
        </w:rPr>
        <w:t xml:space="preserve">own to Just </w:t>
      </w:r>
      <w:r w:rsidR="0085353B">
        <w:rPr>
          <w:b/>
          <w:bCs/>
          <w:sz w:val="20"/>
          <w:szCs w:val="20"/>
        </w:rPr>
        <w:t>a</w:t>
      </w:r>
      <w:r w:rsidRPr="0085353B">
        <w:rPr>
          <w:b/>
          <w:bCs/>
          <w:sz w:val="20"/>
          <w:szCs w:val="20"/>
        </w:rPr>
        <w:t xml:space="preserve">bove </w:t>
      </w:r>
      <w:r w:rsidR="0085353B">
        <w:rPr>
          <w:b/>
          <w:bCs/>
          <w:sz w:val="20"/>
          <w:szCs w:val="20"/>
        </w:rPr>
        <w:t>n</w:t>
      </w:r>
      <w:r w:rsidRPr="0085353B">
        <w:rPr>
          <w:b/>
          <w:bCs/>
          <w:sz w:val="20"/>
          <w:szCs w:val="20"/>
        </w:rPr>
        <w:t>ominal</w:t>
      </w:r>
      <w:r w:rsidR="0085353B">
        <w:rPr>
          <w:b/>
          <w:bCs/>
          <w:sz w:val="20"/>
          <w:szCs w:val="20"/>
        </w:rPr>
        <w:t>.</w:t>
      </w:r>
      <w:r w:rsidRPr="0085353B">
        <w:rPr>
          <w:b/>
          <w:bCs/>
          <w:sz w:val="20"/>
          <w:szCs w:val="20"/>
        </w:rPr>
        <w:t xml:space="preserve"> The flaps </w:t>
      </w:r>
      <w:r w:rsidR="0085353B">
        <w:rPr>
          <w:b/>
          <w:bCs/>
          <w:sz w:val="20"/>
          <w:szCs w:val="20"/>
        </w:rPr>
        <w:t>d</w:t>
      </w:r>
      <w:r w:rsidRPr="0085353B">
        <w:rPr>
          <w:b/>
          <w:bCs/>
          <w:sz w:val="20"/>
          <w:szCs w:val="20"/>
        </w:rPr>
        <w:t xml:space="preserve">eflect </w:t>
      </w:r>
      <w:r w:rsidR="0085353B">
        <w:rPr>
          <w:b/>
          <w:bCs/>
          <w:sz w:val="20"/>
          <w:szCs w:val="20"/>
        </w:rPr>
        <w:t>d</w:t>
      </w:r>
      <w:r w:rsidRPr="0085353B">
        <w:rPr>
          <w:b/>
          <w:bCs/>
          <w:sz w:val="20"/>
          <w:szCs w:val="20"/>
        </w:rPr>
        <w:t xml:space="preserve">ifferentially to </w:t>
      </w:r>
      <w:r w:rsidR="0085353B">
        <w:rPr>
          <w:b/>
          <w:bCs/>
          <w:sz w:val="20"/>
          <w:szCs w:val="20"/>
        </w:rPr>
        <w:t>begin</w:t>
      </w:r>
      <w:r w:rsidRPr="0085353B">
        <w:rPr>
          <w:b/>
          <w:bCs/>
          <w:sz w:val="20"/>
          <w:szCs w:val="20"/>
        </w:rPr>
        <w:t xml:space="preserve"> the Roll Maneuver and they </w:t>
      </w:r>
      <w:r w:rsidR="0085353B">
        <w:rPr>
          <w:b/>
          <w:bCs/>
          <w:sz w:val="20"/>
          <w:szCs w:val="20"/>
        </w:rPr>
        <w:t>d</w:t>
      </w:r>
      <w:r w:rsidRPr="0085353B">
        <w:rPr>
          <w:b/>
          <w:bCs/>
          <w:sz w:val="20"/>
          <w:szCs w:val="20"/>
        </w:rPr>
        <w:t xml:space="preserve">eflect </w:t>
      </w:r>
      <w:r w:rsidR="0085353B">
        <w:rPr>
          <w:b/>
          <w:bCs/>
          <w:sz w:val="20"/>
          <w:szCs w:val="20"/>
        </w:rPr>
        <w:t>a</w:t>
      </w:r>
      <w:r w:rsidRPr="0085353B">
        <w:rPr>
          <w:b/>
          <w:bCs/>
          <w:sz w:val="20"/>
          <w:szCs w:val="20"/>
        </w:rPr>
        <w:t xml:space="preserve">gain to </w:t>
      </w:r>
      <w:r w:rsidR="0085353B">
        <w:rPr>
          <w:b/>
          <w:bCs/>
          <w:sz w:val="20"/>
          <w:szCs w:val="20"/>
        </w:rPr>
        <w:t>c</w:t>
      </w:r>
      <w:r w:rsidRPr="0085353B">
        <w:rPr>
          <w:b/>
          <w:bCs/>
          <w:sz w:val="20"/>
          <w:szCs w:val="20"/>
        </w:rPr>
        <w:t>ounteract the Gust. Both Hinge Moments are Positive when Initiating the Roll Maneuver because the Hinge Directions are Defined Opposite</w:t>
      </w:r>
      <w:r w:rsidR="0085353B" w:rsidRPr="0085353B">
        <w:rPr>
          <w:b/>
          <w:bCs/>
          <w:sz w:val="20"/>
          <w:szCs w:val="20"/>
        </w:rPr>
        <w:t xml:space="preserve">. The Right Rudder </w:t>
      </w:r>
      <w:r w:rsidR="0085353B">
        <w:rPr>
          <w:b/>
          <w:bCs/>
          <w:sz w:val="20"/>
          <w:szCs w:val="20"/>
        </w:rPr>
        <w:t>e</w:t>
      </w:r>
      <w:r w:rsidR="0085353B" w:rsidRPr="0085353B">
        <w:rPr>
          <w:b/>
          <w:bCs/>
          <w:sz w:val="20"/>
          <w:szCs w:val="20"/>
        </w:rPr>
        <w:t xml:space="preserve">xperiences </w:t>
      </w:r>
      <w:r w:rsidR="0085353B">
        <w:rPr>
          <w:b/>
          <w:bCs/>
          <w:sz w:val="20"/>
          <w:szCs w:val="20"/>
        </w:rPr>
        <w:t>bigger</w:t>
      </w:r>
      <w:r w:rsidR="0085353B" w:rsidRPr="0085353B">
        <w:rPr>
          <w:b/>
          <w:bCs/>
          <w:sz w:val="20"/>
          <w:szCs w:val="20"/>
        </w:rPr>
        <w:t xml:space="preserve"> Hinge Moment because the Wind-Gust is Head-On</w:t>
      </w:r>
      <w:r w:rsidR="0085353B">
        <w:rPr>
          <w:b/>
          <w:bCs/>
          <w:sz w:val="20"/>
          <w:szCs w:val="20"/>
        </w:rPr>
        <w:t xml:space="preserve"> towards it. Flexibility is noticeable in the Hinge Moments and Aerosurface Acceleration</w:t>
      </w:r>
      <w:r w:rsidR="00E850F7">
        <w:rPr>
          <w:b/>
          <w:bCs/>
          <w:sz w:val="20"/>
          <w:szCs w:val="20"/>
        </w:rPr>
        <w:t>. I</w:t>
      </w:r>
      <w:r w:rsidR="008E1118" w:rsidRPr="008E1118">
        <w:rPr>
          <w:b/>
          <w:bCs/>
          <w:sz w:val="20"/>
          <w:szCs w:val="20"/>
        </w:rPr>
        <w:t>n general, the GAFD model predicts more hinge moment than the previous flex model</w:t>
      </w:r>
      <w:r w:rsidR="0085353B">
        <w:rPr>
          <w:b/>
          <w:bCs/>
          <w:sz w:val="20"/>
          <w:szCs w:val="20"/>
        </w:rPr>
        <w:t>.</w:t>
      </w:r>
    </w:p>
    <w:p w14:paraId="43F11302" w14:textId="1D748017" w:rsidR="004823A4" w:rsidRDefault="004823A4" w:rsidP="004823A4">
      <w:pPr>
        <w:jc w:val="both"/>
        <w:rPr>
          <w:b/>
        </w:rPr>
      </w:pPr>
      <w:r>
        <w:rPr>
          <w:b/>
        </w:rPr>
        <w:lastRenderedPageBreak/>
        <w:t>3.</w:t>
      </w:r>
      <w:r w:rsidR="00E850F7">
        <w:rPr>
          <w:b/>
        </w:rPr>
        <w:t>6</w:t>
      </w:r>
      <w:r>
        <w:rPr>
          <w:b/>
        </w:rPr>
        <w:t xml:space="preserve"> </w:t>
      </w:r>
      <w:r w:rsidR="00E850F7">
        <w:rPr>
          <w:b/>
        </w:rPr>
        <w:t xml:space="preserve">Open-Loop </w:t>
      </w:r>
      <w:r>
        <w:rPr>
          <w:b/>
        </w:rPr>
        <w:t>Stability Analysis</w:t>
      </w:r>
    </w:p>
    <w:p w14:paraId="60D9BC7F" w14:textId="1FE4FBF2" w:rsidR="004823A4" w:rsidRDefault="004823A4" w:rsidP="004823A4">
      <w:pPr>
        <w:jc w:val="both"/>
      </w:pPr>
      <w:r>
        <w:t>The Simulink model “</w:t>
      </w:r>
      <w:r>
        <w:rPr>
          <w:i/>
        </w:rPr>
        <w:t>Open_Loop_Gafd.</w:t>
      </w:r>
      <w:r w:rsidR="0001536D">
        <w:rPr>
          <w:i/>
        </w:rPr>
        <w:t>slx</w:t>
      </w:r>
      <w:r>
        <w:t xml:space="preserve">” in Figure </w:t>
      </w:r>
      <w:r w:rsidR="0001536D">
        <w:t>3.5</w:t>
      </w:r>
      <w:r>
        <w:t xml:space="preserve"> is used for frequency </w:t>
      </w:r>
      <w:r w:rsidR="0001536D">
        <w:t>response</w:t>
      </w:r>
      <w:r w:rsidR="0001536D" w:rsidRPr="0001536D">
        <w:t xml:space="preserve"> </w:t>
      </w:r>
      <w:r w:rsidR="0001536D">
        <w:t>stability analysis</w:t>
      </w:r>
      <w:r w:rsidR="0001536D" w:rsidRPr="0001536D">
        <w:t xml:space="preserve"> </w:t>
      </w:r>
      <w:r w:rsidR="0001536D">
        <w:t>of the open-loop system</w:t>
      </w:r>
      <w:r w:rsidR="00F20CBC">
        <w:t xml:space="preserve">. </w:t>
      </w:r>
      <w:r>
        <w:t xml:space="preserve">It is </w:t>
      </w:r>
      <w:r w:rsidR="00F20CBC">
        <w:t>configured as a</w:t>
      </w:r>
      <w:r>
        <w:t xml:space="preserve"> single-input-single-output system for classical control analysis similar to the </w:t>
      </w:r>
      <w:r w:rsidR="00F20CBC">
        <w:t xml:space="preserve">open-loop </w:t>
      </w:r>
      <w:r>
        <w:t xml:space="preserve">model </w:t>
      </w:r>
      <w:r w:rsidR="00F20CBC">
        <w:t>used</w:t>
      </w:r>
      <w:r>
        <w:t xml:space="preserve"> in Section 2. </w:t>
      </w:r>
      <w:r w:rsidR="00F20CBC">
        <w:t xml:space="preserve">Only one loop is opened at a time while the other 4 loops are closed. </w:t>
      </w:r>
      <w:r>
        <w:t xml:space="preserve">It </w:t>
      </w:r>
      <w:r w:rsidR="00F20CBC">
        <w:t>comprises</w:t>
      </w:r>
      <w:r>
        <w:t xml:space="preserve"> </w:t>
      </w:r>
      <w:r w:rsidR="00F20CBC">
        <w:t xml:space="preserve">of </w:t>
      </w:r>
      <w:r>
        <w:t xml:space="preserve">the same elements as the closed-loop </w:t>
      </w:r>
      <w:r w:rsidR="00F20CBC">
        <w:t>model</w:t>
      </w:r>
      <w:r>
        <w:t xml:space="preserve"> with aero-elasticity </w:t>
      </w:r>
      <w:r w:rsidR="00F20CBC">
        <w:t xml:space="preserve">described in Section 3.5. </w:t>
      </w:r>
      <w:r>
        <w:t>The Matlab file “</w:t>
      </w:r>
      <w:r>
        <w:rPr>
          <w:i/>
        </w:rPr>
        <w:t>frequ.m</w:t>
      </w:r>
      <w:r>
        <w:t>” calculates the frequency response of the open-loop system and plots the Bode and Nichols charts which are used to analyze the system</w:t>
      </w:r>
      <w:r w:rsidR="00F20CBC">
        <w:t>’s</w:t>
      </w:r>
      <w:r>
        <w:t xml:space="preserve"> </w:t>
      </w:r>
      <w:r w:rsidR="00F20CBC">
        <w:t>characteristics</w:t>
      </w:r>
      <w:r>
        <w:t>. In Figure 3.</w:t>
      </w:r>
      <w:r w:rsidR="00F20CBC">
        <w:t>5</w:t>
      </w:r>
      <w:r>
        <w:t xml:space="preserve"> it is configured for analy</w:t>
      </w:r>
      <w:r w:rsidR="00F20CBC">
        <w:t>zing</w:t>
      </w:r>
      <w:r>
        <w:t xml:space="preserve"> </w:t>
      </w:r>
      <w:r w:rsidR="00F20CBC">
        <w:t xml:space="preserve">the stability of the heading loop where the </w:t>
      </w:r>
      <w:r w:rsidR="00D027C7">
        <w:t xml:space="preserve">heading </w:t>
      </w:r>
      <w:r w:rsidR="00F20CBC">
        <w:t xml:space="preserve">control loop is opened at the </w:t>
      </w:r>
      <w:r w:rsidR="00F20CBC" w:rsidRPr="00F20CBC">
        <w:rPr>
          <w:rFonts w:ascii="Symbol" w:hAnsi="Symbol"/>
        </w:rPr>
        <w:t>f</w:t>
      </w:r>
      <w:r w:rsidR="00F20CBC" w:rsidRPr="00F20CBC">
        <w:rPr>
          <w:vertAlign w:val="subscript"/>
        </w:rPr>
        <w:t>cmd</w:t>
      </w:r>
      <w:r w:rsidR="00F20CBC">
        <w:t xml:space="preserve">. </w:t>
      </w:r>
      <w:r>
        <w:t xml:space="preserve">The results </w:t>
      </w:r>
      <w:r w:rsidR="00D027C7">
        <w:t xml:space="preserve">indicate that more flex activity was present in comparison with the model of Section-2 and additional flex filters were included to attenuate the </w:t>
      </w:r>
      <w:r>
        <w:t xml:space="preserve">flex </w:t>
      </w:r>
      <w:r w:rsidR="00D027C7">
        <w:t>modes. T</w:t>
      </w:r>
      <w:r>
        <w:t xml:space="preserve">he system still has acceptable phase and gain margins in all four loops with a control system bandwidth of approximately 3.5 (rad/sec). </w:t>
      </w:r>
    </w:p>
    <w:p w14:paraId="1C21364C" w14:textId="4F67F628" w:rsidR="004823A4" w:rsidRDefault="004823A4" w:rsidP="004823A4">
      <w:pPr>
        <w:keepNext/>
        <w:jc w:val="both"/>
      </w:pPr>
      <w:r>
        <w:rPr>
          <w:noProof/>
        </w:rPr>
        <w:drawing>
          <wp:inline distT="0" distB="0" distL="0" distR="0" wp14:anchorId="70EEC59D" wp14:editId="5508AE88">
            <wp:extent cx="6391563" cy="5567165"/>
            <wp:effectExtent l="0" t="0" r="9525"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noChangeArrowheads="1"/>
                    </pic:cNvPicPr>
                  </pic:nvPicPr>
                  <pic:blipFill rotWithShape="1">
                    <a:blip r:embed="rId195">
                      <a:extLst>
                        <a:ext uri="{28A0092B-C50C-407E-A947-70E740481C1C}">
                          <a14:useLocalDpi xmlns:a14="http://schemas.microsoft.com/office/drawing/2010/main" val="0"/>
                        </a:ext>
                      </a:extLst>
                    </a:blip>
                    <a:srcRect t="5699"/>
                    <a:stretch/>
                  </pic:blipFill>
                  <pic:spPr bwMode="auto">
                    <a:xfrm>
                      <a:off x="0" y="0"/>
                      <a:ext cx="6418475" cy="5590605"/>
                    </a:xfrm>
                    <a:prstGeom prst="rect">
                      <a:avLst/>
                    </a:prstGeom>
                    <a:noFill/>
                    <a:ln>
                      <a:noFill/>
                    </a:ln>
                    <a:extLst>
                      <a:ext uri="{53640926-AAD7-44D8-BBD7-CCE9431645EC}">
                        <a14:shadowObscured xmlns:a14="http://schemas.microsoft.com/office/drawing/2010/main"/>
                      </a:ext>
                    </a:extLst>
                  </pic:spPr>
                </pic:pic>
              </a:graphicData>
            </a:graphic>
          </wp:inline>
        </w:drawing>
      </w:r>
    </w:p>
    <w:p w14:paraId="412CB323" w14:textId="67D1DF8E" w:rsidR="004823A4" w:rsidRDefault="004823A4" w:rsidP="004823A4">
      <w:pPr>
        <w:pStyle w:val="Caption"/>
        <w:jc w:val="both"/>
        <w:rPr>
          <w:b/>
          <w:bCs/>
          <w:sz w:val="20"/>
          <w:szCs w:val="20"/>
        </w:rPr>
      </w:pPr>
      <w:r w:rsidRPr="0001536D">
        <w:rPr>
          <w:b/>
          <w:bCs/>
          <w:sz w:val="20"/>
          <w:szCs w:val="20"/>
        </w:rPr>
        <w:t xml:space="preserve">Figure </w:t>
      </w:r>
      <w:r w:rsidR="0001536D" w:rsidRPr="0001536D">
        <w:rPr>
          <w:b/>
          <w:bCs/>
          <w:sz w:val="20"/>
          <w:szCs w:val="20"/>
        </w:rPr>
        <w:t>3.5</w:t>
      </w:r>
      <w:r w:rsidRPr="0001536D">
        <w:rPr>
          <w:b/>
          <w:bCs/>
          <w:sz w:val="20"/>
          <w:szCs w:val="20"/>
        </w:rPr>
        <w:t xml:space="preserve"> Simulink Model "Open_Loop_Gafd.</w:t>
      </w:r>
      <w:r w:rsidR="0001536D">
        <w:rPr>
          <w:b/>
          <w:bCs/>
          <w:sz w:val="20"/>
          <w:szCs w:val="20"/>
        </w:rPr>
        <w:t>slx</w:t>
      </w:r>
      <w:r w:rsidRPr="0001536D">
        <w:rPr>
          <w:b/>
          <w:bCs/>
          <w:sz w:val="20"/>
          <w:szCs w:val="20"/>
        </w:rPr>
        <w:t xml:space="preserve">" Configured for </w:t>
      </w:r>
      <w:r w:rsidR="0001536D" w:rsidRPr="0001536D">
        <w:rPr>
          <w:b/>
          <w:bCs/>
          <w:sz w:val="20"/>
          <w:szCs w:val="20"/>
        </w:rPr>
        <w:t>Frequency Response Analysis of the Heading Control Loop</w:t>
      </w:r>
      <w:r w:rsidRPr="0001536D">
        <w:rPr>
          <w:b/>
          <w:bCs/>
          <w:sz w:val="20"/>
          <w:szCs w:val="20"/>
        </w:rPr>
        <w:t xml:space="preserve"> </w:t>
      </w:r>
    </w:p>
    <w:p w14:paraId="44F40040" w14:textId="77777777" w:rsidR="00D027C7" w:rsidRDefault="00D027C7" w:rsidP="00D027C7">
      <w:pPr>
        <w:keepNext/>
      </w:pPr>
      <w:r>
        <w:rPr>
          <w:noProof/>
        </w:rPr>
        <w:lastRenderedPageBreak/>
        <w:drawing>
          <wp:inline distT="0" distB="0" distL="0" distR="0" wp14:anchorId="798F48D8" wp14:editId="33212E8E">
            <wp:extent cx="5960578" cy="4270075"/>
            <wp:effectExtent l="0" t="0" r="254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993826" cy="4293893"/>
                    </a:xfrm>
                    <a:prstGeom prst="rect">
                      <a:avLst/>
                    </a:prstGeom>
                    <a:noFill/>
                    <a:ln>
                      <a:noFill/>
                    </a:ln>
                  </pic:spPr>
                </pic:pic>
              </a:graphicData>
            </a:graphic>
          </wp:inline>
        </w:drawing>
      </w:r>
      <w:r>
        <w:rPr>
          <w:noProof/>
        </w:rPr>
        <w:drawing>
          <wp:inline distT="0" distB="0" distL="0" distR="0" wp14:anchorId="1A998927" wp14:editId="48EA9A78">
            <wp:extent cx="5960110" cy="4133084"/>
            <wp:effectExtent l="0" t="0" r="2540" b="127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75638" cy="4143852"/>
                    </a:xfrm>
                    <a:prstGeom prst="rect">
                      <a:avLst/>
                    </a:prstGeom>
                    <a:noFill/>
                    <a:ln>
                      <a:noFill/>
                    </a:ln>
                  </pic:spPr>
                </pic:pic>
              </a:graphicData>
            </a:graphic>
          </wp:inline>
        </w:drawing>
      </w:r>
    </w:p>
    <w:p w14:paraId="797A2BFD" w14:textId="0AC763F5" w:rsidR="00D027C7" w:rsidRPr="00D027C7" w:rsidRDefault="00D027C7" w:rsidP="00D027C7">
      <w:pPr>
        <w:pStyle w:val="Caption"/>
        <w:rPr>
          <w:b/>
          <w:bCs/>
          <w:sz w:val="20"/>
          <w:szCs w:val="20"/>
        </w:rPr>
      </w:pPr>
      <w:r w:rsidRPr="00D027C7">
        <w:rPr>
          <w:b/>
          <w:bCs/>
          <w:sz w:val="20"/>
          <w:szCs w:val="20"/>
        </w:rPr>
        <w:t xml:space="preserve">Figure </w:t>
      </w:r>
      <w:r>
        <w:rPr>
          <w:b/>
          <w:bCs/>
          <w:sz w:val="20"/>
          <w:szCs w:val="20"/>
        </w:rPr>
        <w:t>3.6</w:t>
      </w:r>
      <w:r w:rsidRPr="00D027C7">
        <w:rPr>
          <w:b/>
          <w:bCs/>
          <w:sz w:val="20"/>
          <w:szCs w:val="20"/>
        </w:rPr>
        <w:t xml:space="preserve"> Bode and Nichols Plots Showing Stability Margins of the Heading Control Loop</w:t>
      </w:r>
    </w:p>
    <w:p w14:paraId="5A645755" w14:textId="77777777" w:rsidR="0001536D" w:rsidRDefault="004823A4" w:rsidP="0001536D">
      <w:pPr>
        <w:keepNext/>
        <w:jc w:val="both"/>
      </w:pPr>
      <w:r>
        <w:rPr>
          <w:noProof/>
        </w:rPr>
        <w:lastRenderedPageBreak/>
        <w:drawing>
          <wp:inline distT="0" distB="0" distL="0" distR="0" wp14:anchorId="131FFF4A" wp14:editId="0E6F711D">
            <wp:extent cx="6245524" cy="3941717"/>
            <wp:effectExtent l="0" t="0" r="3175" b="190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Picture 277"/>
                    <pic:cNvPicPr>
                      <a:picLocks noChangeAspect="1" noChangeArrowheads="1"/>
                    </pic:cNvPicPr>
                  </pic:nvPicPr>
                  <pic:blipFill>
                    <a:blip r:embed="rId231">
                      <a:extLst>
                        <a:ext uri="{28A0092B-C50C-407E-A947-70E740481C1C}">
                          <a14:useLocalDpi xmlns:a14="http://schemas.microsoft.com/office/drawing/2010/main" val="0"/>
                        </a:ext>
                      </a:extLst>
                    </a:blip>
                    <a:stretch>
                      <a:fillRect/>
                    </a:stretch>
                  </pic:blipFill>
                  <pic:spPr bwMode="auto">
                    <a:xfrm>
                      <a:off x="0" y="0"/>
                      <a:ext cx="6256206" cy="3948458"/>
                    </a:xfrm>
                    <a:prstGeom prst="rect">
                      <a:avLst/>
                    </a:prstGeom>
                    <a:noFill/>
                    <a:ln>
                      <a:noFill/>
                    </a:ln>
                  </pic:spPr>
                </pic:pic>
              </a:graphicData>
            </a:graphic>
          </wp:inline>
        </w:drawing>
      </w:r>
      <w:r>
        <w:rPr>
          <w:noProof/>
        </w:rPr>
        <w:drawing>
          <wp:inline distT="0" distB="0" distL="0" distR="0" wp14:anchorId="4D91790C" wp14:editId="629BE3F3">
            <wp:extent cx="6211018" cy="4381903"/>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Picture 276"/>
                    <pic:cNvPicPr>
                      <a:picLocks noChangeAspect="1" noChangeArrowheads="1"/>
                    </pic:cNvPicPr>
                  </pic:nvPicPr>
                  <pic:blipFill>
                    <a:blip r:embed="rId232">
                      <a:extLst>
                        <a:ext uri="{28A0092B-C50C-407E-A947-70E740481C1C}">
                          <a14:useLocalDpi xmlns:a14="http://schemas.microsoft.com/office/drawing/2010/main" val="0"/>
                        </a:ext>
                      </a:extLst>
                    </a:blip>
                    <a:stretch>
                      <a:fillRect/>
                    </a:stretch>
                  </pic:blipFill>
                  <pic:spPr bwMode="auto">
                    <a:xfrm>
                      <a:off x="0" y="0"/>
                      <a:ext cx="6221675" cy="4389422"/>
                    </a:xfrm>
                    <a:prstGeom prst="rect">
                      <a:avLst/>
                    </a:prstGeom>
                    <a:noFill/>
                    <a:ln>
                      <a:noFill/>
                    </a:ln>
                  </pic:spPr>
                </pic:pic>
              </a:graphicData>
            </a:graphic>
          </wp:inline>
        </w:drawing>
      </w:r>
    </w:p>
    <w:p w14:paraId="3494DC0E" w14:textId="00DFF54B" w:rsidR="0001536D" w:rsidRPr="007B23F8" w:rsidRDefault="0001536D" w:rsidP="0001536D">
      <w:pPr>
        <w:pStyle w:val="Caption"/>
        <w:jc w:val="both"/>
        <w:rPr>
          <w:b/>
          <w:bCs/>
          <w:sz w:val="20"/>
          <w:szCs w:val="20"/>
        </w:rPr>
      </w:pPr>
      <w:r w:rsidRPr="007B23F8">
        <w:rPr>
          <w:b/>
          <w:bCs/>
          <w:sz w:val="20"/>
          <w:szCs w:val="20"/>
        </w:rPr>
        <w:t xml:space="preserve">Figure </w:t>
      </w:r>
      <w:r w:rsidR="00D027C7">
        <w:rPr>
          <w:b/>
          <w:bCs/>
          <w:sz w:val="20"/>
          <w:szCs w:val="20"/>
        </w:rPr>
        <w:t>3.7</w:t>
      </w:r>
      <w:r w:rsidRPr="007B23F8">
        <w:rPr>
          <w:b/>
          <w:bCs/>
          <w:sz w:val="20"/>
          <w:szCs w:val="20"/>
        </w:rPr>
        <w:t xml:space="preserve"> </w:t>
      </w:r>
      <w:r>
        <w:rPr>
          <w:b/>
          <w:bCs/>
          <w:sz w:val="20"/>
          <w:szCs w:val="20"/>
        </w:rPr>
        <w:t>Pitch</w:t>
      </w:r>
      <w:r w:rsidRPr="007B23F8">
        <w:rPr>
          <w:b/>
          <w:bCs/>
          <w:sz w:val="20"/>
          <w:szCs w:val="20"/>
        </w:rPr>
        <w:t xml:space="preserve"> Axis Bode and Nichols Plots Showing Stability Margins</w:t>
      </w:r>
    </w:p>
    <w:p w14:paraId="36B71D49" w14:textId="0AB8460F" w:rsidR="007B23F8" w:rsidRDefault="004823A4" w:rsidP="0001536D">
      <w:pPr>
        <w:jc w:val="both"/>
      </w:pPr>
      <w:r>
        <w:br w:type="page"/>
      </w:r>
      <w:r>
        <w:rPr>
          <w:noProof/>
        </w:rPr>
        <w:lastRenderedPageBreak/>
        <w:drawing>
          <wp:inline distT="0" distB="0" distL="0" distR="0" wp14:anchorId="60DD9FEB" wp14:editId="2D31A9FB">
            <wp:extent cx="6383547" cy="3993714"/>
            <wp:effectExtent l="0" t="0" r="0" b="698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275"/>
                    <pic:cNvPicPr>
                      <a:picLocks noChangeAspect="1" noChangeArrowheads="1"/>
                    </pic:cNvPicPr>
                  </pic:nvPicPr>
                  <pic:blipFill>
                    <a:blip r:embed="rId233">
                      <a:extLst>
                        <a:ext uri="{28A0092B-C50C-407E-A947-70E740481C1C}">
                          <a14:useLocalDpi xmlns:a14="http://schemas.microsoft.com/office/drawing/2010/main" val="0"/>
                        </a:ext>
                      </a:extLst>
                    </a:blip>
                    <a:stretch>
                      <a:fillRect/>
                    </a:stretch>
                  </pic:blipFill>
                  <pic:spPr bwMode="auto">
                    <a:xfrm>
                      <a:off x="0" y="0"/>
                      <a:ext cx="6395660" cy="4001292"/>
                    </a:xfrm>
                    <a:prstGeom prst="rect">
                      <a:avLst/>
                    </a:prstGeom>
                    <a:noFill/>
                    <a:ln>
                      <a:noFill/>
                    </a:ln>
                  </pic:spPr>
                </pic:pic>
              </a:graphicData>
            </a:graphic>
          </wp:inline>
        </w:drawing>
      </w:r>
      <w:r>
        <w:rPr>
          <w:noProof/>
        </w:rPr>
        <w:drawing>
          <wp:inline distT="0" distB="0" distL="0" distR="0" wp14:anchorId="314CDD0E" wp14:editId="2F121E91">
            <wp:extent cx="6349041" cy="4304382"/>
            <wp:effectExtent l="0" t="0" r="0" b="127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274"/>
                    <pic:cNvPicPr>
                      <a:picLocks noChangeAspect="1" noChangeArrowheads="1"/>
                    </pic:cNvPicPr>
                  </pic:nvPicPr>
                  <pic:blipFill>
                    <a:blip r:embed="rId234">
                      <a:extLst>
                        <a:ext uri="{28A0092B-C50C-407E-A947-70E740481C1C}">
                          <a14:useLocalDpi xmlns:a14="http://schemas.microsoft.com/office/drawing/2010/main" val="0"/>
                        </a:ext>
                      </a:extLst>
                    </a:blip>
                    <a:stretch>
                      <a:fillRect/>
                    </a:stretch>
                  </pic:blipFill>
                  <pic:spPr bwMode="auto">
                    <a:xfrm>
                      <a:off x="0" y="0"/>
                      <a:ext cx="6355856" cy="4309002"/>
                    </a:xfrm>
                    <a:prstGeom prst="rect">
                      <a:avLst/>
                    </a:prstGeom>
                    <a:noFill/>
                    <a:ln>
                      <a:noFill/>
                    </a:ln>
                  </pic:spPr>
                </pic:pic>
              </a:graphicData>
            </a:graphic>
          </wp:inline>
        </w:drawing>
      </w:r>
    </w:p>
    <w:p w14:paraId="4BD1A9D9" w14:textId="32355A64" w:rsidR="007B23F8" w:rsidRPr="007B23F8" w:rsidRDefault="007B23F8" w:rsidP="007B23F8">
      <w:pPr>
        <w:pStyle w:val="Caption"/>
        <w:jc w:val="both"/>
        <w:rPr>
          <w:b/>
          <w:bCs/>
          <w:sz w:val="20"/>
          <w:szCs w:val="20"/>
        </w:rPr>
      </w:pPr>
      <w:r w:rsidRPr="007B23F8">
        <w:rPr>
          <w:b/>
          <w:bCs/>
          <w:sz w:val="20"/>
          <w:szCs w:val="20"/>
        </w:rPr>
        <w:t xml:space="preserve">Figure </w:t>
      </w:r>
      <w:r w:rsidR="00D027C7">
        <w:rPr>
          <w:b/>
          <w:bCs/>
          <w:sz w:val="20"/>
          <w:szCs w:val="20"/>
        </w:rPr>
        <w:t>3.8</w:t>
      </w:r>
      <w:r w:rsidRPr="007B23F8">
        <w:rPr>
          <w:b/>
          <w:bCs/>
          <w:sz w:val="20"/>
          <w:szCs w:val="20"/>
        </w:rPr>
        <w:t xml:space="preserve"> </w:t>
      </w:r>
      <w:r>
        <w:rPr>
          <w:b/>
          <w:bCs/>
          <w:sz w:val="20"/>
          <w:szCs w:val="20"/>
        </w:rPr>
        <w:t>Roll</w:t>
      </w:r>
      <w:r w:rsidRPr="007B23F8">
        <w:rPr>
          <w:b/>
          <w:bCs/>
          <w:sz w:val="20"/>
          <w:szCs w:val="20"/>
        </w:rPr>
        <w:t xml:space="preserve"> Axis Bode and Nichols Plots Showing Stability Margins</w:t>
      </w:r>
    </w:p>
    <w:p w14:paraId="4CD2018F" w14:textId="77777777" w:rsidR="007B23F8" w:rsidRDefault="004823A4" w:rsidP="007B23F8">
      <w:pPr>
        <w:keepNext/>
        <w:jc w:val="both"/>
      </w:pPr>
      <w:r>
        <w:rPr>
          <w:noProof/>
        </w:rPr>
        <w:lastRenderedPageBreak/>
        <w:drawing>
          <wp:inline distT="0" distB="0" distL="0" distR="0" wp14:anchorId="6CC91E07" wp14:editId="1D881393">
            <wp:extent cx="6598920" cy="410273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noChangeArrowheads="1"/>
                    </pic:cNvPicPr>
                  </pic:nvPicPr>
                  <pic:blipFill>
                    <a:blip r:embed="rId235">
                      <a:extLst>
                        <a:ext uri="{28A0092B-C50C-407E-A947-70E740481C1C}">
                          <a14:useLocalDpi xmlns:a14="http://schemas.microsoft.com/office/drawing/2010/main" val="0"/>
                        </a:ext>
                      </a:extLst>
                    </a:blip>
                    <a:stretch>
                      <a:fillRect/>
                    </a:stretch>
                  </pic:blipFill>
                  <pic:spPr bwMode="auto">
                    <a:xfrm>
                      <a:off x="0" y="0"/>
                      <a:ext cx="6625444" cy="4119226"/>
                    </a:xfrm>
                    <a:prstGeom prst="rect">
                      <a:avLst/>
                    </a:prstGeom>
                    <a:noFill/>
                    <a:ln>
                      <a:noFill/>
                    </a:ln>
                  </pic:spPr>
                </pic:pic>
              </a:graphicData>
            </a:graphic>
          </wp:inline>
        </w:drawing>
      </w:r>
      <w:r>
        <w:rPr>
          <w:noProof/>
        </w:rPr>
        <w:drawing>
          <wp:inline distT="0" distB="0" distL="0" distR="0" wp14:anchorId="7A91D85E" wp14:editId="5870D948">
            <wp:extent cx="6599207" cy="4278574"/>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272"/>
                    <pic:cNvPicPr>
                      <a:picLocks noChangeAspect="1" noChangeArrowheads="1"/>
                    </pic:cNvPicPr>
                  </pic:nvPicPr>
                  <pic:blipFill>
                    <a:blip r:embed="rId236">
                      <a:extLst>
                        <a:ext uri="{28A0092B-C50C-407E-A947-70E740481C1C}">
                          <a14:useLocalDpi xmlns:a14="http://schemas.microsoft.com/office/drawing/2010/main" val="0"/>
                        </a:ext>
                      </a:extLst>
                    </a:blip>
                    <a:stretch>
                      <a:fillRect/>
                    </a:stretch>
                  </pic:blipFill>
                  <pic:spPr bwMode="auto">
                    <a:xfrm>
                      <a:off x="0" y="0"/>
                      <a:ext cx="6611242" cy="4286377"/>
                    </a:xfrm>
                    <a:prstGeom prst="rect">
                      <a:avLst/>
                    </a:prstGeom>
                    <a:noFill/>
                    <a:ln>
                      <a:noFill/>
                    </a:ln>
                  </pic:spPr>
                </pic:pic>
              </a:graphicData>
            </a:graphic>
          </wp:inline>
        </w:drawing>
      </w:r>
    </w:p>
    <w:p w14:paraId="7CE7CFD4" w14:textId="2BD2A9C9" w:rsidR="004823A4" w:rsidRPr="007B23F8" w:rsidRDefault="007B23F8" w:rsidP="007B23F8">
      <w:pPr>
        <w:pStyle w:val="Caption"/>
        <w:jc w:val="both"/>
        <w:rPr>
          <w:b/>
          <w:bCs/>
          <w:sz w:val="20"/>
          <w:szCs w:val="20"/>
        </w:rPr>
      </w:pPr>
      <w:r w:rsidRPr="007B23F8">
        <w:rPr>
          <w:b/>
          <w:bCs/>
          <w:sz w:val="20"/>
          <w:szCs w:val="20"/>
        </w:rPr>
        <w:t xml:space="preserve">Figure </w:t>
      </w:r>
      <w:r w:rsidR="00D027C7">
        <w:rPr>
          <w:b/>
          <w:bCs/>
          <w:sz w:val="20"/>
          <w:szCs w:val="20"/>
        </w:rPr>
        <w:t>3.9</w:t>
      </w:r>
      <w:r w:rsidRPr="007B23F8">
        <w:rPr>
          <w:b/>
          <w:bCs/>
          <w:sz w:val="20"/>
          <w:szCs w:val="20"/>
        </w:rPr>
        <w:t xml:space="preserve"> Yaw Axis Bode and Nichols Plots Showing Stability Margins</w:t>
      </w:r>
    </w:p>
    <w:p w14:paraId="5A6DD861" w14:textId="3FB59492" w:rsidR="00D97820" w:rsidRDefault="00D97820">
      <w:r>
        <w:br w:type="page"/>
      </w:r>
    </w:p>
    <w:p w14:paraId="2D1519CF" w14:textId="1DD04642" w:rsidR="00D97820" w:rsidRDefault="00D97820" w:rsidP="00D97820">
      <w:pPr>
        <w:jc w:val="both"/>
        <w:rPr>
          <w:b/>
          <w:sz w:val="28"/>
          <w:szCs w:val="28"/>
        </w:rPr>
      </w:pPr>
      <w:r>
        <w:rPr>
          <w:b/>
          <w:sz w:val="28"/>
          <w:szCs w:val="28"/>
        </w:rPr>
        <w:lastRenderedPageBreak/>
        <w:t>4.0 Actuators Analysis</w:t>
      </w:r>
    </w:p>
    <w:p w14:paraId="0C51090B" w14:textId="039F0091" w:rsidR="00D0096A" w:rsidRDefault="00D97820" w:rsidP="00D0096A">
      <w:pPr>
        <w:jc w:val="both"/>
      </w:pPr>
      <w:r>
        <w:t xml:space="preserve">In this Section we will </w:t>
      </w:r>
      <w:r w:rsidR="00C14BF7">
        <w:t>examine</w:t>
      </w:r>
      <w:r>
        <w:t xml:space="preserve"> the three aerosurface actuators alone, </w:t>
      </w:r>
      <w:r w:rsidR="00466E19">
        <w:t>separate from</w:t>
      </w:r>
      <w:r>
        <w:t xml:space="preserve"> the vehicle. </w:t>
      </w:r>
      <w:r w:rsidR="00D0096A" w:rsidRPr="00DE5EA3">
        <w:t>The EM</w:t>
      </w:r>
      <w:r w:rsidR="00D0096A">
        <w:t>-Actuator</w:t>
      </w:r>
      <w:r w:rsidR="00D0096A" w:rsidRPr="00DE5EA3">
        <w:t xml:space="preserve"> model </w:t>
      </w:r>
      <w:r w:rsidR="00D0096A">
        <w:t xml:space="preserve">is shown in </w:t>
      </w:r>
      <w:r w:rsidR="00D0096A" w:rsidRPr="00DE5EA3">
        <w:t>Figure 4.1</w:t>
      </w:r>
      <w:r w:rsidR="00D0096A">
        <w:t xml:space="preserve">. </w:t>
      </w:r>
      <w:r w:rsidR="00D0096A" w:rsidRPr="00DE5EA3">
        <w:t xml:space="preserve">It uses a spinning motor that is controlled by dc voltage via a current amplifier and it provides the power to drive the load. The motor torque is transferred from the rotor to a spiral screw that is rotating via a gear mechanism, a small gear driving a bigger gear, and it produces a higher torque. The rotation of the screw converts the rotational motion to translational that extends or retracts the shaft. The end of the shaft is connected to </w:t>
      </w:r>
      <w:r w:rsidR="00D0096A">
        <w:t>the</w:t>
      </w:r>
      <w:r w:rsidR="00D0096A" w:rsidRPr="00DE5EA3">
        <w:t xml:space="preserve"> aerosurface via a linkage mechanism and it is pushing against the load that rotates about a hinge in order to control the vehicle. The other side of the actuator is attached to a stiff point on the vehicle structure. The EMA system uses two gear ratios. The first gear ratio Ngear </w:t>
      </w:r>
      <w:r w:rsidR="00D0096A">
        <w:t>represents</w:t>
      </w:r>
      <w:r w:rsidR="00D0096A" w:rsidRPr="00DE5EA3">
        <w:t xml:space="preserve"> the number of motor spins for one rotation of the screw gear and the second gear ratio Nscrew </w:t>
      </w:r>
      <w:r w:rsidR="00D0096A">
        <w:t>is</w:t>
      </w:r>
      <w:r w:rsidR="00D0096A" w:rsidRPr="00DE5EA3">
        <w:t xml:space="preserve"> the number of screw rotations per unit length extension of the shaft.</w:t>
      </w:r>
      <w:r w:rsidR="00D0096A">
        <w:t xml:space="preserve"> The detailed description of the Electro-Mechanical type-B model is given in the Actuators Section 4.3.5. </w:t>
      </w:r>
    </w:p>
    <w:p w14:paraId="749F7068" w14:textId="77777777" w:rsidR="00DE5EA3" w:rsidRDefault="00466E19" w:rsidP="00DE5EA3">
      <w:pPr>
        <w:keepNext/>
        <w:jc w:val="both"/>
      </w:pPr>
      <w:r w:rsidRPr="00A05552">
        <w:rPr>
          <w:rFonts w:cstheme="minorHAnsi"/>
          <w:noProof/>
          <w:sz w:val="24"/>
          <w:szCs w:val="24"/>
        </w:rPr>
        <w:drawing>
          <wp:inline distT="0" distB="0" distL="0" distR="0" wp14:anchorId="230285D5" wp14:editId="32D4F8B3">
            <wp:extent cx="6608367" cy="3590925"/>
            <wp:effectExtent l="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cstate="print">
                      <a:extLst>
                        <a:ext uri="{28A0092B-C50C-407E-A947-70E740481C1C}">
                          <a14:useLocalDpi xmlns:a14="http://schemas.microsoft.com/office/drawing/2010/main" val="0"/>
                        </a:ext>
                      </a:extLst>
                    </a:blip>
                    <a:srcRect l="957" t="6931" b="23361"/>
                    <a:stretch>
                      <a:fillRect/>
                    </a:stretch>
                  </pic:blipFill>
                  <pic:spPr bwMode="auto">
                    <a:xfrm>
                      <a:off x="0" y="0"/>
                      <a:ext cx="6609350" cy="3591459"/>
                    </a:xfrm>
                    <a:prstGeom prst="rect">
                      <a:avLst/>
                    </a:prstGeom>
                    <a:noFill/>
                    <a:ln>
                      <a:noFill/>
                    </a:ln>
                  </pic:spPr>
                </pic:pic>
              </a:graphicData>
            </a:graphic>
          </wp:inline>
        </w:drawing>
      </w:r>
    </w:p>
    <w:p w14:paraId="5B15CEE1" w14:textId="45578A8C" w:rsidR="00466E19" w:rsidRPr="00DE5EA3" w:rsidRDefault="00DE5EA3" w:rsidP="00DE5EA3">
      <w:pPr>
        <w:pStyle w:val="Caption"/>
        <w:jc w:val="both"/>
        <w:rPr>
          <w:b/>
          <w:bCs/>
          <w:sz w:val="22"/>
          <w:szCs w:val="22"/>
        </w:rPr>
      </w:pPr>
      <w:r w:rsidRPr="00DE5EA3">
        <w:rPr>
          <w:b/>
          <w:bCs/>
          <w:sz w:val="22"/>
          <w:szCs w:val="22"/>
        </w:rPr>
        <w:t>Figure 4.1 Electro-Mechanical Actuator</w:t>
      </w:r>
    </w:p>
    <w:p w14:paraId="5A240214" w14:textId="05E57E44" w:rsidR="00D97820" w:rsidRDefault="00D0096A" w:rsidP="00D97820">
      <w:pPr>
        <w:jc w:val="both"/>
      </w:pPr>
      <w:r>
        <w:t>We will analyze stability and step responses of each actuator system attached to the load, including the local mechanical stiffness at the hinge which is a combination of backup stiffness, load and shaft stiffnesses. We will use linear models to analyze open loop stability and to calculate the closed-loop frequency responses (</w:t>
      </w:r>
      <w:r w:rsidRPr="00466E19">
        <w:rPr>
          <w:rFonts w:ascii="Symbol" w:hAnsi="Symbol"/>
        </w:rPr>
        <w:t>d/d</w:t>
      </w:r>
      <w:r w:rsidRPr="00466E19">
        <w:rPr>
          <w:vertAlign w:val="subscript"/>
        </w:rPr>
        <w:t>comd</w:t>
      </w:r>
      <w:r>
        <w:t>). We will also use non-linear models to calculate the step responses to deflection commands and plot the actuator internal variables.</w:t>
      </w:r>
      <w:r w:rsidRPr="00DE5EA3">
        <w:t xml:space="preserve"> </w:t>
      </w:r>
      <w:r w:rsidR="00933565">
        <w:t xml:space="preserve">The </w:t>
      </w:r>
      <w:r>
        <w:t xml:space="preserve">actuator </w:t>
      </w:r>
      <w:r w:rsidR="00933565">
        <w:t xml:space="preserve">analysis files </w:t>
      </w:r>
      <w:r>
        <w:t xml:space="preserve">of this example </w:t>
      </w:r>
      <w:r w:rsidR="00933565">
        <w:t>are in directory “</w:t>
      </w:r>
      <w:r w:rsidR="00933565" w:rsidRPr="00933565">
        <w:rPr>
          <w:i/>
          <w:iCs/>
        </w:rPr>
        <w:t>Examples\18-Rocket Plane\4-EM-Actuators</w:t>
      </w:r>
      <w:r w:rsidR="00933565">
        <w:t>”</w:t>
      </w:r>
      <w:r>
        <w:t>. It</w:t>
      </w:r>
      <w:r w:rsidR="00933565">
        <w:t xml:space="preserve"> includes separate </w:t>
      </w:r>
      <w:r>
        <w:t xml:space="preserve">and similar subdirectories </w:t>
      </w:r>
      <w:r>
        <w:t>for each aerosurface actuator</w:t>
      </w:r>
      <w:r w:rsidR="00933565">
        <w:t>.</w:t>
      </w:r>
    </w:p>
    <w:p w14:paraId="03F35DED" w14:textId="77777777" w:rsidR="00466E19" w:rsidRDefault="00466E19">
      <w:pPr>
        <w:rPr>
          <w:b/>
          <w:bCs/>
          <w:sz w:val="26"/>
          <w:szCs w:val="26"/>
        </w:rPr>
      </w:pPr>
      <w:r>
        <w:rPr>
          <w:b/>
          <w:bCs/>
          <w:sz w:val="26"/>
          <w:szCs w:val="26"/>
        </w:rPr>
        <w:br w:type="page"/>
      </w:r>
    </w:p>
    <w:p w14:paraId="18A422DC" w14:textId="2F55A6F9" w:rsidR="00933565" w:rsidRPr="00440389" w:rsidRDefault="00440389" w:rsidP="00933565">
      <w:pPr>
        <w:jc w:val="both"/>
        <w:rPr>
          <w:b/>
          <w:bCs/>
          <w:sz w:val="26"/>
          <w:szCs w:val="26"/>
        </w:rPr>
      </w:pPr>
      <w:r w:rsidRPr="00440389">
        <w:rPr>
          <w:b/>
          <w:bCs/>
          <w:sz w:val="26"/>
          <w:szCs w:val="26"/>
        </w:rPr>
        <w:lastRenderedPageBreak/>
        <w:t xml:space="preserve">4.1 </w:t>
      </w:r>
      <w:r w:rsidR="001B5A5D" w:rsidRPr="00440389">
        <w:rPr>
          <w:b/>
          <w:bCs/>
          <w:sz w:val="26"/>
          <w:szCs w:val="26"/>
        </w:rPr>
        <w:t xml:space="preserve">Non-Linear </w:t>
      </w:r>
      <w:r w:rsidR="00933565" w:rsidRPr="00440389">
        <w:rPr>
          <w:b/>
          <w:bCs/>
          <w:sz w:val="26"/>
          <w:szCs w:val="26"/>
        </w:rPr>
        <w:t>Simulation Model</w:t>
      </w:r>
    </w:p>
    <w:p w14:paraId="0B0831D3" w14:textId="3EE1AEFA" w:rsidR="00933565" w:rsidRDefault="00933565" w:rsidP="00D97820">
      <w:pPr>
        <w:jc w:val="both"/>
      </w:pPr>
      <w:r>
        <w:t>The simulation model is shown in Figure 4.</w:t>
      </w:r>
      <w:r w:rsidR="00DE5EA3">
        <w:t>2</w:t>
      </w:r>
      <w:r>
        <w:t xml:space="preserve"> and it consists of four subsystem blocks</w:t>
      </w:r>
      <w:r w:rsidR="00A04DF4">
        <w:t xml:space="preserve"> shown in </w:t>
      </w:r>
      <w:r w:rsidR="00C14BF7">
        <w:t xml:space="preserve">detail in </w:t>
      </w:r>
      <w:r w:rsidR="00A04DF4">
        <w:t>Figures 4.</w:t>
      </w:r>
      <w:r w:rsidR="00DE5EA3">
        <w:t>3</w:t>
      </w:r>
      <w:r w:rsidR="00A04DF4">
        <w:t xml:space="preserve"> and 4.</w:t>
      </w:r>
      <w:r w:rsidR="00DE5EA3">
        <w:t>4</w:t>
      </w:r>
      <w:r>
        <w:t xml:space="preserve">. The total stiffness Kt consists of 3 stiffnesses </w:t>
      </w:r>
      <w:r w:rsidR="00F242FF">
        <w:t xml:space="preserve">(backup, load, and shaft) </w:t>
      </w:r>
      <w:r w:rsidR="00A04DF4">
        <w:t xml:space="preserve">which are </w:t>
      </w:r>
      <w:r w:rsidR="00F242FF">
        <w:t xml:space="preserve">combined </w:t>
      </w:r>
      <w:r>
        <w:t>in series</w:t>
      </w:r>
      <w:r w:rsidR="00DE5EA3">
        <w:t>, and it</w:t>
      </w:r>
      <w:r w:rsidR="00F242FF">
        <w:t xml:space="preserve"> produces the force F</w:t>
      </w:r>
      <w:r w:rsidR="00F242FF" w:rsidRPr="00F242FF">
        <w:rPr>
          <w:vertAlign w:val="subscript"/>
        </w:rPr>
        <w:t>L</w:t>
      </w:r>
      <w:r w:rsidR="00F242FF">
        <w:t xml:space="preserve"> </w:t>
      </w:r>
      <w:r w:rsidR="00A04DF4">
        <w:t xml:space="preserve">that pushes </w:t>
      </w:r>
      <w:r w:rsidR="00F242FF">
        <w:t xml:space="preserve">against the load </w:t>
      </w:r>
      <w:r w:rsidR="00A04DF4">
        <w:t>and</w:t>
      </w:r>
      <w:r w:rsidR="00F242FF">
        <w:t xml:space="preserve"> rotates the aerosurface.</w:t>
      </w:r>
    </w:p>
    <w:p w14:paraId="37A16021" w14:textId="77777777" w:rsidR="00F242FF" w:rsidRDefault="00933565" w:rsidP="00F242FF">
      <w:pPr>
        <w:keepNext/>
        <w:jc w:val="both"/>
      </w:pPr>
      <w:r>
        <w:rPr>
          <w:noProof/>
        </w:rPr>
        <w:drawing>
          <wp:inline distT="0" distB="0" distL="0" distR="0" wp14:anchorId="1CE33B64" wp14:editId="124EB665">
            <wp:extent cx="6807377" cy="2518913"/>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819235" cy="2523301"/>
                    </a:xfrm>
                    <a:prstGeom prst="rect">
                      <a:avLst/>
                    </a:prstGeom>
                    <a:noFill/>
                    <a:ln>
                      <a:noFill/>
                    </a:ln>
                  </pic:spPr>
                </pic:pic>
              </a:graphicData>
            </a:graphic>
          </wp:inline>
        </w:drawing>
      </w:r>
    </w:p>
    <w:p w14:paraId="5E295E31" w14:textId="21E55E93" w:rsidR="00933565" w:rsidRPr="00A04DF4" w:rsidRDefault="00F242FF" w:rsidP="00F242FF">
      <w:pPr>
        <w:pStyle w:val="Caption"/>
        <w:jc w:val="both"/>
        <w:rPr>
          <w:b/>
          <w:bCs/>
          <w:sz w:val="22"/>
          <w:szCs w:val="22"/>
        </w:rPr>
      </w:pPr>
      <w:r w:rsidRPr="00A04DF4">
        <w:rPr>
          <w:b/>
          <w:bCs/>
          <w:sz w:val="22"/>
          <w:szCs w:val="22"/>
        </w:rPr>
        <w:t>Figure 4.</w:t>
      </w:r>
      <w:r w:rsidR="00DE5EA3">
        <w:rPr>
          <w:b/>
          <w:bCs/>
          <w:sz w:val="22"/>
          <w:szCs w:val="22"/>
        </w:rPr>
        <w:t>2</w:t>
      </w:r>
      <w:r w:rsidRPr="00A04DF4">
        <w:rPr>
          <w:b/>
          <w:bCs/>
          <w:sz w:val="22"/>
          <w:szCs w:val="22"/>
        </w:rPr>
        <w:t xml:space="preserve"> Closed-Loop Simulation Model “Flap_EMAB.slx”</w:t>
      </w:r>
    </w:p>
    <w:p w14:paraId="663CAEC4" w14:textId="77777777" w:rsidR="001917DE" w:rsidRDefault="00F242FF" w:rsidP="001917DE">
      <w:pPr>
        <w:keepNext/>
      </w:pPr>
      <w:r>
        <w:rPr>
          <w:noProof/>
        </w:rPr>
        <w:drawing>
          <wp:inline distT="0" distB="0" distL="0" distR="0" wp14:anchorId="28155F57" wp14:editId="06798A33">
            <wp:extent cx="6807948" cy="2475781"/>
            <wp:effectExtent l="0" t="0" r="0" b="127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821411" cy="2480677"/>
                    </a:xfrm>
                    <a:prstGeom prst="rect">
                      <a:avLst/>
                    </a:prstGeom>
                    <a:noFill/>
                    <a:ln>
                      <a:noFill/>
                    </a:ln>
                  </pic:spPr>
                </pic:pic>
              </a:graphicData>
            </a:graphic>
          </wp:inline>
        </w:drawing>
      </w:r>
    </w:p>
    <w:p w14:paraId="4BCF9411" w14:textId="37C77CAA" w:rsidR="00F242FF" w:rsidRPr="00A04DF4" w:rsidRDefault="001917DE" w:rsidP="001917DE">
      <w:pPr>
        <w:pStyle w:val="Caption"/>
        <w:rPr>
          <w:b/>
          <w:bCs/>
          <w:sz w:val="22"/>
          <w:szCs w:val="22"/>
        </w:rPr>
      </w:pPr>
      <w:r w:rsidRPr="00A04DF4">
        <w:rPr>
          <w:b/>
          <w:bCs/>
          <w:sz w:val="22"/>
          <w:szCs w:val="22"/>
        </w:rPr>
        <w:t>Figure 4.</w:t>
      </w:r>
      <w:r w:rsidR="00DE5EA3">
        <w:rPr>
          <w:b/>
          <w:bCs/>
          <w:sz w:val="22"/>
          <w:szCs w:val="22"/>
        </w:rPr>
        <w:t>3</w:t>
      </w:r>
      <w:r w:rsidRPr="00A04DF4">
        <w:rPr>
          <w:b/>
          <w:bCs/>
          <w:sz w:val="22"/>
          <w:szCs w:val="22"/>
        </w:rPr>
        <w:t xml:space="preserve"> </w:t>
      </w:r>
      <w:r w:rsidR="00A04DF4" w:rsidRPr="00A04DF4">
        <w:rPr>
          <w:b/>
          <w:bCs/>
          <w:sz w:val="22"/>
          <w:szCs w:val="22"/>
        </w:rPr>
        <w:t xml:space="preserve">PID </w:t>
      </w:r>
      <w:r w:rsidRPr="00A04DF4">
        <w:rPr>
          <w:b/>
          <w:bCs/>
          <w:sz w:val="22"/>
          <w:szCs w:val="22"/>
        </w:rPr>
        <w:t>Control System Block</w:t>
      </w:r>
    </w:p>
    <w:p w14:paraId="412FA8D0" w14:textId="77777777" w:rsidR="001917DE" w:rsidRDefault="001917DE">
      <w:pPr>
        <w:rPr>
          <w:b/>
          <w:bCs/>
          <w:sz w:val="24"/>
          <w:szCs w:val="24"/>
        </w:rPr>
      </w:pPr>
      <w:r>
        <w:rPr>
          <w:b/>
          <w:bCs/>
          <w:sz w:val="24"/>
          <w:szCs w:val="24"/>
        </w:rPr>
        <w:br w:type="page"/>
      </w:r>
    </w:p>
    <w:p w14:paraId="4AAB9469" w14:textId="77777777" w:rsidR="00A04DF4" w:rsidRDefault="001917DE" w:rsidP="00A04DF4">
      <w:pPr>
        <w:keepNext/>
      </w:pPr>
      <w:r>
        <w:rPr>
          <w:b/>
          <w:bCs/>
          <w:noProof/>
          <w:sz w:val="24"/>
          <w:szCs w:val="24"/>
        </w:rPr>
        <w:lastRenderedPageBreak/>
        <w:drawing>
          <wp:inline distT="0" distB="0" distL="0" distR="0" wp14:anchorId="3BEDD3C1" wp14:editId="7FA9BFC1">
            <wp:extent cx="6667500" cy="290512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667500" cy="2905125"/>
                    </a:xfrm>
                    <a:prstGeom prst="rect">
                      <a:avLst/>
                    </a:prstGeom>
                    <a:noFill/>
                    <a:ln>
                      <a:noFill/>
                    </a:ln>
                  </pic:spPr>
                </pic:pic>
              </a:graphicData>
            </a:graphic>
          </wp:inline>
        </w:drawing>
      </w:r>
      <w:r>
        <w:rPr>
          <w:b/>
          <w:bCs/>
          <w:noProof/>
          <w:sz w:val="24"/>
          <w:szCs w:val="24"/>
        </w:rPr>
        <w:drawing>
          <wp:inline distT="0" distB="0" distL="0" distR="0" wp14:anchorId="13C015AE" wp14:editId="44DE8A7C">
            <wp:extent cx="6667500" cy="299085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6667500" cy="2990850"/>
                    </a:xfrm>
                    <a:prstGeom prst="rect">
                      <a:avLst/>
                    </a:prstGeom>
                    <a:noFill/>
                    <a:ln>
                      <a:noFill/>
                    </a:ln>
                  </pic:spPr>
                </pic:pic>
              </a:graphicData>
            </a:graphic>
          </wp:inline>
        </w:drawing>
      </w:r>
      <w:r w:rsidR="00A04DF4">
        <w:rPr>
          <w:b/>
          <w:bCs/>
          <w:noProof/>
          <w:sz w:val="24"/>
          <w:szCs w:val="24"/>
        </w:rPr>
        <w:drawing>
          <wp:inline distT="0" distB="0" distL="0" distR="0" wp14:anchorId="0EDA92B1" wp14:editId="067AA912">
            <wp:extent cx="6667500" cy="260985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667500" cy="2609850"/>
                    </a:xfrm>
                    <a:prstGeom prst="rect">
                      <a:avLst/>
                    </a:prstGeom>
                    <a:noFill/>
                    <a:ln>
                      <a:noFill/>
                    </a:ln>
                  </pic:spPr>
                </pic:pic>
              </a:graphicData>
            </a:graphic>
          </wp:inline>
        </w:drawing>
      </w:r>
    </w:p>
    <w:p w14:paraId="3369696B" w14:textId="3D85CE27" w:rsidR="00A04DF4" w:rsidRPr="00A04DF4" w:rsidRDefault="00A04DF4" w:rsidP="00A04DF4">
      <w:pPr>
        <w:pStyle w:val="Caption"/>
        <w:rPr>
          <w:b/>
          <w:bCs/>
          <w:sz w:val="22"/>
          <w:szCs w:val="22"/>
        </w:rPr>
      </w:pPr>
      <w:r w:rsidRPr="00A04DF4">
        <w:rPr>
          <w:b/>
          <w:bCs/>
          <w:sz w:val="22"/>
          <w:szCs w:val="22"/>
        </w:rPr>
        <w:t xml:space="preserve">Figure </w:t>
      </w:r>
      <w:r>
        <w:rPr>
          <w:b/>
          <w:bCs/>
          <w:sz w:val="22"/>
          <w:szCs w:val="22"/>
        </w:rPr>
        <w:t>4.</w:t>
      </w:r>
      <w:r w:rsidR="00DE5EA3">
        <w:rPr>
          <w:b/>
          <w:bCs/>
          <w:sz w:val="22"/>
          <w:szCs w:val="22"/>
        </w:rPr>
        <w:t>4</w:t>
      </w:r>
      <w:r w:rsidRPr="00A04DF4">
        <w:rPr>
          <w:b/>
          <w:bCs/>
          <w:sz w:val="22"/>
          <w:szCs w:val="22"/>
        </w:rPr>
        <w:t xml:space="preserve"> Motor, Shaft and Aerosurface Load Dynamics</w:t>
      </w:r>
    </w:p>
    <w:p w14:paraId="1A789999" w14:textId="1B429897" w:rsidR="00A04DF4" w:rsidRPr="001B5A5D" w:rsidRDefault="001B5A5D" w:rsidP="00A04DF4">
      <w:pPr>
        <w:jc w:val="both"/>
        <w:rPr>
          <w:b/>
          <w:bCs/>
          <w:sz w:val="26"/>
          <w:szCs w:val="26"/>
        </w:rPr>
      </w:pPr>
      <w:r w:rsidRPr="001B5A5D">
        <w:rPr>
          <w:b/>
          <w:bCs/>
          <w:sz w:val="26"/>
          <w:szCs w:val="26"/>
        </w:rPr>
        <w:lastRenderedPageBreak/>
        <w:t xml:space="preserve">Non-Linear </w:t>
      </w:r>
      <w:r w:rsidR="00A04DF4" w:rsidRPr="001B5A5D">
        <w:rPr>
          <w:b/>
          <w:bCs/>
          <w:sz w:val="26"/>
          <w:szCs w:val="26"/>
        </w:rPr>
        <w:t>Simulation</w:t>
      </w:r>
      <w:r w:rsidR="00BA6F7B">
        <w:rPr>
          <w:b/>
          <w:bCs/>
          <w:sz w:val="26"/>
          <w:szCs w:val="26"/>
        </w:rPr>
        <w:t xml:space="preserve"> of the Flap Actuator</w:t>
      </w:r>
      <w:r w:rsidR="00A04DF4" w:rsidRPr="001B5A5D">
        <w:rPr>
          <w:b/>
          <w:bCs/>
          <w:sz w:val="26"/>
          <w:szCs w:val="26"/>
        </w:rPr>
        <w:t xml:space="preserve"> </w:t>
      </w:r>
    </w:p>
    <w:p w14:paraId="33372109" w14:textId="77777777" w:rsidR="000C3807" w:rsidRDefault="00A04DF4" w:rsidP="000C3807">
      <w:pPr>
        <w:keepNext/>
      </w:pPr>
      <w:r>
        <w:rPr>
          <w:noProof/>
        </w:rPr>
        <w:drawing>
          <wp:inline distT="0" distB="0" distL="0" distR="0" wp14:anchorId="6C61D6B5" wp14:editId="5ACC21A5">
            <wp:extent cx="6045825" cy="347644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250"/>
                    <pic:cNvPicPr>
                      <a:picLocks noChangeAspect="1" noChangeArrowheads="1"/>
                    </pic:cNvPicPr>
                  </pic:nvPicPr>
                  <pic:blipFill rotWithShape="1">
                    <a:blip r:embed="rId243">
                      <a:extLst>
                        <a:ext uri="{28A0092B-C50C-407E-A947-70E740481C1C}">
                          <a14:useLocalDpi xmlns:a14="http://schemas.microsoft.com/office/drawing/2010/main" val="0"/>
                        </a:ext>
                      </a:extLst>
                    </a:blip>
                    <a:srcRect t="316" b="5339"/>
                    <a:stretch/>
                  </pic:blipFill>
                  <pic:spPr bwMode="auto">
                    <a:xfrm>
                      <a:off x="0" y="0"/>
                      <a:ext cx="6056897" cy="3482812"/>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sz w:val="24"/>
          <w:szCs w:val="24"/>
        </w:rPr>
        <w:drawing>
          <wp:inline distT="0" distB="0" distL="0" distR="0" wp14:anchorId="5641CFD5" wp14:editId="5100506A">
            <wp:extent cx="5667554" cy="4450715"/>
            <wp:effectExtent l="0" t="0" r="9525" b="698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pic:cNvPicPr>
                      <a:picLocks noChangeAspect="1" noChangeArrowheads="1"/>
                    </pic:cNvPicPr>
                  </pic:nvPicPr>
                  <pic:blipFill rotWithShape="1">
                    <a:blip r:embed="rId244">
                      <a:extLst>
                        <a:ext uri="{28A0092B-C50C-407E-A947-70E740481C1C}">
                          <a14:useLocalDpi xmlns:a14="http://schemas.microsoft.com/office/drawing/2010/main" val="0"/>
                        </a:ext>
                      </a:extLst>
                    </a:blip>
                    <a:srcRect t="3776" b="351"/>
                    <a:stretch/>
                  </pic:blipFill>
                  <pic:spPr bwMode="auto">
                    <a:xfrm>
                      <a:off x="0" y="0"/>
                      <a:ext cx="5682509" cy="4462459"/>
                    </a:xfrm>
                    <a:prstGeom prst="rect">
                      <a:avLst/>
                    </a:prstGeom>
                    <a:noFill/>
                    <a:ln>
                      <a:noFill/>
                    </a:ln>
                    <a:extLst>
                      <a:ext uri="{53640926-AAD7-44D8-BBD7-CCE9431645EC}">
                        <a14:shadowObscured xmlns:a14="http://schemas.microsoft.com/office/drawing/2010/main"/>
                      </a:ext>
                    </a:extLst>
                  </pic:spPr>
                </pic:pic>
              </a:graphicData>
            </a:graphic>
          </wp:inline>
        </w:drawing>
      </w:r>
    </w:p>
    <w:p w14:paraId="64FB1CDA" w14:textId="7FB08EAC" w:rsidR="000C3807" w:rsidRPr="000C3807" w:rsidRDefault="000C3807" w:rsidP="000C3807">
      <w:pPr>
        <w:pStyle w:val="Caption"/>
        <w:rPr>
          <w:b/>
          <w:bCs/>
          <w:sz w:val="22"/>
          <w:szCs w:val="22"/>
        </w:rPr>
      </w:pPr>
      <w:r w:rsidRPr="000C3807">
        <w:rPr>
          <w:b/>
          <w:bCs/>
          <w:sz w:val="22"/>
          <w:szCs w:val="22"/>
        </w:rPr>
        <w:t xml:space="preserve">Figure </w:t>
      </w:r>
      <w:r w:rsidR="001B5A5D">
        <w:rPr>
          <w:b/>
          <w:bCs/>
          <w:sz w:val="22"/>
          <w:szCs w:val="22"/>
        </w:rPr>
        <w:t>4.</w:t>
      </w:r>
      <w:r w:rsidR="00DE5EA3">
        <w:rPr>
          <w:b/>
          <w:bCs/>
          <w:sz w:val="22"/>
          <w:szCs w:val="22"/>
        </w:rPr>
        <w:t>5</w:t>
      </w:r>
      <w:r w:rsidRPr="000C3807">
        <w:rPr>
          <w:b/>
          <w:bCs/>
          <w:sz w:val="22"/>
          <w:szCs w:val="22"/>
        </w:rPr>
        <w:t xml:space="preserve"> Flap Deflection to 10 (deg) Command, Shaft Extension (feet), the </w:t>
      </w:r>
      <w:r w:rsidR="001B5A5D">
        <w:rPr>
          <w:b/>
          <w:bCs/>
          <w:sz w:val="22"/>
          <w:szCs w:val="22"/>
        </w:rPr>
        <w:t xml:space="preserve">Screw </w:t>
      </w:r>
      <w:r w:rsidRPr="000C3807">
        <w:rPr>
          <w:b/>
          <w:bCs/>
          <w:sz w:val="22"/>
          <w:szCs w:val="22"/>
        </w:rPr>
        <w:t xml:space="preserve">Torque is Limited </w:t>
      </w:r>
    </w:p>
    <w:p w14:paraId="403C0C6F" w14:textId="149F02B2" w:rsidR="001F4F77" w:rsidRDefault="001F4F77">
      <w:pPr>
        <w:rPr>
          <w:b/>
          <w:bCs/>
          <w:sz w:val="24"/>
          <w:szCs w:val="24"/>
        </w:rPr>
      </w:pPr>
      <w:r>
        <w:rPr>
          <w:b/>
          <w:bCs/>
          <w:sz w:val="24"/>
          <w:szCs w:val="24"/>
        </w:rPr>
        <w:br w:type="page"/>
      </w:r>
    </w:p>
    <w:p w14:paraId="1E6260DC" w14:textId="77777777" w:rsidR="001B5A5D" w:rsidRDefault="00A04DF4" w:rsidP="001B5A5D">
      <w:pPr>
        <w:keepNext/>
      </w:pPr>
      <w:r>
        <w:rPr>
          <w:b/>
          <w:bCs/>
          <w:noProof/>
          <w:sz w:val="24"/>
          <w:szCs w:val="24"/>
        </w:rPr>
        <w:lastRenderedPageBreak/>
        <w:drawing>
          <wp:inline distT="0" distB="0" distL="0" distR="0" wp14:anchorId="4237266D" wp14:editId="169F742B">
            <wp:extent cx="6132151" cy="4132052"/>
            <wp:effectExtent l="0" t="0" r="2540" b="190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a:picLocks noChangeAspect="1" noChangeArrowheads="1"/>
                    </pic:cNvPicPr>
                  </pic:nvPicPr>
                  <pic:blipFill rotWithShape="1">
                    <a:blip r:embed="rId245">
                      <a:extLst>
                        <a:ext uri="{28A0092B-C50C-407E-A947-70E740481C1C}">
                          <a14:useLocalDpi xmlns:a14="http://schemas.microsoft.com/office/drawing/2010/main" val="0"/>
                        </a:ext>
                      </a:extLst>
                    </a:blip>
                    <a:srcRect t="493" b="3384"/>
                    <a:stretch/>
                  </pic:blipFill>
                  <pic:spPr bwMode="auto">
                    <a:xfrm>
                      <a:off x="0" y="0"/>
                      <a:ext cx="6161258" cy="4151665"/>
                    </a:xfrm>
                    <a:prstGeom prst="rect">
                      <a:avLst/>
                    </a:prstGeom>
                    <a:noFill/>
                    <a:ln>
                      <a:noFill/>
                    </a:ln>
                    <a:extLst>
                      <a:ext uri="{53640926-AAD7-44D8-BBD7-CCE9431645EC}">
                        <a14:shadowObscured xmlns:a14="http://schemas.microsoft.com/office/drawing/2010/main"/>
                      </a:ext>
                    </a:extLst>
                  </pic:spPr>
                </pic:pic>
              </a:graphicData>
            </a:graphic>
          </wp:inline>
        </w:drawing>
      </w:r>
      <w:r w:rsidR="000C3807">
        <w:rPr>
          <w:b/>
          <w:bCs/>
          <w:noProof/>
          <w:sz w:val="24"/>
          <w:szCs w:val="24"/>
        </w:rPr>
        <w:drawing>
          <wp:inline distT="0" distB="0" distL="0" distR="0" wp14:anchorId="707A4F4E" wp14:editId="33F0B099">
            <wp:extent cx="6179880" cy="4054416"/>
            <wp:effectExtent l="0" t="0" r="0" b="381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a:picLocks noChangeAspect="1" noChangeArrowheads="1"/>
                    </pic:cNvPicPr>
                  </pic:nvPicPr>
                  <pic:blipFill rotWithShape="1">
                    <a:blip r:embed="rId246">
                      <a:extLst>
                        <a:ext uri="{28A0092B-C50C-407E-A947-70E740481C1C}">
                          <a14:useLocalDpi xmlns:a14="http://schemas.microsoft.com/office/drawing/2010/main" val="0"/>
                        </a:ext>
                      </a:extLst>
                    </a:blip>
                    <a:srcRect t="4091" b="2935"/>
                    <a:stretch/>
                  </pic:blipFill>
                  <pic:spPr bwMode="auto">
                    <a:xfrm>
                      <a:off x="0" y="0"/>
                      <a:ext cx="6199881" cy="4067538"/>
                    </a:xfrm>
                    <a:prstGeom prst="rect">
                      <a:avLst/>
                    </a:prstGeom>
                    <a:noFill/>
                    <a:ln>
                      <a:noFill/>
                    </a:ln>
                    <a:extLst>
                      <a:ext uri="{53640926-AAD7-44D8-BBD7-CCE9431645EC}">
                        <a14:shadowObscured xmlns:a14="http://schemas.microsoft.com/office/drawing/2010/main"/>
                      </a:ext>
                    </a:extLst>
                  </pic:spPr>
                </pic:pic>
              </a:graphicData>
            </a:graphic>
          </wp:inline>
        </w:drawing>
      </w:r>
    </w:p>
    <w:p w14:paraId="10488ADB" w14:textId="3E1ADB2A" w:rsidR="00A04DF4" w:rsidRPr="001B5A5D" w:rsidRDefault="001B5A5D" w:rsidP="001B5A5D">
      <w:pPr>
        <w:pStyle w:val="Caption"/>
        <w:rPr>
          <w:b/>
          <w:bCs/>
          <w:sz w:val="32"/>
          <w:szCs w:val="32"/>
        </w:rPr>
      </w:pPr>
      <w:r w:rsidRPr="001B5A5D">
        <w:rPr>
          <w:b/>
          <w:bCs/>
          <w:sz w:val="22"/>
          <w:szCs w:val="22"/>
        </w:rPr>
        <w:t xml:space="preserve">Figure </w:t>
      </w:r>
      <w:r w:rsidR="00C14BF7">
        <w:rPr>
          <w:b/>
          <w:bCs/>
          <w:sz w:val="22"/>
          <w:szCs w:val="22"/>
        </w:rPr>
        <w:t>4.</w:t>
      </w:r>
      <w:r w:rsidR="00DE5EA3">
        <w:rPr>
          <w:b/>
          <w:bCs/>
          <w:sz w:val="22"/>
          <w:szCs w:val="22"/>
        </w:rPr>
        <w:t>6</w:t>
      </w:r>
      <w:r w:rsidRPr="001B5A5D">
        <w:rPr>
          <w:b/>
          <w:bCs/>
          <w:sz w:val="22"/>
          <w:szCs w:val="22"/>
        </w:rPr>
        <w:t xml:space="preserve"> Motor Voltage, Speed, Flap Rate and Force </w:t>
      </w:r>
      <w:r>
        <w:rPr>
          <w:b/>
          <w:bCs/>
          <w:sz w:val="22"/>
          <w:szCs w:val="22"/>
        </w:rPr>
        <w:t>A</w:t>
      </w:r>
      <w:r w:rsidRPr="001B5A5D">
        <w:rPr>
          <w:b/>
          <w:bCs/>
          <w:sz w:val="22"/>
          <w:szCs w:val="22"/>
        </w:rPr>
        <w:t>gainst the Shaft</w:t>
      </w:r>
    </w:p>
    <w:p w14:paraId="2E4AC935" w14:textId="77777777" w:rsidR="000C3807" w:rsidRDefault="000C3807">
      <w:pPr>
        <w:rPr>
          <w:b/>
          <w:bCs/>
          <w:sz w:val="24"/>
          <w:szCs w:val="24"/>
        </w:rPr>
      </w:pPr>
      <w:r>
        <w:rPr>
          <w:b/>
          <w:bCs/>
          <w:sz w:val="24"/>
          <w:szCs w:val="24"/>
        </w:rPr>
        <w:br w:type="page"/>
      </w:r>
    </w:p>
    <w:p w14:paraId="264EDDA6" w14:textId="1ED89997" w:rsidR="001B5A5D" w:rsidRPr="001B5A5D" w:rsidRDefault="001B5A5D" w:rsidP="001B5A5D">
      <w:pPr>
        <w:jc w:val="both"/>
        <w:rPr>
          <w:b/>
          <w:bCs/>
          <w:sz w:val="26"/>
          <w:szCs w:val="26"/>
        </w:rPr>
      </w:pPr>
      <w:r>
        <w:rPr>
          <w:b/>
          <w:bCs/>
          <w:sz w:val="26"/>
          <w:szCs w:val="26"/>
        </w:rPr>
        <w:lastRenderedPageBreak/>
        <w:t>Rudder</w:t>
      </w:r>
      <w:r w:rsidRPr="001B5A5D">
        <w:rPr>
          <w:b/>
          <w:bCs/>
          <w:sz w:val="26"/>
          <w:szCs w:val="26"/>
        </w:rPr>
        <w:t xml:space="preserve"> Non-Linear Simulation </w:t>
      </w:r>
    </w:p>
    <w:p w14:paraId="5D1FD15A" w14:textId="77777777" w:rsidR="001B5A5D" w:rsidRDefault="001B5A5D" w:rsidP="001B5A5D">
      <w:pPr>
        <w:keepNext/>
      </w:pPr>
      <w:r>
        <w:rPr>
          <w:b/>
          <w:bCs/>
          <w:noProof/>
          <w:sz w:val="24"/>
          <w:szCs w:val="24"/>
        </w:rPr>
        <w:drawing>
          <wp:inline distT="0" distB="0" distL="0" distR="0" wp14:anchorId="1902ACF5" wp14:editId="4BABF2D0">
            <wp:extent cx="6159260" cy="366649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pic:cNvPicPr>
                      <a:picLocks noChangeAspect="1" noChangeArrowheads="1"/>
                    </pic:cNvPicPr>
                  </pic:nvPicPr>
                  <pic:blipFill>
                    <a:blip r:embed="rId247">
                      <a:extLst>
                        <a:ext uri="{28A0092B-C50C-407E-A947-70E740481C1C}">
                          <a14:useLocalDpi xmlns:a14="http://schemas.microsoft.com/office/drawing/2010/main" val="0"/>
                        </a:ext>
                      </a:extLst>
                    </a:blip>
                    <a:stretch>
                      <a:fillRect/>
                    </a:stretch>
                  </pic:blipFill>
                  <pic:spPr bwMode="auto">
                    <a:xfrm>
                      <a:off x="0" y="0"/>
                      <a:ext cx="6175214" cy="3675987"/>
                    </a:xfrm>
                    <a:prstGeom prst="rect">
                      <a:avLst/>
                    </a:prstGeom>
                    <a:noFill/>
                    <a:ln>
                      <a:noFill/>
                    </a:ln>
                  </pic:spPr>
                </pic:pic>
              </a:graphicData>
            </a:graphic>
          </wp:inline>
        </w:drawing>
      </w:r>
      <w:r>
        <w:rPr>
          <w:b/>
          <w:bCs/>
          <w:noProof/>
          <w:sz w:val="24"/>
          <w:szCs w:val="24"/>
        </w:rPr>
        <w:drawing>
          <wp:inline distT="0" distB="0" distL="0" distR="0" wp14:anchorId="4FDA1AAB" wp14:editId="538AA2B6">
            <wp:extent cx="6185139" cy="4300220"/>
            <wp:effectExtent l="0" t="0" r="6350" b="508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248">
                      <a:extLst>
                        <a:ext uri="{28A0092B-C50C-407E-A947-70E740481C1C}">
                          <a14:useLocalDpi xmlns:a14="http://schemas.microsoft.com/office/drawing/2010/main" val="0"/>
                        </a:ext>
                      </a:extLst>
                    </a:blip>
                    <a:stretch>
                      <a:fillRect/>
                    </a:stretch>
                  </pic:blipFill>
                  <pic:spPr bwMode="auto">
                    <a:xfrm>
                      <a:off x="0" y="0"/>
                      <a:ext cx="6191696" cy="4304779"/>
                    </a:xfrm>
                    <a:prstGeom prst="rect">
                      <a:avLst/>
                    </a:prstGeom>
                    <a:noFill/>
                    <a:ln>
                      <a:noFill/>
                    </a:ln>
                  </pic:spPr>
                </pic:pic>
              </a:graphicData>
            </a:graphic>
          </wp:inline>
        </w:drawing>
      </w:r>
    </w:p>
    <w:p w14:paraId="1215DD58" w14:textId="42314CCF" w:rsidR="00C14BF7" w:rsidRDefault="00C14BF7" w:rsidP="00C14BF7">
      <w:pPr>
        <w:pStyle w:val="Caption"/>
        <w:rPr>
          <w:b/>
          <w:bCs/>
          <w:sz w:val="22"/>
          <w:szCs w:val="22"/>
        </w:rPr>
      </w:pPr>
      <w:r w:rsidRPr="000C3807">
        <w:rPr>
          <w:b/>
          <w:bCs/>
          <w:sz w:val="22"/>
          <w:szCs w:val="22"/>
        </w:rPr>
        <w:t xml:space="preserve">Figure </w:t>
      </w:r>
      <w:r>
        <w:rPr>
          <w:b/>
          <w:bCs/>
          <w:sz w:val="22"/>
          <w:szCs w:val="22"/>
        </w:rPr>
        <w:t>4.</w:t>
      </w:r>
      <w:r w:rsidR="00DE5EA3">
        <w:rPr>
          <w:b/>
          <w:bCs/>
          <w:sz w:val="22"/>
          <w:szCs w:val="22"/>
        </w:rPr>
        <w:t>7</w:t>
      </w:r>
      <w:r w:rsidRPr="000C3807">
        <w:rPr>
          <w:b/>
          <w:bCs/>
          <w:sz w:val="22"/>
          <w:szCs w:val="22"/>
        </w:rPr>
        <w:t xml:space="preserve"> </w:t>
      </w:r>
      <w:r>
        <w:rPr>
          <w:b/>
          <w:bCs/>
          <w:sz w:val="22"/>
          <w:szCs w:val="22"/>
        </w:rPr>
        <w:t>Rudder</w:t>
      </w:r>
      <w:r w:rsidRPr="000C3807">
        <w:rPr>
          <w:b/>
          <w:bCs/>
          <w:sz w:val="22"/>
          <w:szCs w:val="22"/>
        </w:rPr>
        <w:t xml:space="preserve"> Deflection, Shaft Extension (feet</w:t>
      </w:r>
      <w:r>
        <w:rPr>
          <w:b/>
          <w:bCs/>
          <w:sz w:val="22"/>
          <w:szCs w:val="22"/>
        </w:rPr>
        <w:t>)</w:t>
      </w:r>
      <w:r w:rsidRPr="000C3807">
        <w:rPr>
          <w:b/>
          <w:bCs/>
          <w:sz w:val="22"/>
          <w:szCs w:val="22"/>
        </w:rPr>
        <w:t xml:space="preserve"> </w:t>
      </w:r>
      <w:r>
        <w:rPr>
          <w:b/>
          <w:bCs/>
          <w:sz w:val="22"/>
          <w:szCs w:val="22"/>
        </w:rPr>
        <w:t>and</w:t>
      </w:r>
      <w:r w:rsidRPr="000C3807">
        <w:rPr>
          <w:b/>
          <w:bCs/>
          <w:sz w:val="22"/>
          <w:szCs w:val="22"/>
        </w:rPr>
        <w:t xml:space="preserve"> </w:t>
      </w:r>
      <w:r>
        <w:rPr>
          <w:b/>
          <w:bCs/>
          <w:sz w:val="22"/>
          <w:szCs w:val="22"/>
        </w:rPr>
        <w:t xml:space="preserve">Screw </w:t>
      </w:r>
      <w:r w:rsidRPr="000C3807">
        <w:rPr>
          <w:b/>
          <w:bCs/>
          <w:sz w:val="22"/>
          <w:szCs w:val="22"/>
        </w:rPr>
        <w:t>Torque</w:t>
      </w:r>
      <w:r w:rsidR="00BA7C60">
        <w:rPr>
          <w:b/>
          <w:bCs/>
          <w:sz w:val="22"/>
          <w:szCs w:val="22"/>
        </w:rPr>
        <w:t xml:space="preserve">, in Response </w:t>
      </w:r>
      <w:r w:rsidR="00BA7C60" w:rsidRPr="000C3807">
        <w:rPr>
          <w:b/>
          <w:bCs/>
          <w:sz w:val="22"/>
          <w:szCs w:val="22"/>
        </w:rPr>
        <w:t xml:space="preserve">to </w:t>
      </w:r>
      <w:r w:rsidR="00BA7C60">
        <w:rPr>
          <w:b/>
          <w:bCs/>
          <w:sz w:val="22"/>
          <w:szCs w:val="22"/>
        </w:rPr>
        <w:t>25</w:t>
      </w:r>
      <w:r w:rsidR="00BA7C60">
        <w:rPr>
          <w:rFonts w:cstheme="minorHAnsi"/>
          <w:b/>
          <w:bCs/>
          <w:sz w:val="22"/>
          <w:szCs w:val="22"/>
        </w:rPr>
        <w:t>°</w:t>
      </w:r>
      <w:r w:rsidR="00BA7C60" w:rsidRPr="000C3807">
        <w:rPr>
          <w:b/>
          <w:bCs/>
          <w:sz w:val="22"/>
          <w:szCs w:val="22"/>
        </w:rPr>
        <w:t xml:space="preserve"> Command</w:t>
      </w:r>
    </w:p>
    <w:p w14:paraId="40355542" w14:textId="77777777" w:rsidR="00C14BF7" w:rsidRDefault="00C14BF7">
      <w:pPr>
        <w:rPr>
          <w:b/>
          <w:bCs/>
          <w:i/>
          <w:iCs/>
          <w:color w:val="1F497D" w:themeColor="text2"/>
        </w:rPr>
      </w:pPr>
      <w:r>
        <w:rPr>
          <w:b/>
          <w:bCs/>
        </w:rPr>
        <w:br w:type="page"/>
      </w:r>
    </w:p>
    <w:p w14:paraId="01F94B72" w14:textId="77777777" w:rsidR="00C14BF7" w:rsidRDefault="00C14BF7" w:rsidP="00C14BF7">
      <w:pPr>
        <w:pStyle w:val="Caption"/>
        <w:keepNext/>
      </w:pPr>
      <w:r>
        <w:rPr>
          <w:b/>
          <w:bCs/>
          <w:noProof/>
          <w:sz w:val="22"/>
          <w:szCs w:val="22"/>
        </w:rPr>
        <w:lastRenderedPageBreak/>
        <w:drawing>
          <wp:inline distT="0" distB="0" distL="0" distR="0" wp14:anchorId="20949189" wp14:editId="65B1BC82">
            <wp:extent cx="5382883" cy="3911581"/>
            <wp:effectExtent l="0" t="0" r="889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256"/>
                    <pic:cNvPicPr>
                      <a:picLocks noChangeAspect="1" noChangeArrowheads="1"/>
                    </pic:cNvPicPr>
                  </pic:nvPicPr>
                  <pic:blipFill>
                    <a:blip r:embed="rId249">
                      <a:extLst>
                        <a:ext uri="{28A0092B-C50C-407E-A947-70E740481C1C}">
                          <a14:useLocalDpi xmlns:a14="http://schemas.microsoft.com/office/drawing/2010/main" val="0"/>
                        </a:ext>
                      </a:extLst>
                    </a:blip>
                    <a:stretch>
                      <a:fillRect/>
                    </a:stretch>
                  </pic:blipFill>
                  <pic:spPr bwMode="auto">
                    <a:xfrm>
                      <a:off x="0" y="0"/>
                      <a:ext cx="5394321" cy="3919892"/>
                    </a:xfrm>
                    <a:prstGeom prst="rect">
                      <a:avLst/>
                    </a:prstGeom>
                    <a:noFill/>
                    <a:ln>
                      <a:noFill/>
                    </a:ln>
                  </pic:spPr>
                </pic:pic>
              </a:graphicData>
            </a:graphic>
          </wp:inline>
        </w:drawing>
      </w:r>
      <w:r>
        <w:rPr>
          <w:b/>
          <w:bCs/>
          <w:noProof/>
          <w:sz w:val="22"/>
          <w:szCs w:val="22"/>
        </w:rPr>
        <w:drawing>
          <wp:inline distT="0" distB="0" distL="0" distR="0" wp14:anchorId="26F57A6B" wp14:editId="454FDF74">
            <wp:extent cx="6133381" cy="4516059"/>
            <wp:effectExtent l="0" t="0" r="127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257"/>
                    <pic:cNvPicPr>
                      <a:picLocks noChangeAspect="1" noChangeArrowheads="1"/>
                    </pic:cNvPicPr>
                  </pic:nvPicPr>
                  <pic:blipFill>
                    <a:blip r:embed="rId250">
                      <a:extLst>
                        <a:ext uri="{28A0092B-C50C-407E-A947-70E740481C1C}">
                          <a14:useLocalDpi xmlns:a14="http://schemas.microsoft.com/office/drawing/2010/main" val="0"/>
                        </a:ext>
                      </a:extLst>
                    </a:blip>
                    <a:stretch>
                      <a:fillRect/>
                    </a:stretch>
                  </pic:blipFill>
                  <pic:spPr bwMode="auto">
                    <a:xfrm>
                      <a:off x="0" y="0"/>
                      <a:ext cx="6146369" cy="4525622"/>
                    </a:xfrm>
                    <a:prstGeom prst="rect">
                      <a:avLst/>
                    </a:prstGeom>
                    <a:noFill/>
                    <a:ln>
                      <a:noFill/>
                    </a:ln>
                  </pic:spPr>
                </pic:pic>
              </a:graphicData>
            </a:graphic>
          </wp:inline>
        </w:drawing>
      </w:r>
    </w:p>
    <w:p w14:paraId="4D328616" w14:textId="0EBB0261" w:rsidR="001B5A5D" w:rsidRPr="00C14BF7" w:rsidRDefault="00C14BF7" w:rsidP="00C14BF7">
      <w:pPr>
        <w:pStyle w:val="Caption"/>
        <w:rPr>
          <w:b/>
          <w:bCs/>
          <w:sz w:val="32"/>
          <w:szCs w:val="32"/>
        </w:rPr>
      </w:pPr>
      <w:r w:rsidRPr="001B5A5D">
        <w:rPr>
          <w:b/>
          <w:bCs/>
          <w:sz w:val="22"/>
          <w:szCs w:val="22"/>
        </w:rPr>
        <w:t xml:space="preserve">Figure </w:t>
      </w:r>
      <w:r>
        <w:rPr>
          <w:b/>
          <w:bCs/>
          <w:sz w:val="22"/>
          <w:szCs w:val="22"/>
        </w:rPr>
        <w:t>4.</w:t>
      </w:r>
      <w:r w:rsidR="00DE5EA3">
        <w:rPr>
          <w:b/>
          <w:bCs/>
          <w:sz w:val="22"/>
          <w:szCs w:val="22"/>
        </w:rPr>
        <w:t>8</w:t>
      </w:r>
      <w:r w:rsidRPr="001B5A5D">
        <w:rPr>
          <w:b/>
          <w:bCs/>
          <w:sz w:val="22"/>
          <w:szCs w:val="22"/>
        </w:rPr>
        <w:t xml:space="preserve"> Motor Voltage, Speed</w:t>
      </w:r>
      <w:r>
        <w:rPr>
          <w:b/>
          <w:bCs/>
          <w:sz w:val="22"/>
          <w:szCs w:val="22"/>
        </w:rPr>
        <w:t xml:space="preserve"> (rpm)</w:t>
      </w:r>
      <w:r w:rsidRPr="001B5A5D">
        <w:rPr>
          <w:b/>
          <w:bCs/>
          <w:sz w:val="22"/>
          <w:szCs w:val="22"/>
        </w:rPr>
        <w:t xml:space="preserve">, Flap Rate and Force </w:t>
      </w:r>
      <w:r>
        <w:rPr>
          <w:b/>
          <w:bCs/>
          <w:sz w:val="22"/>
          <w:szCs w:val="22"/>
        </w:rPr>
        <w:t>A</w:t>
      </w:r>
      <w:r w:rsidRPr="001B5A5D">
        <w:rPr>
          <w:b/>
          <w:bCs/>
          <w:sz w:val="22"/>
          <w:szCs w:val="22"/>
        </w:rPr>
        <w:t>gainst the Shaft</w:t>
      </w:r>
    </w:p>
    <w:p w14:paraId="51B6F265" w14:textId="77777777" w:rsidR="00C14BF7" w:rsidRDefault="00C14BF7">
      <w:pPr>
        <w:rPr>
          <w:b/>
          <w:bCs/>
          <w:sz w:val="24"/>
          <w:szCs w:val="24"/>
        </w:rPr>
      </w:pPr>
      <w:r>
        <w:rPr>
          <w:b/>
          <w:bCs/>
          <w:sz w:val="24"/>
          <w:szCs w:val="24"/>
        </w:rPr>
        <w:br w:type="page"/>
      </w:r>
    </w:p>
    <w:p w14:paraId="750508A1" w14:textId="32F86F22" w:rsidR="00C874DD" w:rsidRPr="00440389" w:rsidRDefault="00440389" w:rsidP="00C874DD">
      <w:pPr>
        <w:jc w:val="both"/>
        <w:rPr>
          <w:b/>
          <w:bCs/>
          <w:sz w:val="26"/>
          <w:szCs w:val="26"/>
        </w:rPr>
      </w:pPr>
      <w:r w:rsidRPr="00440389">
        <w:rPr>
          <w:b/>
          <w:bCs/>
          <w:sz w:val="26"/>
          <w:szCs w:val="26"/>
        </w:rPr>
        <w:lastRenderedPageBreak/>
        <w:t xml:space="preserve">4.2 </w:t>
      </w:r>
      <w:r w:rsidR="00C874DD" w:rsidRPr="00440389">
        <w:rPr>
          <w:b/>
          <w:bCs/>
          <w:sz w:val="26"/>
          <w:szCs w:val="26"/>
        </w:rPr>
        <w:t>Closed-Loop Frequency Responses</w:t>
      </w:r>
    </w:p>
    <w:p w14:paraId="2B0AB527" w14:textId="6055A72A" w:rsidR="00C874DD" w:rsidRDefault="00C874DD" w:rsidP="00D97820">
      <w:pPr>
        <w:jc w:val="both"/>
      </w:pPr>
      <w:r>
        <w:t>The frequency response (</w:t>
      </w:r>
      <w:r w:rsidRPr="00C874DD">
        <w:rPr>
          <w:rFonts w:ascii="Symbol" w:hAnsi="Symbol"/>
        </w:rPr>
        <w:t>d/d</w:t>
      </w:r>
      <w:r w:rsidRPr="00C874DD">
        <w:rPr>
          <w:vertAlign w:val="subscript"/>
        </w:rPr>
        <w:t>com</w:t>
      </w:r>
      <w:r>
        <w:t>) is calculated using the linear closed loop model in Figure 4.</w:t>
      </w:r>
      <w:r w:rsidR="00DE5EA3">
        <w:t>9</w:t>
      </w:r>
      <w:r>
        <w:t>.</w:t>
      </w:r>
      <w:r w:rsidR="001F4F77" w:rsidRPr="001F4F77">
        <w:t xml:space="preserve"> </w:t>
      </w:r>
      <w:r w:rsidR="001F4F77">
        <w:t>It includes the same blocks as the simulation model</w:t>
      </w:r>
      <w:r w:rsidR="00933565">
        <w:t xml:space="preserve"> but</w:t>
      </w:r>
      <w:r w:rsidR="001F4F77">
        <w:t xml:space="preserve"> without the non-linearities.</w:t>
      </w:r>
    </w:p>
    <w:p w14:paraId="41AFB441" w14:textId="77777777" w:rsidR="001F4F77" w:rsidRDefault="001F4F77" w:rsidP="001F4F77">
      <w:pPr>
        <w:keepNext/>
        <w:jc w:val="both"/>
      </w:pPr>
      <w:r>
        <w:rPr>
          <w:noProof/>
        </w:rPr>
        <w:drawing>
          <wp:inline distT="0" distB="0" distL="0" distR="0" wp14:anchorId="6A83A580" wp14:editId="3FA13406">
            <wp:extent cx="6831330" cy="2057400"/>
            <wp:effectExtent l="0" t="0" r="762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6832802" cy="2057843"/>
                    </a:xfrm>
                    <a:prstGeom prst="rect">
                      <a:avLst/>
                    </a:prstGeom>
                    <a:noFill/>
                    <a:ln>
                      <a:noFill/>
                    </a:ln>
                  </pic:spPr>
                </pic:pic>
              </a:graphicData>
            </a:graphic>
          </wp:inline>
        </w:drawing>
      </w:r>
    </w:p>
    <w:p w14:paraId="7EA95C77" w14:textId="1C9A2F4C" w:rsidR="00C874DD" w:rsidRPr="001F4F77" w:rsidRDefault="001F4F77" w:rsidP="001F4F77">
      <w:pPr>
        <w:pStyle w:val="Caption"/>
        <w:jc w:val="both"/>
        <w:rPr>
          <w:b/>
          <w:bCs/>
          <w:sz w:val="20"/>
          <w:szCs w:val="20"/>
        </w:rPr>
      </w:pPr>
      <w:r w:rsidRPr="001F4F77">
        <w:rPr>
          <w:b/>
          <w:bCs/>
          <w:sz w:val="20"/>
          <w:szCs w:val="20"/>
        </w:rPr>
        <w:t xml:space="preserve">Figure </w:t>
      </w:r>
      <w:r w:rsidR="00440389">
        <w:rPr>
          <w:b/>
          <w:bCs/>
          <w:sz w:val="20"/>
          <w:szCs w:val="20"/>
        </w:rPr>
        <w:t>4.</w:t>
      </w:r>
      <w:r w:rsidR="00DE5EA3">
        <w:rPr>
          <w:b/>
          <w:bCs/>
          <w:sz w:val="20"/>
          <w:szCs w:val="20"/>
        </w:rPr>
        <w:t>9</w:t>
      </w:r>
      <w:r w:rsidRPr="001F4F77">
        <w:rPr>
          <w:b/>
          <w:bCs/>
          <w:sz w:val="20"/>
          <w:szCs w:val="20"/>
        </w:rPr>
        <w:t xml:space="preserve"> Closed-Loop Model </w:t>
      </w:r>
      <w:r>
        <w:rPr>
          <w:b/>
          <w:bCs/>
          <w:sz w:val="20"/>
          <w:szCs w:val="20"/>
        </w:rPr>
        <w:t>“</w:t>
      </w:r>
      <w:r w:rsidRPr="001F4F77">
        <w:rPr>
          <w:b/>
          <w:bCs/>
          <w:sz w:val="20"/>
          <w:szCs w:val="20"/>
        </w:rPr>
        <w:t>Flap_EMAB_Anal.slx</w:t>
      </w:r>
      <w:r>
        <w:rPr>
          <w:b/>
          <w:bCs/>
          <w:sz w:val="20"/>
          <w:szCs w:val="20"/>
        </w:rPr>
        <w:t>” that</w:t>
      </w:r>
      <w:r w:rsidRPr="001F4F77">
        <w:rPr>
          <w:b/>
          <w:bCs/>
          <w:sz w:val="20"/>
          <w:szCs w:val="20"/>
        </w:rPr>
        <w:t xml:space="preserve"> Calculates the </w:t>
      </w:r>
      <w:r>
        <w:rPr>
          <w:b/>
          <w:bCs/>
          <w:sz w:val="20"/>
          <w:szCs w:val="20"/>
        </w:rPr>
        <w:t xml:space="preserve">Flap </w:t>
      </w:r>
      <w:r w:rsidRPr="001F4F77">
        <w:rPr>
          <w:b/>
          <w:bCs/>
          <w:sz w:val="20"/>
          <w:szCs w:val="20"/>
        </w:rPr>
        <w:t>Actuator Frequency Response</w:t>
      </w:r>
    </w:p>
    <w:p w14:paraId="2F5B9E97" w14:textId="77777777" w:rsidR="001F4F77" w:rsidRDefault="001F4F77" w:rsidP="001F4F77">
      <w:pPr>
        <w:keepNext/>
      </w:pPr>
      <w:r>
        <w:rPr>
          <w:b/>
          <w:bCs/>
          <w:noProof/>
          <w:sz w:val="24"/>
          <w:szCs w:val="24"/>
        </w:rPr>
        <w:drawing>
          <wp:inline distT="0" distB="0" distL="0" distR="0" wp14:anchorId="6BA7A66D" wp14:editId="2149D8AD">
            <wp:extent cx="6375042" cy="4755076"/>
            <wp:effectExtent l="0" t="0" r="6985" b="762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a:picLocks noChangeAspect="1" noChangeArrowheads="1"/>
                    </pic:cNvPicPr>
                  </pic:nvPicPr>
                  <pic:blipFill>
                    <a:blip r:embed="rId252">
                      <a:extLst>
                        <a:ext uri="{28A0092B-C50C-407E-A947-70E740481C1C}">
                          <a14:useLocalDpi xmlns:a14="http://schemas.microsoft.com/office/drawing/2010/main" val="0"/>
                        </a:ext>
                      </a:extLst>
                    </a:blip>
                    <a:stretch>
                      <a:fillRect/>
                    </a:stretch>
                  </pic:blipFill>
                  <pic:spPr bwMode="auto">
                    <a:xfrm>
                      <a:off x="0" y="0"/>
                      <a:ext cx="6375042" cy="4755076"/>
                    </a:xfrm>
                    <a:prstGeom prst="rect">
                      <a:avLst/>
                    </a:prstGeom>
                    <a:noFill/>
                    <a:ln>
                      <a:noFill/>
                    </a:ln>
                  </pic:spPr>
                </pic:pic>
              </a:graphicData>
            </a:graphic>
          </wp:inline>
        </w:drawing>
      </w:r>
    </w:p>
    <w:p w14:paraId="68DFE3D7" w14:textId="14D9B943" w:rsidR="001F4F77" w:rsidRPr="001F4F77" w:rsidRDefault="001F4F77" w:rsidP="001F4F77">
      <w:pPr>
        <w:pStyle w:val="Caption"/>
        <w:rPr>
          <w:b/>
          <w:bCs/>
          <w:sz w:val="20"/>
          <w:szCs w:val="20"/>
        </w:rPr>
      </w:pPr>
      <w:r w:rsidRPr="001F4F77">
        <w:rPr>
          <w:b/>
          <w:bCs/>
          <w:sz w:val="20"/>
          <w:szCs w:val="20"/>
        </w:rPr>
        <w:t xml:space="preserve">Figure </w:t>
      </w:r>
      <w:r w:rsidR="00440389">
        <w:rPr>
          <w:b/>
          <w:bCs/>
          <w:sz w:val="20"/>
          <w:szCs w:val="20"/>
        </w:rPr>
        <w:t>4.</w:t>
      </w:r>
      <w:r w:rsidR="00DE5EA3">
        <w:rPr>
          <w:b/>
          <w:bCs/>
          <w:sz w:val="20"/>
          <w:szCs w:val="20"/>
        </w:rPr>
        <w:t>10</w:t>
      </w:r>
      <w:r w:rsidRPr="001F4F77">
        <w:rPr>
          <w:b/>
          <w:bCs/>
          <w:sz w:val="20"/>
          <w:szCs w:val="20"/>
        </w:rPr>
        <w:t xml:space="preserve"> Flap Actuator </w:t>
      </w:r>
      <w:r w:rsidR="00933565" w:rsidRPr="00933565">
        <w:rPr>
          <w:b/>
          <w:bCs/>
          <w:sz w:val="20"/>
          <w:szCs w:val="20"/>
        </w:rPr>
        <w:t xml:space="preserve">Closed-Loop Frequency </w:t>
      </w:r>
      <w:r w:rsidRPr="001F4F77">
        <w:rPr>
          <w:b/>
          <w:bCs/>
          <w:sz w:val="20"/>
          <w:szCs w:val="20"/>
        </w:rPr>
        <w:t>Response</w:t>
      </w:r>
    </w:p>
    <w:p w14:paraId="3D825100" w14:textId="77777777" w:rsidR="001F4F77" w:rsidRDefault="001F4F77">
      <w:pPr>
        <w:rPr>
          <w:b/>
          <w:bCs/>
          <w:sz w:val="24"/>
          <w:szCs w:val="24"/>
        </w:rPr>
      </w:pPr>
      <w:r>
        <w:rPr>
          <w:b/>
          <w:bCs/>
          <w:sz w:val="24"/>
          <w:szCs w:val="24"/>
        </w:rPr>
        <w:br w:type="page"/>
      </w:r>
    </w:p>
    <w:p w14:paraId="64CAF753" w14:textId="77777777" w:rsidR="001F4F77" w:rsidRDefault="001F4F77" w:rsidP="001F4F77">
      <w:pPr>
        <w:keepNext/>
      </w:pPr>
      <w:r>
        <w:rPr>
          <w:b/>
          <w:bCs/>
          <w:noProof/>
          <w:sz w:val="24"/>
          <w:szCs w:val="24"/>
        </w:rPr>
        <w:lastRenderedPageBreak/>
        <w:drawing>
          <wp:inline distT="0" distB="0" distL="0" distR="0" wp14:anchorId="53F136F6" wp14:editId="7891E362">
            <wp:extent cx="5814203" cy="4074795"/>
            <wp:effectExtent l="0" t="0" r="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a:picLocks noChangeAspect="1" noChangeArrowheads="1"/>
                    </pic:cNvPicPr>
                  </pic:nvPicPr>
                  <pic:blipFill rotWithShape="1">
                    <a:blip r:embed="rId253">
                      <a:extLst>
                        <a:ext uri="{28A0092B-C50C-407E-A947-70E740481C1C}">
                          <a14:useLocalDpi xmlns:a14="http://schemas.microsoft.com/office/drawing/2010/main" val="0"/>
                        </a:ext>
                      </a:extLst>
                    </a:blip>
                    <a:srcRect b="3718"/>
                    <a:stretch/>
                  </pic:blipFill>
                  <pic:spPr bwMode="auto">
                    <a:xfrm>
                      <a:off x="0" y="0"/>
                      <a:ext cx="5828441" cy="4084774"/>
                    </a:xfrm>
                    <a:prstGeom prst="rect">
                      <a:avLst/>
                    </a:prstGeom>
                    <a:noFill/>
                    <a:ln>
                      <a:noFill/>
                    </a:ln>
                    <a:extLst>
                      <a:ext uri="{53640926-AAD7-44D8-BBD7-CCE9431645EC}">
                        <a14:shadowObscured xmlns:a14="http://schemas.microsoft.com/office/drawing/2010/main"/>
                      </a:ext>
                    </a:extLst>
                  </pic:spPr>
                </pic:pic>
              </a:graphicData>
            </a:graphic>
          </wp:inline>
        </w:drawing>
      </w:r>
      <w:r>
        <w:rPr>
          <w:b/>
          <w:bCs/>
          <w:noProof/>
          <w:sz w:val="24"/>
          <w:szCs w:val="24"/>
        </w:rPr>
        <w:drawing>
          <wp:inline distT="0" distB="0" distL="0" distR="0" wp14:anchorId="71339046" wp14:editId="7EE13961">
            <wp:extent cx="5838825" cy="429570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50525" cy="4304313"/>
                    </a:xfrm>
                    <a:prstGeom prst="rect">
                      <a:avLst/>
                    </a:prstGeom>
                    <a:noFill/>
                    <a:ln>
                      <a:noFill/>
                    </a:ln>
                  </pic:spPr>
                </pic:pic>
              </a:graphicData>
            </a:graphic>
          </wp:inline>
        </w:drawing>
      </w:r>
    </w:p>
    <w:p w14:paraId="55D9AB02" w14:textId="74D07B6F" w:rsidR="008D3F86" w:rsidRPr="00933565" w:rsidRDefault="001F4F77" w:rsidP="00933565">
      <w:pPr>
        <w:pStyle w:val="Caption"/>
        <w:jc w:val="both"/>
        <w:rPr>
          <w:b/>
          <w:bCs/>
          <w:sz w:val="28"/>
          <w:szCs w:val="28"/>
        </w:rPr>
      </w:pPr>
      <w:r w:rsidRPr="008D3F86">
        <w:rPr>
          <w:b/>
          <w:bCs/>
          <w:sz w:val="20"/>
          <w:szCs w:val="20"/>
        </w:rPr>
        <w:t>Figure 4.</w:t>
      </w:r>
      <w:r w:rsidR="00440389">
        <w:rPr>
          <w:b/>
          <w:bCs/>
          <w:sz w:val="20"/>
          <w:szCs w:val="20"/>
        </w:rPr>
        <w:t>1</w:t>
      </w:r>
      <w:r w:rsidR="00DE5EA3">
        <w:rPr>
          <w:b/>
          <w:bCs/>
          <w:sz w:val="20"/>
          <w:szCs w:val="20"/>
        </w:rPr>
        <w:t>1</w:t>
      </w:r>
      <w:r w:rsidRPr="008D3F86">
        <w:rPr>
          <w:b/>
          <w:bCs/>
          <w:sz w:val="20"/>
          <w:szCs w:val="20"/>
        </w:rPr>
        <w:t xml:space="preserve"> </w:t>
      </w:r>
      <w:r>
        <w:rPr>
          <w:b/>
          <w:bCs/>
          <w:sz w:val="20"/>
          <w:szCs w:val="20"/>
        </w:rPr>
        <w:t>Rudder and Body-Flap</w:t>
      </w:r>
      <w:r w:rsidRPr="008D3F86">
        <w:rPr>
          <w:b/>
          <w:bCs/>
          <w:sz w:val="20"/>
          <w:szCs w:val="20"/>
        </w:rPr>
        <w:t xml:space="preserve"> Actuator</w:t>
      </w:r>
      <w:r>
        <w:rPr>
          <w:b/>
          <w:bCs/>
          <w:sz w:val="20"/>
          <w:szCs w:val="20"/>
        </w:rPr>
        <w:t>s</w:t>
      </w:r>
      <w:r w:rsidR="00933565">
        <w:rPr>
          <w:b/>
          <w:bCs/>
          <w:sz w:val="20"/>
          <w:szCs w:val="20"/>
        </w:rPr>
        <w:t xml:space="preserve"> Closed-Loop</w:t>
      </w:r>
      <w:r w:rsidRPr="008D3F86">
        <w:rPr>
          <w:b/>
          <w:bCs/>
          <w:sz w:val="20"/>
          <w:szCs w:val="20"/>
        </w:rPr>
        <w:t xml:space="preserve"> </w:t>
      </w:r>
      <w:r w:rsidR="00933565">
        <w:rPr>
          <w:b/>
          <w:bCs/>
          <w:sz w:val="20"/>
          <w:szCs w:val="20"/>
        </w:rPr>
        <w:t>Frequency Responses</w:t>
      </w:r>
      <w:r w:rsidR="008D3F86">
        <w:rPr>
          <w:b/>
          <w:bCs/>
          <w:sz w:val="24"/>
          <w:szCs w:val="24"/>
        </w:rPr>
        <w:br w:type="page"/>
      </w:r>
    </w:p>
    <w:p w14:paraId="7C31E742" w14:textId="745F5E75" w:rsidR="000117B6" w:rsidRPr="00440389" w:rsidRDefault="00440389" w:rsidP="00D97820">
      <w:pPr>
        <w:jc w:val="both"/>
        <w:rPr>
          <w:b/>
          <w:bCs/>
          <w:sz w:val="26"/>
          <w:szCs w:val="26"/>
        </w:rPr>
      </w:pPr>
      <w:r w:rsidRPr="00440389">
        <w:rPr>
          <w:b/>
          <w:bCs/>
          <w:sz w:val="26"/>
          <w:szCs w:val="26"/>
        </w:rPr>
        <w:lastRenderedPageBreak/>
        <w:t xml:space="preserve">4.3 </w:t>
      </w:r>
      <w:r w:rsidR="000117B6" w:rsidRPr="00440389">
        <w:rPr>
          <w:b/>
          <w:bCs/>
          <w:sz w:val="26"/>
          <w:szCs w:val="26"/>
        </w:rPr>
        <w:t>Stability Analysis</w:t>
      </w:r>
    </w:p>
    <w:p w14:paraId="5C6592D3" w14:textId="39C9D82D" w:rsidR="000117B6" w:rsidRDefault="000117B6" w:rsidP="00D97820">
      <w:pPr>
        <w:jc w:val="both"/>
        <w:rPr>
          <w:b/>
          <w:bCs/>
          <w:sz w:val="24"/>
          <w:szCs w:val="24"/>
        </w:rPr>
      </w:pPr>
      <w:r>
        <w:t xml:space="preserve">The open-loop model for </w:t>
      </w:r>
      <w:r w:rsidR="00440389">
        <w:t xml:space="preserve">analyzing </w:t>
      </w:r>
      <w:r>
        <w:t>stability is shown in Figure 4.1</w:t>
      </w:r>
      <w:r w:rsidR="00DE5EA3">
        <w:t>2</w:t>
      </w:r>
      <w:r>
        <w:t xml:space="preserve">. It includes the same blocks as the closed-loop model and it has the loop opened </w:t>
      </w:r>
      <w:r w:rsidR="008D3F86">
        <w:t>at controller output voltage. Figure</w:t>
      </w:r>
      <w:r w:rsidR="00440389">
        <w:t>s</w:t>
      </w:r>
      <w:r w:rsidR="008D3F86">
        <w:t xml:space="preserve"> 4.</w:t>
      </w:r>
      <w:r w:rsidR="00440389">
        <w:t>1</w:t>
      </w:r>
      <w:r w:rsidR="00DE5EA3">
        <w:t>3</w:t>
      </w:r>
      <w:r w:rsidR="008D3F86">
        <w:t xml:space="preserve"> </w:t>
      </w:r>
      <w:r w:rsidR="00440389">
        <w:t>and 4.1</w:t>
      </w:r>
      <w:r w:rsidR="00DE5EA3">
        <w:t>4</w:t>
      </w:r>
      <w:r w:rsidR="00440389">
        <w:t xml:space="preserve"> </w:t>
      </w:r>
      <w:r w:rsidR="008D3F86">
        <w:t>show the Nichols plot with the Phase and Gain Margins.</w:t>
      </w:r>
    </w:p>
    <w:p w14:paraId="5E01B325" w14:textId="77777777" w:rsidR="008D3F86" w:rsidRDefault="000117B6" w:rsidP="008D3F86">
      <w:pPr>
        <w:keepNext/>
        <w:jc w:val="both"/>
      </w:pPr>
      <w:r>
        <w:rPr>
          <w:b/>
          <w:bCs/>
          <w:noProof/>
          <w:sz w:val="24"/>
          <w:szCs w:val="24"/>
        </w:rPr>
        <w:drawing>
          <wp:inline distT="0" distB="0" distL="0" distR="0" wp14:anchorId="0A463416" wp14:editId="7CC91BB7">
            <wp:extent cx="6677025" cy="218122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677025" cy="2181225"/>
                    </a:xfrm>
                    <a:prstGeom prst="rect">
                      <a:avLst/>
                    </a:prstGeom>
                    <a:noFill/>
                    <a:ln>
                      <a:noFill/>
                    </a:ln>
                  </pic:spPr>
                </pic:pic>
              </a:graphicData>
            </a:graphic>
          </wp:inline>
        </w:drawing>
      </w:r>
    </w:p>
    <w:p w14:paraId="4FC210FA" w14:textId="3F799BEF" w:rsidR="000117B6" w:rsidRPr="008D3F86" w:rsidRDefault="008D3F86" w:rsidP="008D3F86">
      <w:pPr>
        <w:pStyle w:val="Caption"/>
        <w:jc w:val="both"/>
        <w:rPr>
          <w:b/>
          <w:bCs/>
          <w:sz w:val="28"/>
          <w:szCs w:val="28"/>
        </w:rPr>
      </w:pPr>
      <w:r w:rsidRPr="008D3F86">
        <w:rPr>
          <w:b/>
          <w:bCs/>
          <w:sz w:val="20"/>
          <w:szCs w:val="20"/>
        </w:rPr>
        <w:t>Figure 4.</w:t>
      </w:r>
      <w:r w:rsidR="00440389">
        <w:rPr>
          <w:b/>
          <w:bCs/>
          <w:sz w:val="20"/>
          <w:szCs w:val="20"/>
        </w:rPr>
        <w:t>1</w:t>
      </w:r>
      <w:r w:rsidR="00DE5EA3">
        <w:rPr>
          <w:b/>
          <w:bCs/>
          <w:sz w:val="20"/>
          <w:szCs w:val="20"/>
        </w:rPr>
        <w:t>2</w:t>
      </w:r>
      <w:r w:rsidRPr="008D3F86">
        <w:rPr>
          <w:b/>
          <w:bCs/>
          <w:sz w:val="20"/>
          <w:szCs w:val="20"/>
        </w:rPr>
        <w:t xml:space="preserve"> Open-Loop Model “Flap_EMAB_OpenLp.slx” Used for </w:t>
      </w:r>
      <w:r>
        <w:rPr>
          <w:b/>
          <w:bCs/>
          <w:sz w:val="20"/>
          <w:szCs w:val="20"/>
        </w:rPr>
        <w:t xml:space="preserve">the Flap Actuator </w:t>
      </w:r>
      <w:r w:rsidRPr="008D3F86">
        <w:rPr>
          <w:b/>
          <w:bCs/>
          <w:sz w:val="20"/>
          <w:szCs w:val="20"/>
        </w:rPr>
        <w:t>Stability Analysis</w:t>
      </w:r>
    </w:p>
    <w:p w14:paraId="1C898DEF" w14:textId="77777777" w:rsidR="008D3F86" w:rsidRDefault="008D3F86" w:rsidP="008D3F86">
      <w:pPr>
        <w:keepNext/>
        <w:jc w:val="both"/>
      </w:pPr>
      <w:r>
        <w:rPr>
          <w:bCs/>
          <w:noProof/>
          <w:sz w:val="24"/>
          <w:szCs w:val="24"/>
        </w:rPr>
        <w:drawing>
          <wp:inline distT="0" distB="0" distL="0" distR="0" wp14:anchorId="2090CC76" wp14:editId="5A9A4A7E">
            <wp:extent cx="6124754" cy="4589145"/>
            <wp:effectExtent l="0" t="0" r="9525"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256">
                      <a:extLst>
                        <a:ext uri="{28A0092B-C50C-407E-A947-70E740481C1C}">
                          <a14:useLocalDpi xmlns:a14="http://schemas.microsoft.com/office/drawing/2010/main" val="0"/>
                        </a:ext>
                      </a:extLst>
                    </a:blip>
                    <a:stretch>
                      <a:fillRect/>
                    </a:stretch>
                  </pic:blipFill>
                  <pic:spPr bwMode="auto">
                    <a:xfrm>
                      <a:off x="0" y="0"/>
                      <a:ext cx="6131262" cy="4594021"/>
                    </a:xfrm>
                    <a:prstGeom prst="rect">
                      <a:avLst/>
                    </a:prstGeom>
                    <a:noFill/>
                    <a:ln>
                      <a:noFill/>
                    </a:ln>
                  </pic:spPr>
                </pic:pic>
              </a:graphicData>
            </a:graphic>
          </wp:inline>
        </w:drawing>
      </w:r>
    </w:p>
    <w:p w14:paraId="5FD42570" w14:textId="7547DF77" w:rsidR="00D97820" w:rsidRPr="008D3F86" w:rsidRDefault="008D3F86" w:rsidP="008D3F86">
      <w:pPr>
        <w:pStyle w:val="Caption"/>
        <w:jc w:val="both"/>
        <w:rPr>
          <w:b/>
          <w:bCs/>
          <w:sz w:val="28"/>
          <w:szCs w:val="28"/>
        </w:rPr>
      </w:pPr>
      <w:r w:rsidRPr="008D3F86">
        <w:rPr>
          <w:b/>
          <w:bCs/>
          <w:sz w:val="20"/>
          <w:szCs w:val="20"/>
        </w:rPr>
        <w:t>Figure 4.</w:t>
      </w:r>
      <w:r w:rsidR="00440389">
        <w:rPr>
          <w:b/>
          <w:bCs/>
          <w:sz w:val="20"/>
          <w:szCs w:val="20"/>
        </w:rPr>
        <w:t>1</w:t>
      </w:r>
      <w:r w:rsidR="00DE5EA3">
        <w:rPr>
          <w:b/>
          <w:bCs/>
          <w:sz w:val="20"/>
          <w:szCs w:val="20"/>
        </w:rPr>
        <w:t>3</w:t>
      </w:r>
      <w:r w:rsidRPr="008D3F86">
        <w:rPr>
          <w:b/>
          <w:bCs/>
          <w:sz w:val="20"/>
          <w:szCs w:val="20"/>
        </w:rPr>
        <w:t xml:space="preserve"> Flap Actuator Open-Loop Stability</w:t>
      </w:r>
    </w:p>
    <w:p w14:paraId="5041E88A" w14:textId="40EF47D1" w:rsidR="008D3F86" w:rsidRDefault="008D3F86">
      <w:r>
        <w:br w:type="page"/>
      </w:r>
    </w:p>
    <w:p w14:paraId="729EA5CC" w14:textId="77777777" w:rsidR="00C874DD" w:rsidRDefault="00C874DD" w:rsidP="00C874DD">
      <w:pPr>
        <w:keepNext/>
        <w:jc w:val="both"/>
      </w:pPr>
      <w:r>
        <w:rPr>
          <w:noProof/>
        </w:rPr>
        <w:lastRenderedPageBreak/>
        <w:drawing>
          <wp:inline distT="0" distB="0" distL="0" distR="0" wp14:anchorId="7A8D5E9C" wp14:editId="58023405">
            <wp:extent cx="6116214" cy="4321834"/>
            <wp:effectExtent l="0" t="0" r="0" b="254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a:picLocks noChangeAspect="1" noChangeArrowheads="1"/>
                    </pic:cNvPicPr>
                  </pic:nvPicPr>
                  <pic:blipFill rotWithShape="1">
                    <a:blip r:embed="rId257">
                      <a:extLst>
                        <a:ext uri="{28A0092B-C50C-407E-A947-70E740481C1C}">
                          <a14:useLocalDpi xmlns:a14="http://schemas.microsoft.com/office/drawing/2010/main" val="0"/>
                        </a:ext>
                      </a:extLst>
                    </a:blip>
                    <a:srcRect b="3937"/>
                    <a:stretch/>
                  </pic:blipFill>
                  <pic:spPr bwMode="auto">
                    <a:xfrm>
                      <a:off x="0" y="0"/>
                      <a:ext cx="6137546" cy="433690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CAE7427" wp14:editId="70594DC1">
            <wp:extent cx="6145790" cy="4261449"/>
            <wp:effectExtent l="0" t="0" r="7620" b="635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61614" cy="4272422"/>
                    </a:xfrm>
                    <a:prstGeom prst="rect">
                      <a:avLst/>
                    </a:prstGeom>
                    <a:noFill/>
                    <a:ln>
                      <a:noFill/>
                    </a:ln>
                  </pic:spPr>
                </pic:pic>
              </a:graphicData>
            </a:graphic>
          </wp:inline>
        </w:drawing>
      </w:r>
    </w:p>
    <w:p w14:paraId="1DEA46B8" w14:textId="3357D173" w:rsidR="0037575B" w:rsidRPr="00C874DD" w:rsidRDefault="00C874DD" w:rsidP="00C874DD">
      <w:pPr>
        <w:pStyle w:val="Caption"/>
        <w:jc w:val="both"/>
        <w:rPr>
          <w:b/>
          <w:bCs/>
          <w:sz w:val="28"/>
          <w:szCs w:val="28"/>
        </w:rPr>
      </w:pPr>
      <w:r w:rsidRPr="008D3F86">
        <w:rPr>
          <w:b/>
          <w:bCs/>
          <w:sz w:val="20"/>
          <w:szCs w:val="20"/>
        </w:rPr>
        <w:t>Figure 4.</w:t>
      </w:r>
      <w:r w:rsidR="00440389">
        <w:rPr>
          <w:b/>
          <w:bCs/>
          <w:sz w:val="20"/>
          <w:szCs w:val="20"/>
        </w:rPr>
        <w:t>1</w:t>
      </w:r>
      <w:r w:rsidR="00D0096A">
        <w:rPr>
          <w:b/>
          <w:bCs/>
          <w:sz w:val="20"/>
          <w:szCs w:val="20"/>
        </w:rPr>
        <w:t>4</w:t>
      </w:r>
      <w:r w:rsidRPr="008D3F86">
        <w:rPr>
          <w:b/>
          <w:bCs/>
          <w:sz w:val="20"/>
          <w:szCs w:val="20"/>
        </w:rPr>
        <w:t xml:space="preserve"> </w:t>
      </w:r>
      <w:r>
        <w:rPr>
          <w:b/>
          <w:bCs/>
          <w:sz w:val="20"/>
          <w:szCs w:val="20"/>
        </w:rPr>
        <w:t>Rudder and Body-Flap</w:t>
      </w:r>
      <w:r w:rsidRPr="008D3F86">
        <w:rPr>
          <w:b/>
          <w:bCs/>
          <w:sz w:val="20"/>
          <w:szCs w:val="20"/>
        </w:rPr>
        <w:t xml:space="preserve"> Actuator</w:t>
      </w:r>
      <w:r>
        <w:rPr>
          <w:b/>
          <w:bCs/>
          <w:sz w:val="20"/>
          <w:szCs w:val="20"/>
        </w:rPr>
        <w:t>s</w:t>
      </w:r>
      <w:r w:rsidRPr="008D3F86">
        <w:rPr>
          <w:b/>
          <w:bCs/>
          <w:sz w:val="20"/>
          <w:szCs w:val="20"/>
        </w:rPr>
        <w:t xml:space="preserve"> Open-Loop Stability</w:t>
      </w:r>
    </w:p>
    <w:sectPr w:rsidR="0037575B" w:rsidRPr="00C874DD" w:rsidSect="009E7108">
      <w:pgSz w:w="12240" w:h="15840"/>
      <w:pgMar w:top="864" w:right="864" w:bottom="720" w:left="86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58BA524A"/>
    <w:lvl w:ilvl="0">
      <w:numFmt w:val="decimal"/>
      <w:lvlText w:val="*"/>
      <w:lvlJc w:val="left"/>
      <w:pPr>
        <w:ind w:left="0" w:firstLine="0"/>
      </w:pPr>
    </w:lvl>
  </w:abstractNum>
  <w:abstractNum w:abstractNumId="1" w15:restartNumberingAfterBreak="0">
    <w:nsid w:val="13F41C62"/>
    <w:multiLevelType w:val="hybridMultilevel"/>
    <w:tmpl w:val="260E3B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54D25024"/>
    <w:multiLevelType w:val="hybridMultilevel"/>
    <w:tmpl w:val="98266A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lvl w:ilvl="0">
        <w:numFmt w:val="bullet"/>
        <w:lvlText w:val="•"/>
        <w:legacy w:legacy="1" w:legacySpace="0" w:legacyIndent="1"/>
        <w:lvlJc w:val="left"/>
        <w:pPr>
          <w:ind w:left="1" w:hanging="1"/>
        </w:pPr>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4F0B75"/>
    <w:rsid w:val="0000652E"/>
    <w:rsid w:val="0000732F"/>
    <w:rsid w:val="000117B6"/>
    <w:rsid w:val="00013058"/>
    <w:rsid w:val="00014A49"/>
    <w:rsid w:val="00014DBC"/>
    <w:rsid w:val="0001536D"/>
    <w:rsid w:val="000163A8"/>
    <w:rsid w:val="00036345"/>
    <w:rsid w:val="000600FC"/>
    <w:rsid w:val="00065DF5"/>
    <w:rsid w:val="00072601"/>
    <w:rsid w:val="00081831"/>
    <w:rsid w:val="000832F9"/>
    <w:rsid w:val="00085183"/>
    <w:rsid w:val="00092C58"/>
    <w:rsid w:val="000A019A"/>
    <w:rsid w:val="000B1636"/>
    <w:rsid w:val="000B2C20"/>
    <w:rsid w:val="000B2F45"/>
    <w:rsid w:val="000B3CB6"/>
    <w:rsid w:val="000B7965"/>
    <w:rsid w:val="000C3807"/>
    <w:rsid w:val="000C51FC"/>
    <w:rsid w:val="000C6653"/>
    <w:rsid w:val="000E17CB"/>
    <w:rsid w:val="000E5C8D"/>
    <w:rsid w:val="000F6D32"/>
    <w:rsid w:val="00107CBB"/>
    <w:rsid w:val="0011444A"/>
    <w:rsid w:val="00116B09"/>
    <w:rsid w:val="00127673"/>
    <w:rsid w:val="0013133A"/>
    <w:rsid w:val="0013183D"/>
    <w:rsid w:val="00135972"/>
    <w:rsid w:val="00137ABA"/>
    <w:rsid w:val="00140683"/>
    <w:rsid w:val="00165F5A"/>
    <w:rsid w:val="0018052B"/>
    <w:rsid w:val="00187D66"/>
    <w:rsid w:val="001917DE"/>
    <w:rsid w:val="00191B64"/>
    <w:rsid w:val="001A362D"/>
    <w:rsid w:val="001A3D97"/>
    <w:rsid w:val="001B3575"/>
    <w:rsid w:val="001B4F0B"/>
    <w:rsid w:val="001B5A5D"/>
    <w:rsid w:val="001B750C"/>
    <w:rsid w:val="001C3F09"/>
    <w:rsid w:val="001E1E33"/>
    <w:rsid w:val="001F13B3"/>
    <w:rsid w:val="001F4F77"/>
    <w:rsid w:val="002049FA"/>
    <w:rsid w:val="00210D8F"/>
    <w:rsid w:val="00213610"/>
    <w:rsid w:val="0022145D"/>
    <w:rsid w:val="0023323D"/>
    <w:rsid w:val="00243B3F"/>
    <w:rsid w:val="0024740E"/>
    <w:rsid w:val="00253AE0"/>
    <w:rsid w:val="00271103"/>
    <w:rsid w:val="00286BE7"/>
    <w:rsid w:val="002963E3"/>
    <w:rsid w:val="002A4AF3"/>
    <w:rsid w:val="002B2241"/>
    <w:rsid w:val="002E3EAD"/>
    <w:rsid w:val="002E60E8"/>
    <w:rsid w:val="002F0985"/>
    <w:rsid w:val="002F6DEA"/>
    <w:rsid w:val="00332405"/>
    <w:rsid w:val="00335A68"/>
    <w:rsid w:val="00340AE1"/>
    <w:rsid w:val="0034199E"/>
    <w:rsid w:val="00342FF7"/>
    <w:rsid w:val="00352E2E"/>
    <w:rsid w:val="003652AC"/>
    <w:rsid w:val="00367566"/>
    <w:rsid w:val="00371B2A"/>
    <w:rsid w:val="0037575B"/>
    <w:rsid w:val="0038426A"/>
    <w:rsid w:val="00395FEF"/>
    <w:rsid w:val="003A1A06"/>
    <w:rsid w:val="003A1A6B"/>
    <w:rsid w:val="003A41D8"/>
    <w:rsid w:val="003C18BA"/>
    <w:rsid w:val="003C654D"/>
    <w:rsid w:val="003E6AB0"/>
    <w:rsid w:val="003F7932"/>
    <w:rsid w:val="004002D6"/>
    <w:rsid w:val="0040400A"/>
    <w:rsid w:val="00405630"/>
    <w:rsid w:val="00420FE7"/>
    <w:rsid w:val="00424B13"/>
    <w:rsid w:val="00430580"/>
    <w:rsid w:val="00440389"/>
    <w:rsid w:val="00442DA3"/>
    <w:rsid w:val="0044422B"/>
    <w:rsid w:val="00456BC5"/>
    <w:rsid w:val="00466E19"/>
    <w:rsid w:val="004775B0"/>
    <w:rsid w:val="004823A4"/>
    <w:rsid w:val="00482A6F"/>
    <w:rsid w:val="00486F51"/>
    <w:rsid w:val="00497994"/>
    <w:rsid w:val="004C0421"/>
    <w:rsid w:val="004E462E"/>
    <w:rsid w:val="004F0B75"/>
    <w:rsid w:val="0051380D"/>
    <w:rsid w:val="005140FF"/>
    <w:rsid w:val="00523A5D"/>
    <w:rsid w:val="005262A5"/>
    <w:rsid w:val="00530FE3"/>
    <w:rsid w:val="005521B7"/>
    <w:rsid w:val="00560D78"/>
    <w:rsid w:val="005750B8"/>
    <w:rsid w:val="0057580C"/>
    <w:rsid w:val="00580147"/>
    <w:rsid w:val="0058397B"/>
    <w:rsid w:val="00590496"/>
    <w:rsid w:val="00590B83"/>
    <w:rsid w:val="00591E90"/>
    <w:rsid w:val="00593C88"/>
    <w:rsid w:val="0059511C"/>
    <w:rsid w:val="005A14F7"/>
    <w:rsid w:val="005A779A"/>
    <w:rsid w:val="005B1183"/>
    <w:rsid w:val="005C1077"/>
    <w:rsid w:val="005E7418"/>
    <w:rsid w:val="006168B4"/>
    <w:rsid w:val="00624015"/>
    <w:rsid w:val="006308CC"/>
    <w:rsid w:val="00640263"/>
    <w:rsid w:val="00657C5C"/>
    <w:rsid w:val="006724BF"/>
    <w:rsid w:val="00673886"/>
    <w:rsid w:val="00687B4D"/>
    <w:rsid w:val="00692EFA"/>
    <w:rsid w:val="006A7B03"/>
    <w:rsid w:val="006C3A1F"/>
    <w:rsid w:val="006F0F5C"/>
    <w:rsid w:val="006F2A25"/>
    <w:rsid w:val="006F72AA"/>
    <w:rsid w:val="0072651B"/>
    <w:rsid w:val="00735644"/>
    <w:rsid w:val="007423F9"/>
    <w:rsid w:val="00751A30"/>
    <w:rsid w:val="00753D44"/>
    <w:rsid w:val="00763681"/>
    <w:rsid w:val="00785214"/>
    <w:rsid w:val="007B23F8"/>
    <w:rsid w:val="007B4557"/>
    <w:rsid w:val="007C513B"/>
    <w:rsid w:val="007D1563"/>
    <w:rsid w:val="007E33B7"/>
    <w:rsid w:val="007F649E"/>
    <w:rsid w:val="008013E6"/>
    <w:rsid w:val="00815A2C"/>
    <w:rsid w:val="00820CC5"/>
    <w:rsid w:val="008257CD"/>
    <w:rsid w:val="008300CE"/>
    <w:rsid w:val="00837278"/>
    <w:rsid w:val="00847CFB"/>
    <w:rsid w:val="0085353B"/>
    <w:rsid w:val="0086268B"/>
    <w:rsid w:val="00863C4A"/>
    <w:rsid w:val="00866A8E"/>
    <w:rsid w:val="00877835"/>
    <w:rsid w:val="00886988"/>
    <w:rsid w:val="008A6ADF"/>
    <w:rsid w:val="008B1734"/>
    <w:rsid w:val="008B325C"/>
    <w:rsid w:val="008B3E49"/>
    <w:rsid w:val="008D31C5"/>
    <w:rsid w:val="008D3F86"/>
    <w:rsid w:val="008D4C8F"/>
    <w:rsid w:val="008E1118"/>
    <w:rsid w:val="008E5C22"/>
    <w:rsid w:val="008F1F8F"/>
    <w:rsid w:val="009033F4"/>
    <w:rsid w:val="00906123"/>
    <w:rsid w:val="009077E8"/>
    <w:rsid w:val="00912379"/>
    <w:rsid w:val="00927EAD"/>
    <w:rsid w:val="009306F1"/>
    <w:rsid w:val="009310AE"/>
    <w:rsid w:val="00933565"/>
    <w:rsid w:val="00937B36"/>
    <w:rsid w:val="009465DB"/>
    <w:rsid w:val="0095327F"/>
    <w:rsid w:val="009627BC"/>
    <w:rsid w:val="009773EC"/>
    <w:rsid w:val="009833F2"/>
    <w:rsid w:val="009959A3"/>
    <w:rsid w:val="0099679D"/>
    <w:rsid w:val="009978CC"/>
    <w:rsid w:val="009A0AD9"/>
    <w:rsid w:val="009B2329"/>
    <w:rsid w:val="009B7D3A"/>
    <w:rsid w:val="009C18D2"/>
    <w:rsid w:val="009C2B69"/>
    <w:rsid w:val="009D17D2"/>
    <w:rsid w:val="009D7DB2"/>
    <w:rsid w:val="009E2599"/>
    <w:rsid w:val="009E7108"/>
    <w:rsid w:val="009F6A53"/>
    <w:rsid w:val="00A04DF4"/>
    <w:rsid w:val="00A12BEE"/>
    <w:rsid w:val="00A26A0B"/>
    <w:rsid w:val="00A30597"/>
    <w:rsid w:val="00A30DDC"/>
    <w:rsid w:val="00A368C5"/>
    <w:rsid w:val="00A44E7C"/>
    <w:rsid w:val="00A646BE"/>
    <w:rsid w:val="00A7008E"/>
    <w:rsid w:val="00A870A9"/>
    <w:rsid w:val="00A90ACA"/>
    <w:rsid w:val="00AA0940"/>
    <w:rsid w:val="00AA6CE4"/>
    <w:rsid w:val="00AB35D6"/>
    <w:rsid w:val="00AB6FB0"/>
    <w:rsid w:val="00AF6837"/>
    <w:rsid w:val="00B03B12"/>
    <w:rsid w:val="00B07A3F"/>
    <w:rsid w:val="00B24CC4"/>
    <w:rsid w:val="00B34FFD"/>
    <w:rsid w:val="00B35C58"/>
    <w:rsid w:val="00B50296"/>
    <w:rsid w:val="00B50BF2"/>
    <w:rsid w:val="00B519BB"/>
    <w:rsid w:val="00B6009D"/>
    <w:rsid w:val="00B705BC"/>
    <w:rsid w:val="00B767F6"/>
    <w:rsid w:val="00B77111"/>
    <w:rsid w:val="00B77BA0"/>
    <w:rsid w:val="00B84E29"/>
    <w:rsid w:val="00B87F94"/>
    <w:rsid w:val="00B9280D"/>
    <w:rsid w:val="00B93A07"/>
    <w:rsid w:val="00B95DEA"/>
    <w:rsid w:val="00B96AFB"/>
    <w:rsid w:val="00BA1394"/>
    <w:rsid w:val="00BA42EF"/>
    <w:rsid w:val="00BA6F7B"/>
    <w:rsid w:val="00BA7C60"/>
    <w:rsid w:val="00BB2E5A"/>
    <w:rsid w:val="00BC1DE6"/>
    <w:rsid w:val="00BC3DAE"/>
    <w:rsid w:val="00BC680A"/>
    <w:rsid w:val="00BD5CA9"/>
    <w:rsid w:val="00BE2C97"/>
    <w:rsid w:val="00C14BF7"/>
    <w:rsid w:val="00C1595D"/>
    <w:rsid w:val="00C25C70"/>
    <w:rsid w:val="00C30FC4"/>
    <w:rsid w:val="00C35C38"/>
    <w:rsid w:val="00C707BE"/>
    <w:rsid w:val="00C874DD"/>
    <w:rsid w:val="00C92F85"/>
    <w:rsid w:val="00CA2C20"/>
    <w:rsid w:val="00CB256B"/>
    <w:rsid w:val="00CB3F71"/>
    <w:rsid w:val="00CB608F"/>
    <w:rsid w:val="00CC5507"/>
    <w:rsid w:val="00CD3A31"/>
    <w:rsid w:val="00CD6179"/>
    <w:rsid w:val="00CE1B3C"/>
    <w:rsid w:val="00D0096A"/>
    <w:rsid w:val="00D027C7"/>
    <w:rsid w:val="00D111F9"/>
    <w:rsid w:val="00D14C69"/>
    <w:rsid w:val="00D32845"/>
    <w:rsid w:val="00D63345"/>
    <w:rsid w:val="00D912E9"/>
    <w:rsid w:val="00D9236A"/>
    <w:rsid w:val="00D93A2E"/>
    <w:rsid w:val="00D97820"/>
    <w:rsid w:val="00DA220B"/>
    <w:rsid w:val="00DA4D2D"/>
    <w:rsid w:val="00DA5C37"/>
    <w:rsid w:val="00DA5DB0"/>
    <w:rsid w:val="00DA78D1"/>
    <w:rsid w:val="00DA79F7"/>
    <w:rsid w:val="00DC7F29"/>
    <w:rsid w:val="00DD7037"/>
    <w:rsid w:val="00DE1FA9"/>
    <w:rsid w:val="00DE5EA3"/>
    <w:rsid w:val="00DF637E"/>
    <w:rsid w:val="00DF7A34"/>
    <w:rsid w:val="00E141F2"/>
    <w:rsid w:val="00E27657"/>
    <w:rsid w:val="00E30AFB"/>
    <w:rsid w:val="00E4086B"/>
    <w:rsid w:val="00E659CB"/>
    <w:rsid w:val="00E81314"/>
    <w:rsid w:val="00E850F7"/>
    <w:rsid w:val="00E8515B"/>
    <w:rsid w:val="00E91DA9"/>
    <w:rsid w:val="00EA7BFC"/>
    <w:rsid w:val="00EB46AB"/>
    <w:rsid w:val="00EB777F"/>
    <w:rsid w:val="00EF477B"/>
    <w:rsid w:val="00F0029D"/>
    <w:rsid w:val="00F0457D"/>
    <w:rsid w:val="00F065D2"/>
    <w:rsid w:val="00F14852"/>
    <w:rsid w:val="00F20CBC"/>
    <w:rsid w:val="00F21C42"/>
    <w:rsid w:val="00F23AE8"/>
    <w:rsid w:val="00F242FF"/>
    <w:rsid w:val="00F51CA0"/>
    <w:rsid w:val="00F53E24"/>
    <w:rsid w:val="00F54A21"/>
    <w:rsid w:val="00F623D9"/>
    <w:rsid w:val="00F6295F"/>
    <w:rsid w:val="00F9610B"/>
    <w:rsid w:val="00FA0CE8"/>
    <w:rsid w:val="00FB6458"/>
    <w:rsid w:val="00FB68E7"/>
    <w:rsid w:val="00FD3DEA"/>
    <w:rsid w:val="00FD6DA6"/>
    <w:rsid w:val="00FE26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CE94EA"/>
  <w15:chartTrackingRefBased/>
  <w15:docId w15:val="{48C16DF0-3365-4CE2-A4D0-CAD2E64A3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3A2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9E7108"/>
    <w:pPr>
      <w:spacing w:line="240" w:lineRule="auto"/>
    </w:pPr>
    <w:rPr>
      <w:i/>
      <w:iCs/>
      <w:color w:val="1F497D" w:themeColor="text2"/>
      <w:sz w:val="18"/>
      <w:szCs w:val="18"/>
    </w:rPr>
  </w:style>
  <w:style w:type="character" w:styleId="PlaceholderText">
    <w:name w:val="Placeholder Text"/>
    <w:basedOn w:val="DefaultParagraphFont"/>
    <w:uiPriority w:val="99"/>
    <w:semiHidden/>
    <w:rsid w:val="006724BF"/>
    <w:rPr>
      <w:color w:val="808080"/>
    </w:rPr>
  </w:style>
  <w:style w:type="paragraph" w:customStyle="1" w:styleId="Level1">
    <w:name w:val="Level 1"/>
    <w:rsid w:val="009C18D2"/>
    <w:pPr>
      <w:autoSpaceDE w:val="0"/>
      <w:autoSpaceDN w:val="0"/>
      <w:adjustRightInd w:val="0"/>
      <w:spacing w:after="0" w:line="240" w:lineRule="auto"/>
      <w:ind w:left="720"/>
    </w:pPr>
    <w:rPr>
      <w:rFonts w:ascii="Times New Roman" w:eastAsia="Times New Roman" w:hAnsi="Times New Roman" w:cs="Times New Roman"/>
      <w:sz w:val="24"/>
      <w:szCs w:val="24"/>
    </w:rPr>
  </w:style>
  <w:style w:type="paragraph" w:styleId="ListParagraph">
    <w:name w:val="List Paragraph"/>
    <w:basedOn w:val="Normal"/>
    <w:uiPriority w:val="34"/>
    <w:qFormat/>
    <w:rsid w:val="004775B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469">
      <w:bodyDiv w:val="1"/>
      <w:marLeft w:val="0"/>
      <w:marRight w:val="0"/>
      <w:marTop w:val="0"/>
      <w:marBottom w:val="0"/>
      <w:divBdr>
        <w:top w:val="none" w:sz="0" w:space="0" w:color="auto"/>
        <w:left w:val="none" w:sz="0" w:space="0" w:color="auto"/>
        <w:bottom w:val="none" w:sz="0" w:space="0" w:color="auto"/>
        <w:right w:val="none" w:sz="0" w:space="0" w:color="auto"/>
      </w:divBdr>
    </w:div>
    <w:div w:id="166988808">
      <w:bodyDiv w:val="1"/>
      <w:marLeft w:val="0"/>
      <w:marRight w:val="0"/>
      <w:marTop w:val="0"/>
      <w:marBottom w:val="0"/>
      <w:divBdr>
        <w:top w:val="none" w:sz="0" w:space="0" w:color="auto"/>
        <w:left w:val="none" w:sz="0" w:space="0" w:color="auto"/>
        <w:bottom w:val="none" w:sz="0" w:space="0" w:color="auto"/>
        <w:right w:val="none" w:sz="0" w:space="0" w:color="auto"/>
      </w:divBdr>
    </w:div>
    <w:div w:id="291904866">
      <w:bodyDiv w:val="1"/>
      <w:marLeft w:val="0"/>
      <w:marRight w:val="0"/>
      <w:marTop w:val="0"/>
      <w:marBottom w:val="0"/>
      <w:divBdr>
        <w:top w:val="none" w:sz="0" w:space="0" w:color="auto"/>
        <w:left w:val="none" w:sz="0" w:space="0" w:color="auto"/>
        <w:bottom w:val="none" w:sz="0" w:space="0" w:color="auto"/>
        <w:right w:val="none" w:sz="0" w:space="0" w:color="auto"/>
      </w:divBdr>
    </w:div>
    <w:div w:id="600265833">
      <w:bodyDiv w:val="1"/>
      <w:marLeft w:val="0"/>
      <w:marRight w:val="0"/>
      <w:marTop w:val="0"/>
      <w:marBottom w:val="0"/>
      <w:divBdr>
        <w:top w:val="none" w:sz="0" w:space="0" w:color="auto"/>
        <w:left w:val="none" w:sz="0" w:space="0" w:color="auto"/>
        <w:bottom w:val="none" w:sz="0" w:space="0" w:color="auto"/>
        <w:right w:val="none" w:sz="0" w:space="0" w:color="auto"/>
      </w:divBdr>
    </w:div>
    <w:div w:id="871503988">
      <w:bodyDiv w:val="1"/>
      <w:marLeft w:val="0"/>
      <w:marRight w:val="0"/>
      <w:marTop w:val="0"/>
      <w:marBottom w:val="0"/>
      <w:divBdr>
        <w:top w:val="none" w:sz="0" w:space="0" w:color="auto"/>
        <w:left w:val="none" w:sz="0" w:space="0" w:color="auto"/>
        <w:bottom w:val="none" w:sz="0" w:space="0" w:color="auto"/>
        <w:right w:val="none" w:sz="0" w:space="0" w:color="auto"/>
      </w:divBdr>
    </w:div>
    <w:div w:id="979262629">
      <w:bodyDiv w:val="1"/>
      <w:marLeft w:val="0"/>
      <w:marRight w:val="0"/>
      <w:marTop w:val="0"/>
      <w:marBottom w:val="0"/>
      <w:divBdr>
        <w:top w:val="none" w:sz="0" w:space="0" w:color="auto"/>
        <w:left w:val="none" w:sz="0" w:space="0" w:color="auto"/>
        <w:bottom w:val="none" w:sz="0" w:space="0" w:color="auto"/>
        <w:right w:val="none" w:sz="0" w:space="0" w:color="auto"/>
      </w:divBdr>
    </w:div>
    <w:div w:id="1003626526">
      <w:bodyDiv w:val="1"/>
      <w:marLeft w:val="0"/>
      <w:marRight w:val="0"/>
      <w:marTop w:val="0"/>
      <w:marBottom w:val="0"/>
      <w:divBdr>
        <w:top w:val="none" w:sz="0" w:space="0" w:color="auto"/>
        <w:left w:val="none" w:sz="0" w:space="0" w:color="auto"/>
        <w:bottom w:val="none" w:sz="0" w:space="0" w:color="auto"/>
        <w:right w:val="none" w:sz="0" w:space="0" w:color="auto"/>
      </w:divBdr>
    </w:div>
    <w:div w:id="1162115237">
      <w:bodyDiv w:val="1"/>
      <w:marLeft w:val="0"/>
      <w:marRight w:val="0"/>
      <w:marTop w:val="0"/>
      <w:marBottom w:val="0"/>
      <w:divBdr>
        <w:top w:val="none" w:sz="0" w:space="0" w:color="auto"/>
        <w:left w:val="none" w:sz="0" w:space="0" w:color="auto"/>
        <w:bottom w:val="none" w:sz="0" w:space="0" w:color="auto"/>
        <w:right w:val="none" w:sz="0" w:space="0" w:color="auto"/>
      </w:divBdr>
    </w:div>
    <w:div w:id="1283458192">
      <w:bodyDiv w:val="1"/>
      <w:marLeft w:val="0"/>
      <w:marRight w:val="0"/>
      <w:marTop w:val="0"/>
      <w:marBottom w:val="0"/>
      <w:divBdr>
        <w:top w:val="none" w:sz="0" w:space="0" w:color="auto"/>
        <w:left w:val="none" w:sz="0" w:space="0" w:color="auto"/>
        <w:bottom w:val="none" w:sz="0" w:space="0" w:color="auto"/>
        <w:right w:val="none" w:sz="0" w:space="0" w:color="auto"/>
      </w:divBdr>
    </w:div>
    <w:div w:id="1369140964">
      <w:bodyDiv w:val="1"/>
      <w:marLeft w:val="0"/>
      <w:marRight w:val="0"/>
      <w:marTop w:val="0"/>
      <w:marBottom w:val="0"/>
      <w:divBdr>
        <w:top w:val="none" w:sz="0" w:space="0" w:color="auto"/>
        <w:left w:val="none" w:sz="0" w:space="0" w:color="auto"/>
        <w:bottom w:val="none" w:sz="0" w:space="0" w:color="auto"/>
        <w:right w:val="none" w:sz="0" w:space="0" w:color="auto"/>
      </w:divBdr>
    </w:div>
    <w:div w:id="1648363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png"/><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image" Target="media/image59.png"/><Relationship Id="rId84" Type="http://schemas.openxmlformats.org/officeDocument/2006/relationships/image" Target="media/image80.png"/><Relationship Id="rId138" Type="http://schemas.openxmlformats.org/officeDocument/2006/relationships/image" Target="media/image134.png"/><Relationship Id="rId159" Type="http://schemas.openxmlformats.org/officeDocument/2006/relationships/image" Target="media/image155.png"/><Relationship Id="rId170" Type="http://schemas.openxmlformats.org/officeDocument/2006/relationships/image" Target="media/image166.png"/><Relationship Id="rId191" Type="http://schemas.openxmlformats.org/officeDocument/2006/relationships/image" Target="media/image187.png"/><Relationship Id="rId205" Type="http://schemas.openxmlformats.org/officeDocument/2006/relationships/image" Target="media/image201.wmf"/><Relationship Id="rId226" Type="http://schemas.openxmlformats.org/officeDocument/2006/relationships/image" Target="media/image220.png"/><Relationship Id="rId247" Type="http://schemas.openxmlformats.org/officeDocument/2006/relationships/image" Target="media/image241.png"/><Relationship Id="rId107" Type="http://schemas.openxmlformats.org/officeDocument/2006/relationships/image" Target="media/image103.png"/><Relationship Id="rId11" Type="http://schemas.openxmlformats.org/officeDocument/2006/relationships/image" Target="media/image7.png"/><Relationship Id="rId32" Type="http://schemas.openxmlformats.org/officeDocument/2006/relationships/image" Target="media/image28.png"/><Relationship Id="rId53" Type="http://schemas.openxmlformats.org/officeDocument/2006/relationships/image" Target="media/image49.png"/><Relationship Id="rId74" Type="http://schemas.openxmlformats.org/officeDocument/2006/relationships/image" Target="media/image70.png"/><Relationship Id="rId128" Type="http://schemas.openxmlformats.org/officeDocument/2006/relationships/image" Target="media/image124.png"/><Relationship Id="rId149" Type="http://schemas.openxmlformats.org/officeDocument/2006/relationships/image" Target="media/image145.png"/><Relationship Id="rId5" Type="http://schemas.openxmlformats.org/officeDocument/2006/relationships/image" Target="media/image1.jpeg"/><Relationship Id="rId95" Type="http://schemas.openxmlformats.org/officeDocument/2006/relationships/image" Target="media/image91.png"/><Relationship Id="rId160" Type="http://schemas.openxmlformats.org/officeDocument/2006/relationships/image" Target="media/image156.png"/><Relationship Id="rId181" Type="http://schemas.openxmlformats.org/officeDocument/2006/relationships/image" Target="media/image177.png"/><Relationship Id="rId216" Type="http://schemas.openxmlformats.org/officeDocument/2006/relationships/image" Target="media/image210.png"/><Relationship Id="rId237" Type="http://schemas.openxmlformats.org/officeDocument/2006/relationships/image" Target="media/image231.png"/><Relationship Id="rId258" Type="http://schemas.openxmlformats.org/officeDocument/2006/relationships/image" Target="media/image252.png"/><Relationship Id="rId22" Type="http://schemas.openxmlformats.org/officeDocument/2006/relationships/image" Target="media/image18.png"/><Relationship Id="rId43" Type="http://schemas.openxmlformats.org/officeDocument/2006/relationships/image" Target="media/image39.png"/><Relationship Id="rId64" Type="http://schemas.openxmlformats.org/officeDocument/2006/relationships/image" Target="media/image60.png"/><Relationship Id="rId118" Type="http://schemas.openxmlformats.org/officeDocument/2006/relationships/image" Target="media/image114.png"/><Relationship Id="rId139" Type="http://schemas.openxmlformats.org/officeDocument/2006/relationships/image" Target="media/image135.png"/><Relationship Id="rId85" Type="http://schemas.openxmlformats.org/officeDocument/2006/relationships/image" Target="media/image81.png"/><Relationship Id="rId150" Type="http://schemas.openxmlformats.org/officeDocument/2006/relationships/image" Target="media/image146.png"/><Relationship Id="rId171" Type="http://schemas.openxmlformats.org/officeDocument/2006/relationships/image" Target="media/image167.png"/><Relationship Id="rId192" Type="http://schemas.openxmlformats.org/officeDocument/2006/relationships/image" Target="media/image188.png"/><Relationship Id="rId206" Type="http://schemas.openxmlformats.org/officeDocument/2006/relationships/oleObject" Target="embeddings/oleObject1.bin"/><Relationship Id="rId227" Type="http://schemas.openxmlformats.org/officeDocument/2006/relationships/image" Target="media/image221.png"/><Relationship Id="rId248" Type="http://schemas.openxmlformats.org/officeDocument/2006/relationships/image" Target="media/image242.png"/><Relationship Id="rId12" Type="http://schemas.openxmlformats.org/officeDocument/2006/relationships/image" Target="media/image8.png"/><Relationship Id="rId33" Type="http://schemas.openxmlformats.org/officeDocument/2006/relationships/image" Target="media/image29.png"/><Relationship Id="rId108" Type="http://schemas.openxmlformats.org/officeDocument/2006/relationships/image" Target="media/image104.png"/><Relationship Id="rId129" Type="http://schemas.openxmlformats.org/officeDocument/2006/relationships/image" Target="media/image125.png"/><Relationship Id="rId54" Type="http://schemas.openxmlformats.org/officeDocument/2006/relationships/image" Target="media/image50.png"/><Relationship Id="rId75" Type="http://schemas.openxmlformats.org/officeDocument/2006/relationships/image" Target="media/image71.png"/><Relationship Id="rId96" Type="http://schemas.openxmlformats.org/officeDocument/2006/relationships/image" Target="media/image92.pn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png"/><Relationship Id="rId217" Type="http://schemas.openxmlformats.org/officeDocument/2006/relationships/image" Target="media/image211.png"/><Relationship Id="rId6" Type="http://schemas.openxmlformats.org/officeDocument/2006/relationships/image" Target="media/image2.png"/><Relationship Id="rId238" Type="http://schemas.openxmlformats.org/officeDocument/2006/relationships/image" Target="media/image232.png"/><Relationship Id="rId259" Type="http://schemas.openxmlformats.org/officeDocument/2006/relationships/fontTable" Target="fontTable.xml"/><Relationship Id="rId23" Type="http://schemas.openxmlformats.org/officeDocument/2006/relationships/image" Target="media/image19.png"/><Relationship Id="rId119" Type="http://schemas.openxmlformats.org/officeDocument/2006/relationships/image" Target="media/image115.png"/><Relationship Id="rId44" Type="http://schemas.openxmlformats.org/officeDocument/2006/relationships/image" Target="media/image40.png"/><Relationship Id="rId65" Type="http://schemas.openxmlformats.org/officeDocument/2006/relationships/image" Target="media/image61.png"/><Relationship Id="rId86" Type="http://schemas.openxmlformats.org/officeDocument/2006/relationships/image" Target="media/image82.png"/><Relationship Id="rId130" Type="http://schemas.openxmlformats.org/officeDocument/2006/relationships/image" Target="media/image126.png"/><Relationship Id="rId151" Type="http://schemas.openxmlformats.org/officeDocument/2006/relationships/image" Target="media/image147.png"/><Relationship Id="rId172" Type="http://schemas.openxmlformats.org/officeDocument/2006/relationships/image" Target="media/image168.png"/><Relationship Id="rId193" Type="http://schemas.openxmlformats.org/officeDocument/2006/relationships/image" Target="media/image189.png"/><Relationship Id="rId207" Type="http://schemas.openxmlformats.org/officeDocument/2006/relationships/image" Target="media/image202.wmf"/><Relationship Id="rId228" Type="http://schemas.openxmlformats.org/officeDocument/2006/relationships/image" Target="media/image222.png"/><Relationship Id="rId249" Type="http://schemas.openxmlformats.org/officeDocument/2006/relationships/image" Target="media/image243.png"/><Relationship Id="rId13" Type="http://schemas.openxmlformats.org/officeDocument/2006/relationships/image" Target="media/image9.png"/><Relationship Id="rId109" Type="http://schemas.openxmlformats.org/officeDocument/2006/relationships/image" Target="media/image105.png"/><Relationship Id="rId260" Type="http://schemas.openxmlformats.org/officeDocument/2006/relationships/theme" Target="theme/theme1.xml"/><Relationship Id="rId34" Type="http://schemas.openxmlformats.org/officeDocument/2006/relationships/image" Target="media/image30.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93.png"/><Relationship Id="rId120" Type="http://schemas.openxmlformats.org/officeDocument/2006/relationships/image" Target="media/image116.png"/><Relationship Id="rId141" Type="http://schemas.openxmlformats.org/officeDocument/2006/relationships/image" Target="media/image137.png"/><Relationship Id="rId7" Type="http://schemas.openxmlformats.org/officeDocument/2006/relationships/image" Target="media/image3.png"/><Relationship Id="rId162" Type="http://schemas.openxmlformats.org/officeDocument/2006/relationships/image" Target="media/image158.png"/><Relationship Id="rId183" Type="http://schemas.openxmlformats.org/officeDocument/2006/relationships/image" Target="media/image179.png"/><Relationship Id="rId218" Type="http://schemas.openxmlformats.org/officeDocument/2006/relationships/image" Target="media/image212.png"/><Relationship Id="rId239" Type="http://schemas.openxmlformats.org/officeDocument/2006/relationships/image" Target="media/image233.png"/><Relationship Id="rId250" Type="http://schemas.openxmlformats.org/officeDocument/2006/relationships/image" Target="media/image244.png"/><Relationship Id="rId24" Type="http://schemas.openxmlformats.org/officeDocument/2006/relationships/image" Target="media/image20.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110" Type="http://schemas.openxmlformats.org/officeDocument/2006/relationships/image" Target="media/image106.png"/><Relationship Id="rId131" Type="http://schemas.openxmlformats.org/officeDocument/2006/relationships/image" Target="media/image127.png"/><Relationship Id="rId152" Type="http://schemas.openxmlformats.org/officeDocument/2006/relationships/image" Target="media/image148.png"/><Relationship Id="rId173" Type="http://schemas.openxmlformats.org/officeDocument/2006/relationships/image" Target="media/image169.png"/><Relationship Id="rId194" Type="http://schemas.openxmlformats.org/officeDocument/2006/relationships/image" Target="media/image190.png"/><Relationship Id="rId208" Type="http://schemas.openxmlformats.org/officeDocument/2006/relationships/oleObject" Target="embeddings/oleObject2.bin"/><Relationship Id="rId229" Type="http://schemas.openxmlformats.org/officeDocument/2006/relationships/image" Target="media/image223.png"/><Relationship Id="rId240" Type="http://schemas.openxmlformats.org/officeDocument/2006/relationships/image" Target="media/image234.png"/><Relationship Id="rId14" Type="http://schemas.openxmlformats.org/officeDocument/2006/relationships/image" Target="media/image10.png"/><Relationship Id="rId35" Type="http://schemas.openxmlformats.org/officeDocument/2006/relationships/image" Target="media/image31.png"/><Relationship Id="rId56" Type="http://schemas.openxmlformats.org/officeDocument/2006/relationships/image" Target="media/image52.png"/><Relationship Id="rId77" Type="http://schemas.openxmlformats.org/officeDocument/2006/relationships/image" Target="media/image73.png"/><Relationship Id="rId100" Type="http://schemas.openxmlformats.org/officeDocument/2006/relationships/image" Target="media/image96.png"/><Relationship Id="rId8" Type="http://schemas.openxmlformats.org/officeDocument/2006/relationships/image" Target="media/image4.png"/><Relationship Id="rId98" Type="http://schemas.openxmlformats.org/officeDocument/2006/relationships/image" Target="media/image94.png"/><Relationship Id="rId121" Type="http://schemas.openxmlformats.org/officeDocument/2006/relationships/image" Target="media/image117.png"/><Relationship Id="rId142" Type="http://schemas.openxmlformats.org/officeDocument/2006/relationships/image" Target="media/image138.png"/><Relationship Id="rId163" Type="http://schemas.openxmlformats.org/officeDocument/2006/relationships/image" Target="media/image159.png"/><Relationship Id="rId184" Type="http://schemas.openxmlformats.org/officeDocument/2006/relationships/image" Target="media/image180.png"/><Relationship Id="rId219" Type="http://schemas.openxmlformats.org/officeDocument/2006/relationships/image" Target="media/image213.png"/><Relationship Id="rId230" Type="http://schemas.openxmlformats.org/officeDocument/2006/relationships/image" Target="media/image224.png"/><Relationship Id="rId251" Type="http://schemas.openxmlformats.org/officeDocument/2006/relationships/image" Target="media/image245.png"/><Relationship Id="rId25" Type="http://schemas.openxmlformats.org/officeDocument/2006/relationships/image" Target="media/image21.png"/><Relationship Id="rId46" Type="http://schemas.openxmlformats.org/officeDocument/2006/relationships/image" Target="media/image42.png"/><Relationship Id="rId67" Type="http://schemas.openxmlformats.org/officeDocument/2006/relationships/image" Target="media/image63.png"/><Relationship Id="rId88" Type="http://schemas.openxmlformats.org/officeDocument/2006/relationships/image" Target="media/image84.png"/><Relationship Id="rId111" Type="http://schemas.openxmlformats.org/officeDocument/2006/relationships/image" Target="media/image107.png"/><Relationship Id="rId132" Type="http://schemas.openxmlformats.org/officeDocument/2006/relationships/image" Target="media/image128.png"/><Relationship Id="rId153" Type="http://schemas.openxmlformats.org/officeDocument/2006/relationships/image" Target="media/image149.png"/><Relationship Id="rId174" Type="http://schemas.openxmlformats.org/officeDocument/2006/relationships/image" Target="media/image170.png"/><Relationship Id="rId195" Type="http://schemas.openxmlformats.org/officeDocument/2006/relationships/image" Target="media/image191.png"/><Relationship Id="rId209" Type="http://schemas.openxmlformats.org/officeDocument/2006/relationships/image" Target="media/image203.png"/><Relationship Id="rId220" Type="http://schemas.openxmlformats.org/officeDocument/2006/relationships/image" Target="media/image214.png"/><Relationship Id="rId241" Type="http://schemas.openxmlformats.org/officeDocument/2006/relationships/image" Target="media/image235.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image" Target="media/image53.png"/><Relationship Id="rId78" Type="http://schemas.openxmlformats.org/officeDocument/2006/relationships/image" Target="media/image74.png"/><Relationship Id="rId99" Type="http://schemas.openxmlformats.org/officeDocument/2006/relationships/image" Target="media/image95.png"/><Relationship Id="rId101" Type="http://schemas.openxmlformats.org/officeDocument/2006/relationships/image" Target="media/image97.png"/><Relationship Id="rId122" Type="http://schemas.openxmlformats.org/officeDocument/2006/relationships/image" Target="media/image118.png"/><Relationship Id="rId143" Type="http://schemas.openxmlformats.org/officeDocument/2006/relationships/image" Target="media/image139.png"/><Relationship Id="rId164" Type="http://schemas.openxmlformats.org/officeDocument/2006/relationships/image" Target="media/image160.png"/><Relationship Id="rId185" Type="http://schemas.openxmlformats.org/officeDocument/2006/relationships/image" Target="media/image181.png"/><Relationship Id="rId9" Type="http://schemas.openxmlformats.org/officeDocument/2006/relationships/image" Target="media/image5.png"/><Relationship Id="rId210" Type="http://schemas.openxmlformats.org/officeDocument/2006/relationships/image" Target="media/image204.png"/><Relationship Id="rId26" Type="http://schemas.openxmlformats.org/officeDocument/2006/relationships/image" Target="media/image22.png"/><Relationship Id="rId231" Type="http://schemas.openxmlformats.org/officeDocument/2006/relationships/image" Target="media/image225.png"/><Relationship Id="rId252" Type="http://schemas.openxmlformats.org/officeDocument/2006/relationships/image" Target="media/image246.png"/><Relationship Id="rId47" Type="http://schemas.openxmlformats.org/officeDocument/2006/relationships/image" Target="media/image43.png"/><Relationship Id="rId68" Type="http://schemas.openxmlformats.org/officeDocument/2006/relationships/image" Target="media/image64.png"/><Relationship Id="rId89" Type="http://schemas.openxmlformats.org/officeDocument/2006/relationships/image" Target="media/image85.png"/><Relationship Id="rId112" Type="http://schemas.openxmlformats.org/officeDocument/2006/relationships/image" Target="media/image108.pn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png"/><Relationship Id="rId196" Type="http://schemas.openxmlformats.org/officeDocument/2006/relationships/image" Target="media/image192.png"/><Relationship Id="rId200" Type="http://schemas.openxmlformats.org/officeDocument/2006/relationships/image" Target="media/image196.png"/><Relationship Id="rId16" Type="http://schemas.openxmlformats.org/officeDocument/2006/relationships/image" Target="media/image12.png"/><Relationship Id="rId221" Type="http://schemas.openxmlformats.org/officeDocument/2006/relationships/image" Target="media/image215.png"/><Relationship Id="rId242" Type="http://schemas.openxmlformats.org/officeDocument/2006/relationships/image" Target="media/image236.png"/><Relationship Id="rId37" Type="http://schemas.openxmlformats.org/officeDocument/2006/relationships/image" Target="media/image33.png"/><Relationship Id="rId58" Type="http://schemas.openxmlformats.org/officeDocument/2006/relationships/image" Target="media/image54.png"/><Relationship Id="rId79" Type="http://schemas.openxmlformats.org/officeDocument/2006/relationships/image" Target="media/image75.png"/><Relationship Id="rId102" Type="http://schemas.openxmlformats.org/officeDocument/2006/relationships/image" Target="media/image98.png"/><Relationship Id="rId123" Type="http://schemas.openxmlformats.org/officeDocument/2006/relationships/image" Target="media/image119.png"/><Relationship Id="rId144" Type="http://schemas.openxmlformats.org/officeDocument/2006/relationships/image" Target="media/image140.png"/><Relationship Id="rId90" Type="http://schemas.openxmlformats.org/officeDocument/2006/relationships/image" Target="media/image86.png"/><Relationship Id="rId165" Type="http://schemas.openxmlformats.org/officeDocument/2006/relationships/image" Target="media/image161.png"/><Relationship Id="rId186" Type="http://schemas.openxmlformats.org/officeDocument/2006/relationships/image" Target="media/image182.png"/><Relationship Id="rId211" Type="http://schemas.openxmlformats.org/officeDocument/2006/relationships/image" Target="media/image205.png"/><Relationship Id="rId232" Type="http://schemas.openxmlformats.org/officeDocument/2006/relationships/image" Target="media/image226.png"/><Relationship Id="rId253" Type="http://schemas.openxmlformats.org/officeDocument/2006/relationships/image" Target="media/image247.png"/><Relationship Id="rId27" Type="http://schemas.openxmlformats.org/officeDocument/2006/relationships/image" Target="media/image23.png"/><Relationship Id="rId48" Type="http://schemas.openxmlformats.org/officeDocument/2006/relationships/image" Target="media/image44.png"/><Relationship Id="rId69" Type="http://schemas.openxmlformats.org/officeDocument/2006/relationships/image" Target="media/image65.png"/><Relationship Id="rId113" Type="http://schemas.openxmlformats.org/officeDocument/2006/relationships/image" Target="media/image109.png"/><Relationship Id="rId134" Type="http://schemas.openxmlformats.org/officeDocument/2006/relationships/image" Target="media/image130.png"/><Relationship Id="rId80" Type="http://schemas.openxmlformats.org/officeDocument/2006/relationships/image" Target="media/image76.png"/><Relationship Id="rId155" Type="http://schemas.openxmlformats.org/officeDocument/2006/relationships/image" Target="media/image151.png"/><Relationship Id="rId176" Type="http://schemas.openxmlformats.org/officeDocument/2006/relationships/image" Target="media/image172.png"/><Relationship Id="rId197" Type="http://schemas.openxmlformats.org/officeDocument/2006/relationships/image" Target="media/image193.png"/><Relationship Id="rId201" Type="http://schemas.openxmlformats.org/officeDocument/2006/relationships/image" Target="media/image197.png"/><Relationship Id="rId222" Type="http://schemas.openxmlformats.org/officeDocument/2006/relationships/image" Target="media/image216.png"/><Relationship Id="rId243" Type="http://schemas.openxmlformats.org/officeDocument/2006/relationships/image" Target="media/image237.png"/><Relationship Id="rId17" Type="http://schemas.openxmlformats.org/officeDocument/2006/relationships/image" Target="media/image13.png"/><Relationship Id="rId38" Type="http://schemas.openxmlformats.org/officeDocument/2006/relationships/image" Target="media/image34.png"/><Relationship Id="rId59" Type="http://schemas.openxmlformats.org/officeDocument/2006/relationships/image" Target="media/image55.png"/><Relationship Id="rId103" Type="http://schemas.openxmlformats.org/officeDocument/2006/relationships/image" Target="media/image99.png"/><Relationship Id="rId124" Type="http://schemas.openxmlformats.org/officeDocument/2006/relationships/image" Target="media/image120.png"/><Relationship Id="rId70" Type="http://schemas.openxmlformats.org/officeDocument/2006/relationships/image" Target="media/image66.png"/><Relationship Id="rId91" Type="http://schemas.openxmlformats.org/officeDocument/2006/relationships/image" Target="media/image87.png"/><Relationship Id="rId145" Type="http://schemas.openxmlformats.org/officeDocument/2006/relationships/image" Target="media/image141.png"/><Relationship Id="rId166" Type="http://schemas.openxmlformats.org/officeDocument/2006/relationships/image" Target="media/image162.png"/><Relationship Id="rId187" Type="http://schemas.openxmlformats.org/officeDocument/2006/relationships/image" Target="media/image183.png"/><Relationship Id="rId1" Type="http://schemas.openxmlformats.org/officeDocument/2006/relationships/numbering" Target="numbering.xml"/><Relationship Id="rId212" Type="http://schemas.openxmlformats.org/officeDocument/2006/relationships/image" Target="media/image206.png"/><Relationship Id="rId233" Type="http://schemas.openxmlformats.org/officeDocument/2006/relationships/image" Target="media/image227.png"/><Relationship Id="rId254" Type="http://schemas.openxmlformats.org/officeDocument/2006/relationships/image" Target="media/image248.png"/><Relationship Id="rId28" Type="http://schemas.openxmlformats.org/officeDocument/2006/relationships/image" Target="media/image24.png"/><Relationship Id="rId49" Type="http://schemas.openxmlformats.org/officeDocument/2006/relationships/image" Target="media/image45.png"/><Relationship Id="rId114" Type="http://schemas.openxmlformats.org/officeDocument/2006/relationships/image" Target="media/image110.png"/><Relationship Id="rId60" Type="http://schemas.openxmlformats.org/officeDocument/2006/relationships/image" Target="media/image56.png"/><Relationship Id="rId81" Type="http://schemas.openxmlformats.org/officeDocument/2006/relationships/image" Target="media/image77.png"/><Relationship Id="rId135" Type="http://schemas.openxmlformats.org/officeDocument/2006/relationships/image" Target="media/image131.png"/><Relationship Id="rId156" Type="http://schemas.openxmlformats.org/officeDocument/2006/relationships/image" Target="media/image152.png"/><Relationship Id="rId177" Type="http://schemas.openxmlformats.org/officeDocument/2006/relationships/image" Target="media/image173.png"/><Relationship Id="rId198" Type="http://schemas.openxmlformats.org/officeDocument/2006/relationships/image" Target="media/image194.png"/><Relationship Id="rId202" Type="http://schemas.openxmlformats.org/officeDocument/2006/relationships/image" Target="media/image198.png"/><Relationship Id="rId223" Type="http://schemas.openxmlformats.org/officeDocument/2006/relationships/image" Target="media/image217.png"/><Relationship Id="rId244" Type="http://schemas.openxmlformats.org/officeDocument/2006/relationships/image" Target="media/image238.png"/><Relationship Id="rId18" Type="http://schemas.openxmlformats.org/officeDocument/2006/relationships/image" Target="media/image14.png"/><Relationship Id="rId39" Type="http://schemas.openxmlformats.org/officeDocument/2006/relationships/image" Target="media/image35.png"/><Relationship Id="rId50" Type="http://schemas.openxmlformats.org/officeDocument/2006/relationships/image" Target="media/image46.png"/><Relationship Id="rId104" Type="http://schemas.openxmlformats.org/officeDocument/2006/relationships/image" Target="media/image100.png"/><Relationship Id="rId125" Type="http://schemas.openxmlformats.org/officeDocument/2006/relationships/image" Target="media/image121.png"/><Relationship Id="rId146" Type="http://schemas.openxmlformats.org/officeDocument/2006/relationships/image" Target="media/image142.png"/><Relationship Id="rId167" Type="http://schemas.openxmlformats.org/officeDocument/2006/relationships/image" Target="media/image163.png"/><Relationship Id="rId188" Type="http://schemas.openxmlformats.org/officeDocument/2006/relationships/image" Target="media/image184.png"/><Relationship Id="rId71" Type="http://schemas.openxmlformats.org/officeDocument/2006/relationships/image" Target="media/image67.png"/><Relationship Id="rId92" Type="http://schemas.openxmlformats.org/officeDocument/2006/relationships/image" Target="media/image88.png"/><Relationship Id="rId213" Type="http://schemas.openxmlformats.org/officeDocument/2006/relationships/image" Target="media/image207.png"/><Relationship Id="rId234" Type="http://schemas.openxmlformats.org/officeDocument/2006/relationships/image" Target="media/image228.png"/><Relationship Id="rId2" Type="http://schemas.openxmlformats.org/officeDocument/2006/relationships/styles" Target="styles.xml"/><Relationship Id="rId29" Type="http://schemas.openxmlformats.org/officeDocument/2006/relationships/image" Target="media/image25.png"/><Relationship Id="rId255" Type="http://schemas.openxmlformats.org/officeDocument/2006/relationships/image" Target="media/image249.png"/><Relationship Id="rId40" Type="http://schemas.openxmlformats.org/officeDocument/2006/relationships/image" Target="media/image36.png"/><Relationship Id="rId115" Type="http://schemas.openxmlformats.org/officeDocument/2006/relationships/image" Target="media/image111.pn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png"/><Relationship Id="rId61" Type="http://schemas.openxmlformats.org/officeDocument/2006/relationships/image" Target="media/image57.png"/><Relationship Id="rId82" Type="http://schemas.openxmlformats.org/officeDocument/2006/relationships/image" Target="media/image78.png"/><Relationship Id="rId199" Type="http://schemas.openxmlformats.org/officeDocument/2006/relationships/image" Target="media/image195.png"/><Relationship Id="rId203" Type="http://schemas.openxmlformats.org/officeDocument/2006/relationships/image" Target="media/image199.png"/><Relationship Id="rId19" Type="http://schemas.openxmlformats.org/officeDocument/2006/relationships/image" Target="media/image15.png"/><Relationship Id="rId224" Type="http://schemas.openxmlformats.org/officeDocument/2006/relationships/image" Target="media/image218.png"/><Relationship Id="rId245" Type="http://schemas.openxmlformats.org/officeDocument/2006/relationships/image" Target="media/image239.png"/><Relationship Id="rId30" Type="http://schemas.openxmlformats.org/officeDocument/2006/relationships/image" Target="media/image26.png"/><Relationship Id="rId105" Type="http://schemas.openxmlformats.org/officeDocument/2006/relationships/image" Target="media/image101.png"/><Relationship Id="rId126" Type="http://schemas.openxmlformats.org/officeDocument/2006/relationships/image" Target="media/image122.png"/><Relationship Id="rId147" Type="http://schemas.openxmlformats.org/officeDocument/2006/relationships/image" Target="media/image143.png"/><Relationship Id="rId168" Type="http://schemas.openxmlformats.org/officeDocument/2006/relationships/image" Target="media/image164.png"/><Relationship Id="rId51" Type="http://schemas.openxmlformats.org/officeDocument/2006/relationships/image" Target="media/image47.png"/><Relationship Id="rId72" Type="http://schemas.openxmlformats.org/officeDocument/2006/relationships/image" Target="media/image68.png"/><Relationship Id="rId93" Type="http://schemas.openxmlformats.org/officeDocument/2006/relationships/image" Target="media/image89.png"/><Relationship Id="rId189" Type="http://schemas.openxmlformats.org/officeDocument/2006/relationships/image" Target="media/image185.png"/><Relationship Id="rId3" Type="http://schemas.openxmlformats.org/officeDocument/2006/relationships/settings" Target="settings.xml"/><Relationship Id="rId214" Type="http://schemas.openxmlformats.org/officeDocument/2006/relationships/image" Target="media/image208.png"/><Relationship Id="rId235" Type="http://schemas.openxmlformats.org/officeDocument/2006/relationships/image" Target="media/image229.png"/><Relationship Id="rId256" Type="http://schemas.openxmlformats.org/officeDocument/2006/relationships/image" Target="media/image250.png"/><Relationship Id="rId116" Type="http://schemas.openxmlformats.org/officeDocument/2006/relationships/image" Target="media/image112.png"/><Relationship Id="rId137" Type="http://schemas.openxmlformats.org/officeDocument/2006/relationships/image" Target="media/image133.png"/><Relationship Id="rId158" Type="http://schemas.openxmlformats.org/officeDocument/2006/relationships/image" Target="media/image154.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8.png"/><Relationship Id="rId83" Type="http://schemas.openxmlformats.org/officeDocument/2006/relationships/image" Target="media/image79.png"/><Relationship Id="rId179" Type="http://schemas.openxmlformats.org/officeDocument/2006/relationships/image" Target="media/image175.png"/><Relationship Id="rId190" Type="http://schemas.openxmlformats.org/officeDocument/2006/relationships/image" Target="media/image186.png"/><Relationship Id="rId204" Type="http://schemas.openxmlformats.org/officeDocument/2006/relationships/image" Target="media/image200.png"/><Relationship Id="rId225" Type="http://schemas.openxmlformats.org/officeDocument/2006/relationships/image" Target="media/image219.png"/><Relationship Id="rId246" Type="http://schemas.openxmlformats.org/officeDocument/2006/relationships/image" Target="media/image240.png"/><Relationship Id="rId106" Type="http://schemas.openxmlformats.org/officeDocument/2006/relationships/image" Target="media/image102.png"/><Relationship Id="rId127" Type="http://schemas.openxmlformats.org/officeDocument/2006/relationships/image" Target="media/image123.png"/><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8.png"/><Relationship Id="rId73" Type="http://schemas.openxmlformats.org/officeDocument/2006/relationships/image" Target="media/image69.png"/><Relationship Id="rId94" Type="http://schemas.openxmlformats.org/officeDocument/2006/relationships/image" Target="media/image90.png"/><Relationship Id="rId148" Type="http://schemas.openxmlformats.org/officeDocument/2006/relationships/image" Target="media/image144.png"/><Relationship Id="rId169" Type="http://schemas.openxmlformats.org/officeDocument/2006/relationships/image" Target="media/image165.png"/><Relationship Id="rId4" Type="http://schemas.openxmlformats.org/officeDocument/2006/relationships/webSettings" Target="webSettings.xml"/><Relationship Id="rId180" Type="http://schemas.openxmlformats.org/officeDocument/2006/relationships/image" Target="media/image176.png"/><Relationship Id="rId215" Type="http://schemas.openxmlformats.org/officeDocument/2006/relationships/image" Target="media/image209.png"/><Relationship Id="rId236" Type="http://schemas.openxmlformats.org/officeDocument/2006/relationships/image" Target="media/image230.png"/><Relationship Id="rId257" Type="http://schemas.openxmlformats.org/officeDocument/2006/relationships/image" Target="media/image2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3063</TotalTime>
  <Pages>1</Pages>
  <Words>16846</Words>
  <Characters>96023</Characters>
  <Application>Microsoft Office Word</Application>
  <DocSecurity>0</DocSecurity>
  <Lines>800</Lines>
  <Paragraphs>225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Falangas</dc:creator>
  <cp:keywords/>
  <dc:description/>
  <cp:lastModifiedBy>Eric Falangas</cp:lastModifiedBy>
  <cp:revision>132</cp:revision>
  <dcterms:created xsi:type="dcterms:W3CDTF">2021-06-16T00:06:00Z</dcterms:created>
  <dcterms:modified xsi:type="dcterms:W3CDTF">2021-07-04T05:28:00Z</dcterms:modified>
</cp:coreProperties>
</file>